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C3FE86D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252926" w:rsidRPr="00252926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SERVICIOS DE CAPACITACIONES, TALLERES Y/O CONFERENCIAS PARA EL MEJORAMIENTO DE LA CALIDAD DE VIDA, FOMENTO DE LA CULTURA INSTITUCIONAL, SERVIDOR PÚBLICO Y CLIMA LABORAL DE LOS FUNCIONARIOS DE LA EXTENSIÓN DE ZIPAQUIRÁ VIGENCIA 2025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FDBCC19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F173C6">
        <w:rPr>
          <w:rFonts w:ascii="Arial" w:hAnsi="Arial" w:cs="Arial"/>
          <w:sz w:val="22"/>
          <w:szCs w:val="22"/>
          <w:lang w:val="es-419"/>
        </w:rPr>
        <w:t>“</w:t>
      </w:r>
      <w:r w:rsidR="00252926" w:rsidRPr="00252926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CONTRATAR SERVICIOS DE CAPACITACIONES, TALLERES Y/O CONFERENCIAS PARA EL MEJORAMIENTO DE LA CALIDAD DE VIDA, FOMENTO DE LA CULTURA INSTITUCIONAL, SERVIDOR PÚBLICO Y </w:t>
      </w:r>
      <w:r w:rsidR="00252926" w:rsidRPr="00252926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lastRenderedPageBreak/>
        <w:t>CLIMA LABORAL DE LOS FUNCIONARIOS DE LA EXTENSIÓN DE ZIPAQUIRÁ VIGENCIA 2025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4B44AE0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877F0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252926" w:rsidRPr="00252926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SERVICIOS DE CAPACITACIONES, TALLERES Y/O CONFERENCIAS PARA EL MEJORAMIENTO DE LA CALIDAD DE VIDA, FOMENTO DE LA CULTURA INSTITUCIONAL, SERVIDOR PÚBLICO Y CLIMA LABORAL DE LOS FUNCIONARIOS DE LA EXTENSIÓN DE ZIPAQUIRÁ VIGENCIA 2025</w:t>
      </w:r>
      <w:r w:rsidR="00F173C6"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F173C6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AAED19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252926" w:rsidRPr="00252926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SERVICIOS DE CAPACITACIONES, TALLERES Y/O CONFERENCIAS PARA EL MEJORAMIENTO DE LA CALIDAD DE VIDA, FOMENTO DE LA CULTURA INSTITUCIONAL, SERVIDOR PÚBLICO Y CLIMA LABORAL DE LOS FUNCIONARIOS DE LA EXTENSIÓN DE ZIPAQUIRÁ VIGENCIA 2025</w:t>
      </w:r>
      <w:r w:rsidR="00F173C6"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AD35F" w14:textId="77777777" w:rsidR="001C67E0" w:rsidRDefault="001C67E0" w:rsidP="0044036E">
      <w:r>
        <w:separator/>
      </w:r>
    </w:p>
  </w:endnote>
  <w:endnote w:type="continuationSeparator" w:id="0">
    <w:p w14:paraId="2383DDA0" w14:textId="77777777" w:rsidR="001C67E0" w:rsidRDefault="001C67E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3BE39" w14:textId="77777777" w:rsidR="001C67E0" w:rsidRDefault="001C67E0" w:rsidP="0044036E">
      <w:r>
        <w:separator/>
      </w:r>
    </w:p>
  </w:footnote>
  <w:footnote w:type="continuationSeparator" w:id="0">
    <w:p w14:paraId="15A5D551" w14:textId="77777777" w:rsidR="001C67E0" w:rsidRDefault="001C67E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21CEAF9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307D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307D0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8934510">
    <w:abstractNumId w:val="11"/>
  </w:num>
  <w:num w:numId="2" w16cid:durableId="596985922">
    <w:abstractNumId w:val="9"/>
  </w:num>
  <w:num w:numId="3" w16cid:durableId="1951472065">
    <w:abstractNumId w:val="2"/>
  </w:num>
  <w:num w:numId="4" w16cid:durableId="1874077779">
    <w:abstractNumId w:val="1"/>
  </w:num>
  <w:num w:numId="5" w16cid:durableId="109666463">
    <w:abstractNumId w:val="3"/>
  </w:num>
  <w:num w:numId="6" w16cid:durableId="1797092792">
    <w:abstractNumId w:val="8"/>
  </w:num>
  <w:num w:numId="7" w16cid:durableId="907763522">
    <w:abstractNumId w:val="5"/>
  </w:num>
  <w:num w:numId="8" w16cid:durableId="1029329995">
    <w:abstractNumId w:val="7"/>
  </w:num>
  <w:num w:numId="9" w16cid:durableId="1018892656">
    <w:abstractNumId w:val="6"/>
  </w:num>
  <w:num w:numId="10" w16cid:durableId="1756053374">
    <w:abstractNumId w:val="0"/>
  </w:num>
  <w:num w:numId="11" w16cid:durableId="1660381483">
    <w:abstractNumId w:val="10"/>
  </w:num>
  <w:num w:numId="12" w16cid:durableId="488401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B08F8"/>
    <w:rsid w:val="001C0AC1"/>
    <w:rsid w:val="001C20B7"/>
    <w:rsid w:val="001C67E0"/>
    <w:rsid w:val="001D19E1"/>
    <w:rsid w:val="001E6BD4"/>
    <w:rsid w:val="001F05EF"/>
    <w:rsid w:val="00204554"/>
    <w:rsid w:val="00205309"/>
    <w:rsid w:val="0021626A"/>
    <w:rsid w:val="00221210"/>
    <w:rsid w:val="00221B2A"/>
    <w:rsid w:val="002234D4"/>
    <w:rsid w:val="00231107"/>
    <w:rsid w:val="00231BAB"/>
    <w:rsid w:val="00231F6D"/>
    <w:rsid w:val="00243309"/>
    <w:rsid w:val="002451CE"/>
    <w:rsid w:val="00252926"/>
    <w:rsid w:val="0025575E"/>
    <w:rsid w:val="0027600C"/>
    <w:rsid w:val="00285A52"/>
    <w:rsid w:val="002A65E8"/>
    <w:rsid w:val="002A7C97"/>
    <w:rsid w:val="002B409B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B2028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86BE5"/>
    <w:rsid w:val="004B28C1"/>
    <w:rsid w:val="004B4267"/>
    <w:rsid w:val="004B5E07"/>
    <w:rsid w:val="004C23B1"/>
    <w:rsid w:val="004D13AF"/>
    <w:rsid w:val="004D6F73"/>
    <w:rsid w:val="004D73AA"/>
    <w:rsid w:val="004F3DFD"/>
    <w:rsid w:val="004F4228"/>
    <w:rsid w:val="0051426C"/>
    <w:rsid w:val="00543ADA"/>
    <w:rsid w:val="00544F01"/>
    <w:rsid w:val="00561D20"/>
    <w:rsid w:val="0059502C"/>
    <w:rsid w:val="0059706A"/>
    <w:rsid w:val="005A3D86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07D0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229CD"/>
    <w:rsid w:val="008463EC"/>
    <w:rsid w:val="00865F1A"/>
    <w:rsid w:val="008716EB"/>
    <w:rsid w:val="008728D2"/>
    <w:rsid w:val="00877F0E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63B"/>
    <w:rsid w:val="00935F6E"/>
    <w:rsid w:val="00936358"/>
    <w:rsid w:val="00953B68"/>
    <w:rsid w:val="0095467C"/>
    <w:rsid w:val="009706EA"/>
    <w:rsid w:val="0097589F"/>
    <w:rsid w:val="009A1922"/>
    <w:rsid w:val="009A5BD7"/>
    <w:rsid w:val="009B2B8A"/>
    <w:rsid w:val="009C56C3"/>
    <w:rsid w:val="009D3E90"/>
    <w:rsid w:val="009F781D"/>
    <w:rsid w:val="00A11A5F"/>
    <w:rsid w:val="00A209DF"/>
    <w:rsid w:val="00A23479"/>
    <w:rsid w:val="00A32D88"/>
    <w:rsid w:val="00A67113"/>
    <w:rsid w:val="00A75085"/>
    <w:rsid w:val="00A9037C"/>
    <w:rsid w:val="00A9569C"/>
    <w:rsid w:val="00AB4466"/>
    <w:rsid w:val="00AB7115"/>
    <w:rsid w:val="00AC40FF"/>
    <w:rsid w:val="00AC7D6D"/>
    <w:rsid w:val="00AD7E67"/>
    <w:rsid w:val="00AF7CD6"/>
    <w:rsid w:val="00B03AD8"/>
    <w:rsid w:val="00B40BF9"/>
    <w:rsid w:val="00B5349E"/>
    <w:rsid w:val="00B65DAC"/>
    <w:rsid w:val="00B768A8"/>
    <w:rsid w:val="00B7702C"/>
    <w:rsid w:val="00BA2F43"/>
    <w:rsid w:val="00BC1702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241C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699"/>
    <w:rsid w:val="00D007F5"/>
    <w:rsid w:val="00D31D3D"/>
    <w:rsid w:val="00D51C02"/>
    <w:rsid w:val="00D57751"/>
    <w:rsid w:val="00D61589"/>
    <w:rsid w:val="00D741F8"/>
    <w:rsid w:val="00D77A82"/>
    <w:rsid w:val="00D943A3"/>
    <w:rsid w:val="00D94B39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46F03"/>
    <w:rsid w:val="00E50B54"/>
    <w:rsid w:val="00E54660"/>
    <w:rsid w:val="00E55AE8"/>
    <w:rsid w:val="00E62BA0"/>
    <w:rsid w:val="00E642E2"/>
    <w:rsid w:val="00E64A0B"/>
    <w:rsid w:val="00E6531E"/>
    <w:rsid w:val="00E673A0"/>
    <w:rsid w:val="00E74A26"/>
    <w:rsid w:val="00E825B3"/>
    <w:rsid w:val="00E91CC7"/>
    <w:rsid w:val="00EB0397"/>
    <w:rsid w:val="00EB3B8E"/>
    <w:rsid w:val="00EB60A5"/>
    <w:rsid w:val="00ED7554"/>
    <w:rsid w:val="00F173C6"/>
    <w:rsid w:val="00F35214"/>
    <w:rsid w:val="00F358CE"/>
    <w:rsid w:val="00F56095"/>
    <w:rsid w:val="00F7579E"/>
    <w:rsid w:val="00FC5033"/>
    <w:rsid w:val="00FC73B1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7D687-B1A1-4811-BB0F-79139B9D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664</Words>
  <Characters>3652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EXTENSION ZIPAQUIRA</cp:lastModifiedBy>
  <cp:revision>18</cp:revision>
  <cp:lastPrinted>2024-08-07T00:13:00Z</cp:lastPrinted>
  <dcterms:created xsi:type="dcterms:W3CDTF">2024-08-07T00:19:00Z</dcterms:created>
  <dcterms:modified xsi:type="dcterms:W3CDTF">2025-05-14T16:44:00Z</dcterms:modified>
</cp:coreProperties>
</file>