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B37835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5174" w:rsidRPr="009E51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FABRICACIÓN DE BANDERAS Y OTROS SERVICIOS DE FABRICACION QUE REQUIERA LA UNIVERSIDAD DE CUNDINAMARCA EXTENSION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585DAE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5174" w:rsidRPr="009E51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FABRICACIÓN DE BANDERAS Y OTROS SERVICIOS DE FABRICACION QUE REQUIERA LA UNIVERSIDAD DE CUNDINAMARCA EXTENSION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6227C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5174" w:rsidRPr="009E51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FABRICACIÓN DE BANDERAS Y OTROS SERVICIOS DE FABRICACION QUE REQUIERA LA UNIVERSIDAD DE CUNDINAMARCA EXTENSION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1CCD1A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5174" w:rsidRPr="009E51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FABRICACIÓN DE BANDERAS Y OTROS SERVICIOS DE FABRICACION QUE REQUIERA LA UNIVERSIDAD DE CUNDINAMARCA EXTENSION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282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5174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3324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2025-04-03T22:02:00Z</dcterms:modified>
</cp:coreProperties>
</file>