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B3073D0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83CEB" w:rsidRPr="00583CEB">
        <w:rPr>
          <w:rFonts w:cs="Arial"/>
          <w:b/>
          <w:bCs/>
          <w:sz w:val="22"/>
          <w:szCs w:val="22"/>
        </w:rPr>
        <w:t>ADQUIRIR ELEMENTOS DEPORTIVOS PARA EL CENTRO DE RECURSOS DEPORTIVOS Y EL SALÓN MULTIFUERZA SOLICITADOS POR EL PROGRAMA DE CIENCIAS DEL DEPORTE PARA LA UNIVERSIDAD DE CUNDINAMARCA DE LA EXTENSIÓN SOACHA</w:t>
      </w:r>
      <w:r w:rsidR="00583CEB" w:rsidRPr="00750CBF">
        <w:rPr>
          <w:rFonts w:cs="Arial"/>
          <w:sz w:val="22"/>
          <w:szCs w:val="22"/>
        </w:rPr>
        <w:t>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DCC8A33" w:rsidR="003818BC" w:rsidRPr="00FA4921" w:rsidRDefault="0019233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583CEB">
              <w:rPr>
                <w:rFonts w:ascii="Arial" w:hAnsi="Arial" w:cs="Arial"/>
                <w:b/>
                <w:bCs/>
                <w:sz w:val="22"/>
                <w:szCs w:val="22"/>
              </w:rPr>
              <w:t>018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AC20A48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83CEB" w:rsidRPr="00583CE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DEPORTIVOS PARA EL CENTRO DE RECURSOS DEPORTIVOS Y EL SALÓN MULTIFUERZA SOLICITADOS POR EL PROGRAMA DE CIENCIAS DEL DEPORTE PARA LA UNIVERSIDAD DE CUNDINAMARCA DE LA EXTENSIÓN SOACHA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E4C44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CEB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56F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1055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24</cp:revision>
  <cp:lastPrinted>2020-06-14T00:10:00Z</cp:lastPrinted>
  <dcterms:created xsi:type="dcterms:W3CDTF">2022-09-02T21:33:00Z</dcterms:created>
  <dcterms:modified xsi:type="dcterms:W3CDTF">2025-04-07T22:11:00Z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