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83AA145" w:rsidR="000E0F0A" w:rsidRPr="00D154B5" w:rsidRDefault="000E0F0A" w:rsidP="00D154B5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2618D5" w:rsidRPr="002618D5">
        <w:rPr>
          <w:rFonts w:cs="Arial"/>
          <w:b/>
          <w:color w:val="000000"/>
        </w:rPr>
        <w:t>PRESTAR EL SERVICIO DE LAVADO Y DESINFECCIÓN DE LOS TANQUES DE ALMACENAMIENTO DE AGUA POTABLE DE LA UNIVERSIDAD DE CUNDINAMARCA EXTENSION FACATATIVA Y UNIDAD AGROAMBIENTAL EL VERGEL</w:t>
      </w:r>
      <w:r w:rsidR="009A059B" w:rsidRPr="009A059B">
        <w:rPr>
          <w:rFonts w:cs="Arial"/>
          <w:b/>
          <w:color w:val="000000"/>
        </w:rPr>
        <w:t>”,</w:t>
      </w:r>
      <w:r w:rsidR="002618D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  <w:bookmarkStart w:id="2" w:name="_GoBack"/>
      <w:bookmarkEnd w:id="2"/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8CB8E" w14:textId="77777777" w:rsidR="0053702E" w:rsidRDefault="0053702E">
      <w:r>
        <w:separator/>
      </w:r>
    </w:p>
  </w:endnote>
  <w:endnote w:type="continuationSeparator" w:id="0">
    <w:p w14:paraId="4440D0E5" w14:textId="77777777" w:rsidR="0053702E" w:rsidRDefault="0053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3702E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3702E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561CD" w14:textId="77777777" w:rsidR="0053702E" w:rsidRDefault="0053702E">
      <w:r>
        <w:separator/>
      </w:r>
    </w:p>
  </w:footnote>
  <w:footnote w:type="continuationSeparator" w:id="0">
    <w:p w14:paraId="6FA956CC" w14:textId="77777777" w:rsidR="0053702E" w:rsidRDefault="0053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6BFAE325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618D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618D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618D5"/>
    <w:rsid w:val="00261C2F"/>
    <w:rsid w:val="00281DF1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3702E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50B96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A059B"/>
    <w:rsid w:val="00A03ABD"/>
    <w:rsid w:val="00A55B04"/>
    <w:rsid w:val="00A56A8D"/>
    <w:rsid w:val="00AB22BC"/>
    <w:rsid w:val="00AB782B"/>
    <w:rsid w:val="00B37D15"/>
    <w:rsid w:val="00B431F2"/>
    <w:rsid w:val="00B5200F"/>
    <w:rsid w:val="00B74E04"/>
    <w:rsid w:val="00BB11A0"/>
    <w:rsid w:val="00C3084D"/>
    <w:rsid w:val="00CD6131"/>
    <w:rsid w:val="00D154B5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2839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17</cp:revision>
  <cp:lastPrinted>2024-09-02T23:12:00Z</cp:lastPrinted>
  <dcterms:created xsi:type="dcterms:W3CDTF">2024-09-02T23:13:00Z</dcterms:created>
  <dcterms:modified xsi:type="dcterms:W3CDTF">2025-03-20T13:59:00Z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