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0E51DE3" w:rsidR="000E0F0A" w:rsidRPr="00D154B5" w:rsidRDefault="000E0F0A" w:rsidP="00B66E73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66E73" w:rsidRPr="00B66E73">
        <w:rPr>
          <w:rFonts w:cs="Arial"/>
          <w:b/>
          <w:color w:val="000000"/>
        </w:rPr>
        <w:t xml:space="preserve">Contratar el servicio de aplicación de la batería de riesgo psicosocial </w:t>
      </w:r>
      <w:r w:rsidR="00B66E73">
        <w:rPr>
          <w:rFonts w:cs="Arial"/>
          <w:b/>
          <w:color w:val="000000"/>
        </w:rPr>
        <w:t xml:space="preserve">y capacitaciones de promoción y </w:t>
      </w:r>
      <w:r w:rsidR="00B66E73" w:rsidRPr="00B66E73">
        <w:rPr>
          <w:rFonts w:cs="Arial"/>
          <w:b/>
          <w:color w:val="000000"/>
        </w:rPr>
        <w:t>prevención para los funcionarios y gestores del conocimiento de la Univers</w:t>
      </w:r>
      <w:r w:rsidR="00B66E73">
        <w:rPr>
          <w:rFonts w:cs="Arial"/>
          <w:b/>
          <w:color w:val="000000"/>
        </w:rPr>
        <w:t>idad de Cundinamarca, Extensión Facatativá</w:t>
      </w:r>
      <w:bookmarkStart w:id="2" w:name="_GoBack"/>
      <w:bookmarkEnd w:id="2"/>
      <w:r w:rsidR="00E54484" w:rsidRPr="00E54484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BC1AE" w14:textId="77777777" w:rsidR="00B3178B" w:rsidRDefault="00B3178B">
      <w:r>
        <w:separator/>
      </w:r>
    </w:p>
  </w:endnote>
  <w:endnote w:type="continuationSeparator" w:id="0">
    <w:p w14:paraId="079E2624" w14:textId="77777777" w:rsidR="00B3178B" w:rsidRDefault="00B3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3178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3178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2332" w14:textId="77777777" w:rsidR="00B3178B" w:rsidRDefault="00B3178B">
      <w:r>
        <w:separator/>
      </w:r>
    </w:p>
  </w:footnote>
  <w:footnote w:type="continuationSeparator" w:id="0">
    <w:p w14:paraId="573F9EE1" w14:textId="77777777" w:rsidR="00B3178B" w:rsidRDefault="00B3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A41A7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6E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6E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AF76E2"/>
    <w:rsid w:val="00B3178B"/>
    <w:rsid w:val="00B37D15"/>
    <w:rsid w:val="00B431F2"/>
    <w:rsid w:val="00B5200F"/>
    <w:rsid w:val="00B66E73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5448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19</cp:revision>
  <cp:lastPrinted>2024-09-02T23:12:00Z</cp:lastPrinted>
  <dcterms:created xsi:type="dcterms:W3CDTF">2024-09-02T23:13:00Z</dcterms:created>
  <dcterms:modified xsi:type="dcterms:W3CDTF">2025-04-04T22:45:00Z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