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2B57C26F" w:rsidR="00A17E1C" w:rsidRPr="00125CD3" w:rsidRDefault="00A17E1C" w:rsidP="00332897">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r w:rsidR="00332897" w:rsidRPr="00332897">
        <w:rPr>
          <w:rStyle w:val="apple-converted-space"/>
          <w:rFonts w:ascii="Arial" w:hAnsi="Arial" w:cs="Arial"/>
          <w:b/>
          <w:bCs/>
          <w:lang w:val="es-CO"/>
        </w:rPr>
        <w:t>F</w:t>
      </w:r>
      <w:r w:rsidR="00395F69">
        <w:rPr>
          <w:rFonts w:ascii="Arial" w:hAnsi="Arial" w:cs="Arial"/>
          <w:b/>
          <w:color w:val="000000" w:themeColor="text1"/>
          <w:lang w:val="es-CO"/>
        </w:rPr>
        <w:t>-CD-</w:t>
      </w:r>
      <w:bookmarkStart w:id="1" w:name="_Hlk211526326"/>
      <w:r w:rsidR="006631F1">
        <w:rPr>
          <w:rFonts w:ascii="Arial" w:hAnsi="Arial" w:cs="Arial"/>
          <w:b/>
          <w:color w:val="000000" w:themeColor="text1"/>
          <w:lang w:val="es-CO"/>
        </w:rPr>
        <w:t xml:space="preserve">270-3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r w:rsidRPr="00773E45">
        <w:rPr>
          <w:rFonts w:ascii="Arial" w:hAnsi="Arial" w:cs="Arial"/>
          <w:b/>
          <w:color w:val="000000" w:themeColor="text1"/>
          <w:lang w:val="es-CO"/>
        </w:rPr>
        <w:t>“</w:t>
      </w:r>
      <w:r w:rsidR="00375FDF" w:rsidRPr="00375FDF">
        <w:rPr>
          <w:rFonts w:ascii="Arial" w:hAnsi="Arial" w:cs="Arial"/>
          <w:b/>
          <w:color w:val="000000" w:themeColor="text1"/>
          <w:lang w:val="es-CO"/>
        </w:rPr>
        <w:t>ADQUIRIR INSUMOS PARA LOS PRIMEROS AUXILIOS Y LAS ACTIVIDADES DE BIENESTAR FÍSICO Y MENTAL PARA LS SEDE, SECCIONALES Y EXTENSIONES DE LA UNIVERSIDAD DE CUNDINAMARCA</w:t>
      </w:r>
      <w:r>
        <w:rPr>
          <w:rFonts w:ascii="Arial" w:hAnsi="Arial" w:cs="Arial"/>
          <w:b/>
          <w:color w:val="000000" w:themeColor="text1"/>
          <w:lang w:val="es-CO"/>
        </w:rPr>
        <w:t>.</w:t>
      </w:r>
      <w:r w:rsidR="00375FDF">
        <w:rPr>
          <w:rFonts w:ascii="Arial" w:hAnsi="Arial" w:cs="Arial"/>
          <w:b/>
          <w:color w:val="000000" w:themeColor="text1"/>
          <w:lang w:val="es-CO"/>
        </w:rPr>
        <w:t>”</w:t>
      </w:r>
    </w:p>
    <w:p w14:paraId="18201907" w14:textId="77777777" w:rsidR="00A17E1C" w:rsidRPr="00125CD3" w:rsidRDefault="00A17E1C"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 con la capacidad Jurídica para presentar la propuesta comercial y celebrar el contrato resultante, en caso de ser adjudicatario del proceso de contratación de la referencia.</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los mismos.</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incompatibilidad para contratar con el Estado Colombiano de acuerdo con el artículo 127 de la Constitución Política de Colombia, los artículos 8 y 9 de la Ley 80 de 1993, el artículo 18 de la Ley 1150 del 2007, los artículos 1, 2, 3, 4 y 90 </w:t>
      </w:r>
      <w:r w:rsidRPr="00847CAF">
        <w:rPr>
          <w:rFonts w:ascii="Arial" w:hAnsi="Arial" w:cs="Arial"/>
          <w:color w:val="000000" w:themeColor="text1"/>
          <w:sz w:val="24"/>
          <w:szCs w:val="24"/>
          <w:lang w:val="es-CO"/>
        </w:rPr>
        <w:lastRenderedPageBreak/>
        <w:t>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(ii) concurso de acreedores; (iii)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A2208FB" w14:textId="6E0936B1" w:rsidR="00A17E1C" w:rsidRPr="00A40130" w:rsidRDefault="00A17E1C" w:rsidP="00A17E1C">
      <w:pPr>
        <w:pStyle w:val="Prrafodelista"/>
        <w:ind w:left="426" w:hanging="426"/>
        <w:jc w:val="both"/>
        <w:rPr>
          <w:rFonts w:ascii="Arial" w:hAnsi="Arial" w:cs="Arial"/>
          <w:color w:val="EE0000"/>
          <w:lang w:val="es-CO"/>
        </w:rPr>
      </w:pPr>
      <w:r w:rsidRPr="00A40130">
        <w:rPr>
          <w:rFonts w:ascii="Arial" w:hAnsi="Arial" w:cs="Arial"/>
          <w:color w:val="EE0000"/>
          <w:lang w:val="es-CO"/>
        </w:rPr>
        <w:t>(</w:t>
      </w:r>
      <w:r w:rsidRPr="00A40130">
        <w:rPr>
          <w:rFonts w:ascii="Arial" w:hAnsi="Arial" w:cs="Arial"/>
          <w:b/>
          <w:bCs/>
          <w:color w:val="EE0000"/>
          <w:lang w:val="es-CO"/>
        </w:rPr>
        <w:t>Nota.</w:t>
      </w:r>
      <w:r w:rsidRPr="00A40130">
        <w:rPr>
          <w:rFonts w:ascii="Arial" w:hAnsi="Arial" w:cs="Arial"/>
          <w:color w:val="EE0000"/>
          <w:lang w:val="es-CO"/>
        </w:rPr>
        <w:t xml:space="preserve"> </w:t>
      </w:r>
      <w:r w:rsidRPr="00A40130">
        <w:rPr>
          <w:rFonts w:ascii="Arial" w:hAnsi="Arial" w:cs="Arial"/>
          <w:color w:val="EE0000"/>
        </w:rPr>
        <w:t xml:space="preserve">Diligencie </w:t>
      </w:r>
      <w:r>
        <w:rPr>
          <w:rFonts w:ascii="Arial" w:hAnsi="Arial" w:cs="Arial"/>
          <w:color w:val="EE0000"/>
        </w:rPr>
        <w:t>el numeral 20</w:t>
      </w:r>
      <w:r w:rsidRPr="00A40130">
        <w:rPr>
          <w:rFonts w:ascii="Arial" w:hAnsi="Arial" w:cs="Arial"/>
          <w:color w:val="EE0000"/>
        </w:rPr>
        <w:t xml:space="preserve"> </w:t>
      </w:r>
      <w:r w:rsidRPr="00A40130">
        <w:rPr>
          <w:rFonts w:ascii="Arial" w:hAnsi="Arial" w:cs="Arial"/>
          <w:b/>
          <w:bCs/>
          <w:color w:val="EE0000"/>
        </w:rPr>
        <w:t>únicamente si actúa en calidad de Representante Legal Suplente</w:t>
      </w:r>
      <w:r w:rsidRPr="00A40130">
        <w:rPr>
          <w:rFonts w:ascii="Arial" w:hAnsi="Arial" w:cs="Arial"/>
          <w:color w:val="EE0000"/>
        </w:rPr>
        <w:t xml:space="preserve"> y presenta la </w:t>
      </w:r>
      <w:r w:rsidR="00794752">
        <w:rPr>
          <w:rFonts w:ascii="Arial" w:hAnsi="Arial" w:cs="Arial"/>
          <w:color w:val="EE0000"/>
        </w:rPr>
        <w:t xml:space="preserve">propuesta </w:t>
      </w:r>
      <w:r w:rsidRPr="00A40130">
        <w:rPr>
          <w:rFonts w:ascii="Arial" w:hAnsi="Arial" w:cs="Arial"/>
          <w:color w:val="EE0000"/>
        </w:rPr>
        <w:t>debido a la ausencia del Representante Legal Principal por falta absoluta, temporal o accidental de conformidad a las circunstancias y facultades consignadas en el Certificado de Existencias y Representación Legal.</w:t>
      </w:r>
      <w:r>
        <w:rPr>
          <w:rFonts w:ascii="Arial" w:hAnsi="Arial" w:cs="Arial"/>
          <w:color w:val="EE0000"/>
        </w:rPr>
        <w:t xml:space="preserve"> </w:t>
      </w:r>
      <w:r w:rsidRPr="00A40130">
        <w:rPr>
          <w:rFonts w:ascii="Arial" w:hAnsi="Arial" w:cs="Arial"/>
          <w:color w:val="EE0000"/>
        </w:rPr>
        <w:t xml:space="preserve">En caso de que la </w:t>
      </w:r>
      <w:r w:rsidR="00794752">
        <w:rPr>
          <w:rFonts w:ascii="Arial" w:hAnsi="Arial" w:cs="Arial"/>
          <w:color w:val="EE0000"/>
        </w:rPr>
        <w:t>propuesta</w:t>
      </w:r>
      <w:r w:rsidRPr="00A40130">
        <w:rPr>
          <w:rFonts w:ascii="Arial" w:hAnsi="Arial" w:cs="Arial"/>
          <w:color w:val="EE0000"/>
        </w:rPr>
        <w:t xml:space="preserve"> sea presentada por el Representante Legal Principal, esta opción debe ser suprimida.</w:t>
      </w:r>
      <w:r w:rsidRPr="00A40130">
        <w:rPr>
          <w:rFonts w:ascii="Arial" w:hAnsi="Arial" w:cs="Arial"/>
          <w:color w:val="EE0000"/>
          <w:lang w:val="es-CO"/>
        </w:rPr>
        <w:t xml:space="preserve">) </w:t>
      </w:r>
    </w:p>
    <w:p w14:paraId="06BF7EF2" w14:textId="77777777" w:rsidR="00A17E1C" w:rsidRPr="00A40130" w:rsidRDefault="00A17E1C" w:rsidP="00A17E1C">
      <w:pPr>
        <w:pStyle w:val="Prrafodelista"/>
        <w:numPr>
          <w:ilvl w:val="0"/>
          <w:numId w:val="5"/>
        </w:numPr>
        <w:ind w:left="426" w:hanging="426"/>
        <w:contextualSpacing w:val="0"/>
        <w:jc w:val="both"/>
        <w:rPr>
          <w:rFonts w:ascii="Arial" w:hAnsi="Arial" w:cs="Arial"/>
          <w:sz w:val="24"/>
          <w:szCs w:val="24"/>
        </w:rPr>
      </w:pPr>
      <w:r w:rsidRPr="00A40130">
        <w:rPr>
          <w:rFonts w:ascii="Arial" w:hAnsi="Arial" w:cs="Arial"/>
          <w:sz w:val="24"/>
          <w:szCs w:val="24"/>
        </w:rPr>
        <w:t xml:space="preserve">Manifiesto que actúo en calidad de Representante Legal Suplente de del proponente, debido a la ausencia del Representante Legal Principal por causa de falta absoluta, temporal o accidental. Declaro, además, que cuento con la plena facultad legal para actuar en nombre de la sociedad y asumir compromisos en su representación, conforme a las disposiciones consignadas en el Certificado de existencia y representación legal expedido por la cámara de comercio correspondiente. </w:t>
      </w:r>
    </w:p>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r w:rsidRPr="00DD2ECC">
        <w:rPr>
          <w:rStyle w:val="apple-converted-space"/>
          <w:rFonts w:ascii="Arial" w:hAnsi="Arial" w:cs="Arial"/>
          <w:bCs/>
          <w:color w:val="808080" w:themeColor="background1" w:themeShade="80"/>
          <w:lang w:val="es-CO"/>
        </w:rPr>
        <w:lastRenderedPageBreak/>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 w14:paraId="6FBC2BA6" w14:textId="77777777" w:rsidR="00A17E1C" w:rsidRDefault="00A17E1C" w:rsidP="00395F69">
      <w:pPr>
        <w:spacing w:after="160" w:line="259" w:lineRule="auto"/>
        <w:rPr>
          <w:rFonts w:ascii="Arial" w:hAnsi="Arial" w:cs="Arial"/>
          <w:b/>
          <w:sz w:val="24"/>
          <w:szCs w:val="24"/>
        </w:rPr>
        <w:sectPr w:rsidR="00A17E1C" w:rsidSect="00A17E1C">
          <w:footerReference w:type="default" r:id="rId7"/>
          <w:pgSz w:w="12240" w:h="20160" w:code="5"/>
          <w:pgMar w:top="1417" w:right="1701" w:bottom="1417" w:left="1701" w:header="811" w:footer="1628" w:gutter="0"/>
          <w:cols w:space="720"/>
          <w:docGrid w:linePitch="299"/>
        </w:sectPr>
      </w:pPr>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83EF6" w14:textId="77777777" w:rsidR="00723D2A" w:rsidRDefault="00723D2A" w:rsidP="00A17E1C">
      <w:r>
        <w:separator/>
      </w:r>
    </w:p>
  </w:endnote>
  <w:endnote w:type="continuationSeparator" w:id="0">
    <w:p w14:paraId="156B5BD6" w14:textId="77777777" w:rsidR="00723D2A" w:rsidRDefault="00723D2A"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CE850" w14:textId="77777777" w:rsidR="00723D2A" w:rsidRDefault="00723D2A" w:rsidP="00A17E1C">
      <w:r>
        <w:separator/>
      </w:r>
    </w:p>
  </w:footnote>
  <w:footnote w:type="continuationSeparator" w:id="0">
    <w:p w14:paraId="6B5F323E" w14:textId="77777777" w:rsidR="00723D2A" w:rsidRDefault="00723D2A"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5865487">
    <w:abstractNumId w:val="0"/>
  </w:num>
  <w:num w:numId="2" w16cid:durableId="221841570">
    <w:abstractNumId w:val="1"/>
  </w:num>
  <w:num w:numId="3" w16cid:durableId="499783038">
    <w:abstractNumId w:val="4"/>
  </w:num>
  <w:num w:numId="4" w16cid:durableId="156311385">
    <w:abstractNumId w:val="2"/>
  </w:num>
  <w:num w:numId="5" w16cid:durableId="111660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332897"/>
    <w:rsid w:val="00375FDF"/>
    <w:rsid w:val="00395F69"/>
    <w:rsid w:val="003B0BF9"/>
    <w:rsid w:val="004251DE"/>
    <w:rsid w:val="00430298"/>
    <w:rsid w:val="00446E20"/>
    <w:rsid w:val="004A432E"/>
    <w:rsid w:val="004C2646"/>
    <w:rsid w:val="005535D4"/>
    <w:rsid w:val="006631F1"/>
    <w:rsid w:val="00723D2A"/>
    <w:rsid w:val="00746078"/>
    <w:rsid w:val="00794752"/>
    <w:rsid w:val="009765CF"/>
    <w:rsid w:val="00A17E1C"/>
    <w:rsid w:val="00AF3411"/>
    <w:rsid w:val="00CB1648"/>
    <w:rsid w:val="00CB2E37"/>
    <w:rsid w:val="00CC666B"/>
    <w:rsid w:val="00DA1810"/>
    <w:rsid w:val="00E50FAB"/>
    <w:rsid w:val="00EF0508"/>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1205</Words>
  <Characters>6583</Characters>
  <Application>Microsoft Office Word</Application>
  <DocSecurity>0</DocSecurity>
  <Lines>131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Janith Fernanda Lozano Cifuentes</cp:lastModifiedBy>
  <cp:revision>8</cp:revision>
  <dcterms:created xsi:type="dcterms:W3CDTF">2025-10-17T19:31:00Z</dcterms:created>
  <dcterms:modified xsi:type="dcterms:W3CDTF">2025-11-04T22:02:00Z</dcterms:modified>
</cp:coreProperties>
</file>