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BF4FA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B00C5" w:rsidRPr="005556B0">
        <w:rPr>
          <w:rFonts w:ascii="Arial" w:hAnsi="Arial" w:cs="Arial"/>
          <w:b/>
          <w:bCs/>
        </w:rPr>
        <w:t>CONTRATAR EL SERVICIO DE HOGAR UNIVERSITARIO PARA LOS ESTUDIANTES DE LA UNIVERSIDAD DE CUNDINAMARCA, QUE HACEN PARTE DEL PROGRAMA DE MOVILIDAD ENTRANTE, EXTENSION FACATATIVÁ, PARA EL SEGUNDO PERIODO ACADEMICO 2025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274D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B00C5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12</cp:revision>
  <cp:lastPrinted>2024-09-02T23:12:00Z</cp:lastPrinted>
  <dcterms:created xsi:type="dcterms:W3CDTF">2024-09-02T23:13:00Z</dcterms:created>
  <dcterms:modified xsi:type="dcterms:W3CDTF">2025-07-29T21:34:00Z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