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3FDF0C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E290C" w:rsidRPr="007E290C">
        <w:rPr>
          <w:rFonts w:ascii="Arial" w:eastAsia="Arial" w:hAnsi="Arial" w:cs="Arial"/>
          <w:b/>
          <w:bCs/>
          <w:sz w:val="21"/>
          <w:szCs w:val="21"/>
        </w:rPr>
        <w:t xml:space="preserve">ADQUIRIR EQUIPOS TECNOLÓGICOS PARA LA DOTACIÓN DE LOS LABORATORIOS DE TECNOLOGÍAS EMERGENTES Y </w:t>
      </w:r>
      <w:proofErr w:type="gramStart"/>
      <w:r w:rsidR="007E290C" w:rsidRPr="007E290C">
        <w:rPr>
          <w:rFonts w:ascii="Arial" w:eastAsia="Arial" w:hAnsi="Arial" w:cs="Arial"/>
          <w:b/>
          <w:bCs/>
          <w:sz w:val="21"/>
          <w:szCs w:val="21"/>
        </w:rPr>
        <w:t>HUB</w:t>
      </w:r>
      <w:proofErr w:type="gramEnd"/>
      <w:r w:rsidR="007E290C" w:rsidRPr="007E290C">
        <w:rPr>
          <w:rFonts w:ascii="Arial" w:eastAsia="Arial" w:hAnsi="Arial" w:cs="Arial"/>
          <w:b/>
          <w:bCs/>
          <w:sz w:val="21"/>
          <w:szCs w:val="21"/>
        </w:rPr>
        <w:t xml:space="preserve"> DE INNOVACIÓN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9573" w14:textId="77777777" w:rsidR="00177F69" w:rsidRDefault="00177F69">
      <w:r>
        <w:separator/>
      </w:r>
    </w:p>
  </w:endnote>
  <w:endnote w:type="continuationSeparator" w:id="0">
    <w:p w14:paraId="4232068D" w14:textId="77777777" w:rsidR="00177F69" w:rsidRDefault="0017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4568" w14:textId="77777777" w:rsidR="00177F69" w:rsidRDefault="00177F69">
      <w:r>
        <w:separator/>
      </w:r>
    </w:p>
  </w:footnote>
  <w:footnote w:type="continuationSeparator" w:id="0">
    <w:p w14:paraId="64E6BAA4" w14:textId="77777777" w:rsidR="00177F69" w:rsidRDefault="0017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77F69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E7AA1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7E290C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2809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FELIPE GARNICA HERNANDEZ</cp:lastModifiedBy>
  <cp:revision>12</cp:revision>
  <cp:lastPrinted>2024-09-02T23:12:00Z</cp:lastPrinted>
  <dcterms:created xsi:type="dcterms:W3CDTF">2024-09-02T23:13:00Z</dcterms:created>
  <dcterms:modified xsi:type="dcterms:W3CDTF">2025-07-18T19:44:00Z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