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31CDC29" w:rsidR="000E0F0A" w:rsidRPr="00951906" w:rsidRDefault="000E0F0A" w:rsidP="00785CC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785CC8" w:rsidRPr="00785CC8">
        <w:rPr>
          <w:rFonts w:ascii="Arial" w:eastAsia="Arial" w:hAnsi="Arial" w:cs="Arial"/>
          <w:b/>
          <w:sz w:val="21"/>
          <w:szCs w:val="21"/>
          <w:lang w:val="es-CO"/>
        </w:rPr>
        <w:t>ADQUIRIR PRENDAS DEPORTIVAS PARA LA INSTITUCIONALIDAD DE LOS ENTRENADORES</w:t>
      </w:r>
      <w:r w:rsidR="00785CC8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785CC8" w:rsidRPr="00785CC8">
        <w:rPr>
          <w:rFonts w:ascii="Arial" w:eastAsia="Arial" w:hAnsi="Arial" w:cs="Arial"/>
          <w:b/>
          <w:sz w:val="21"/>
          <w:szCs w:val="21"/>
          <w:lang w:val="es-CO"/>
        </w:rPr>
        <w:t>ADSCRITOS DEL CENTRO ACAD</w:t>
      </w:r>
      <w:r w:rsidR="00785CC8" w:rsidRPr="00785CC8">
        <w:rPr>
          <w:rFonts w:ascii="Arial" w:eastAsia="Arial" w:hAnsi="Arial" w:cs="Arial" w:hint="cs"/>
          <w:b/>
          <w:sz w:val="21"/>
          <w:szCs w:val="21"/>
          <w:lang w:val="es-CO"/>
        </w:rPr>
        <w:t>É</w:t>
      </w:r>
      <w:r w:rsidR="00785CC8" w:rsidRPr="00785CC8">
        <w:rPr>
          <w:rFonts w:ascii="Arial" w:eastAsia="Arial" w:hAnsi="Arial" w:cs="Arial"/>
          <w:b/>
          <w:sz w:val="21"/>
          <w:szCs w:val="21"/>
          <w:lang w:val="es-CO"/>
        </w:rPr>
        <w:t>MICO DEPORTIVO CAD DE LA UNIVERSIDAD DE CUNDINAMARCA.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85CC8"/>
    <w:rsid w:val="00791BEE"/>
    <w:rsid w:val="007A73A3"/>
    <w:rsid w:val="007E18DA"/>
    <w:rsid w:val="008044CA"/>
    <w:rsid w:val="008343EC"/>
    <w:rsid w:val="00872ED0"/>
    <w:rsid w:val="00883939"/>
    <w:rsid w:val="008A62EF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2025-03-31T18:16:00Z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