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77C45B" w:rsidR="00413076" w:rsidRPr="00D65DF0" w:rsidRDefault="007003C9" w:rsidP="008D101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1018" w:rsidRPr="008D1018">
        <w:rPr>
          <w:rFonts w:cs="Arial"/>
          <w:b/>
          <w:bCs/>
          <w:i/>
          <w:sz w:val="22"/>
          <w:szCs w:val="22"/>
          <w:bdr w:val="none" w:sz="0" w:space="0" w:color="auto" w:frame="1"/>
        </w:rPr>
        <w:t>RENOVAR LICENCIAS DE ADOBE: CREATIVE CLOUD, PARA REALIZAR ACTIVIDADES DE DIAGRAMACION, CONFIGURACION Y</w:t>
      </w:r>
      <w:r w:rsidR="008D1018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8D1018" w:rsidRPr="008D101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DISEÑO DE TODAS LAS PUBLICACIONES GENERADAS POR LA EDITORIAL DE LA UNIVERSIDAD DE CUNDINAMARCA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C4AF92B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E746C">
              <w:rPr>
                <w:rFonts w:ascii="Arial" w:hAnsi="Arial" w:cs="Arial"/>
                <w:b/>
                <w:bCs/>
                <w:sz w:val="22"/>
                <w:szCs w:val="22"/>
              </w:rPr>
              <w:t>123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F95A37" w:rsidR="00B52AE2" w:rsidRPr="00E56D6B" w:rsidRDefault="00B52AE2" w:rsidP="00D66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6D6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56D6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56D6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56D6B" w:rsidRPr="00E56D6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RENOVAR LICENCIAS DE ADOBE: CREATIVE CLOUD, PARA REALIZAR ACTIVIDADES DE DIAGRAMACION, CONFIGURACION Y</w:t>
      </w:r>
      <w:r w:rsidR="00E56D6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E56D6B" w:rsidRPr="00E56D6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DISEÑO DE TODAS LAS PUBLICACIONES GENERADAS POR LA EDITORIAL DE LA UNIVERSIDAD DE CUNDINAMARCA</w:t>
      </w:r>
      <w:r w:rsidR="00CC13F3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56D6B">
        <w:rPr>
          <w:color w:val="auto"/>
          <w:bdr w:val="none" w:sz="0" w:space="0" w:color="auto"/>
          <w:lang w:eastAsia="ja-JP"/>
        </w:rPr>
        <w:t xml:space="preserve"> </w:t>
      </w:r>
      <w:r w:rsidRPr="00E56D6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56D6B">
        <w:rPr>
          <w:rFonts w:ascii="Arial" w:hAnsi="Arial" w:cs="Arial"/>
          <w:sz w:val="22"/>
          <w:szCs w:val="22"/>
        </w:rPr>
        <w:t>.</w:t>
      </w:r>
      <w:r w:rsidRPr="00E56D6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F62A" w14:textId="77777777" w:rsidR="007311BE" w:rsidRDefault="007311BE" w:rsidP="001343DB">
      <w:r>
        <w:separator/>
      </w:r>
    </w:p>
  </w:endnote>
  <w:endnote w:type="continuationSeparator" w:id="0">
    <w:p w14:paraId="4BD126B8" w14:textId="77777777" w:rsidR="007311BE" w:rsidRDefault="007311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838" w14:textId="77777777" w:rsidR="007311BE" w:rsidRDefault="007311BE" w:rsidP="001343DB">
      <w:r>
        <w:separator/>
      </w:r>
    </w:p>
  </w:footnote>
  <w:footnote w:type="continuationSeparator" w:id="0">
    <w:p w14:paraId="61CBF7B2" w14:textId="77777777" w:rsidR="007311BE" w:rsidRDefault="007311BE" w:rsidP="001343DB">
      <w:r>
        <w:continuationSeparator/>
      </w:r>
    </w:p>
  </w:footnote>
  <w:footnote w:type="continuationNotice" w:id="1">
    <w:p w14:paraId="02EA6979" w14:textId="77777777" w:rsidR="007311BE" w:rsidRDefault="007311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08899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52</cp:revision>
  <cp:lastPrinted>2020-06-14T00:10:00Z</cp:lastPrinted>
  <dcterms:created xsi:type="dcterms:W3CDTF">2022-09-02T21:33:00Z</dcterms:created>
  <dcterms:modified xsi:type="dcterms:W3CDTF">2025-07-02T22:07:00Z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