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0898D9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2330" w:rsidRPr="00A2233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Suministro de elementos de Aseo y cafetería para el Centro Académico Deportivo CAD de la Universidad de Cundinamarca, vigencia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AE2310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2330" w:rsidRPr="00A2233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Suministro de elementos de Aseo y cafetería para el Centro Académico Deportivo CAD de la Universidad de Cundinamarca, vigencia 2025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C1EEA2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2330" w:rsidRPr="00A2233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Suministro de elementos de Aseo y cafetería para el Centro Académico Deportivo CAD de la Universidad de Cundinamarca,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79E83D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22330" w:rsidRPr="00A22330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Suministro de elementos de Aseo y cafetería para el Centro Académico Deportivo CAD de la Universidad de Cundinamarca, vigencia 2025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2330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80C1A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2025-02-14T22:31:00Z</dcterms:modified>
</cp:coreProperties>
</file>