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B39822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05BBC" w:rsidRPr="00AA2862">
        <w:rPr>
          <w:rFonts w:ascii="Arial" w:hAnsi="Arial" w:cs="Arial"/>
          <w:b/>
          <w:color w:val="000000"/>
          <w:sz w:val="22"/>
          <w:szCs w:val="22"/>
        </w:rPr>
        <w:t>“</w:t>
      </w:r>
      <w:r w:rsidR="00805BBC" w:rsidRPr="00792AB9">
        <w:rPr>
          <w:rFonts w:ascii="Arial" w:hAnsi="Arial" w:cs="Arial"/>
          <w:b/>
          <w:color w:val="000000"/>
          <w:sz w:val="22"/>
          <w:szCs w:val="22"/>
        </w:rPr>
        <w:t>CONTRATAR EL MANTENIMIENTO PREVENTIVO Y/O CORRECTIVO A LAS BALANZAS DE LOS</w:t>
      </w:r>
      <w:r w:rsidR="00805BBC" w:rsidRPr="00AA2862">
        <w:rPr>
          <w:rFonts w:ascii="Arial" w:hAnsi="Arial" w:cs="Arial"/>
          <w:b/>
          <w:color w:val="000000"/>
          <w:sz w:val="22"/>
          <w:szCs w:val="22"/>
        </w:rPr>
        <w:t xml:space="preserve"> LABORATORIOS DE LA SEDE FUSAGASUGÁ DE LA UNIVERSIDAD DE CUNDINAMARCA”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5086F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805BBC" w:rsidRPr="00AA2862">
        <w:rPr>
          <w:rFonts w:ascii="Arial" w:hAnsi="Arial" w:cs="Arial"/>
          <w:b/>
          <w:color w:val="000000"/>
          <w:sz w:val="22"/>
          <w:szCs w:val="22"/>
        </w:rPr>
        <w:t>“</w:t>
      </w:r>
      <w:r w:rsidR="00805BBC" w:rsidRPr="00792AB9">
        <w:rPr>
          <w:rFonts w:ascii="Arial" w:hAnsi="Arial" w:cs="Arial"/>
          <w:b/>
          <w:color w:val="000000"/>
          <w:sz w:val="22"/>
          <w:szCs w:val="22"/>
        </w:rPr>
        <w:t>CONTRATAR EL MANTENIMIENTO PREVENTIVO Y/O CORRECTIVO A LAS BALANZAS DE LOS</w:t>
      </w:r>
      <w:r w:rsidR="00805BBC" w:rsidRPr="00AA2862">
        <w:rPr>
          <w:rFonts w:ascii="Arial" w:hAnsi="Arial" w:cs="Arial"/>
          <w:b/>
          <w:color w:val="000000"/>
          <w:sz w:val="22"/>
          <w:szCs w:val="22"/>
        </w:rPr>
        <w:t xml:space="preserve"> LABORATORIOS DE LA SEDE FUSAGASUGÁ DE LA UNIVERSIDAD DE CUNDINAMARCA.”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5DB278D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05BBC" w:rsidRPr="00AA2862">
        <w:rPr>
          <w:rFonts w:ascii="Arial" w:hAnsi="Arial" w:cs="Arial"/>
          <w:b/>
          <w:color w:val="000000"/>
          <w:sz w:val="22"/>
          <w:szCs w:val="22"/>
        </w:rPr>
        <w:t>“</w:t>
      </w:r>
      <w:r w:rsidR="00805BBC" w:rsidRPr="00792AB9">
        <w:rPr>
          <w:rFonts w:ascii="Arial" w:hAnsi="Arial" w:cs="Arial"/>
          <w:b/>
          <w:color w:val="000000"/>
          <w:sz w:val="22"/>
          <w:szCs w:val="22"/>
        </w:rPr>
        <w:t>CONTRATAR EL MANTENIMIENTO PREVENTIVO Y/O CORRECTIVO A LAS BALANZAS DE LOS</w:t>
      </w:r>
      <w:r w:rsidR="00805BBC" w:rsidRPr="00AA2862">
        <w:rPr>
          <w:rFonts w:ascii="Arial" w:hAnsi="Arial" w:cs="Arial"/>
          <w:b/>
          <w:color w:val="000000"/>
          <w:sz w:val="22"/>
          <w:szCs w:val="22"/>
        </w:rPr>
        <w:t xml:space="preserve"> LABORATORIOS DE LA SEDE FUSAGASUGÁ DE LA UNIVERSIDAD DE CUNDINAMARCA.”</w:t>
      </w:r>
      <w:permEnd w:id="1946157919"/>
    </w:p>
    <w:p w14:paraId="54ACC08A" w14:textId="5093DCA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05BBC" w:rsidRPr="00AA2862">
        <w:rPr>
          <w:rFonts w:ascii="Arial" w:hAnsi="Arial" w:cs="Arial"/>
          <w:b/>
          <w:color w:val="000000"/>
          <w:sz w:val="22"/>
          <w:szCs w:val="22"/>
        </w:rPr>
        <w:t>“</w:t>
      </w:r>
      <w:r w:rsidR="00805BBC" w:rsidRPr="00792AB9">
        <w:rPr>
          <w:rFonts w:ascii="Arial" w:hAnsi="Arial" w:cs="Arial"/>
          <w:b/>
          <w:color w:val="000000"/>
          <w:sz w:val="22"/>
          <w:szCs w:val="22"/>
        </w:rPr>
        <w:t>CONTRATAR EL MANTENIMIENTO PREVENTIVO Y/O CORRECTIVO A LAS BALANZAS DE LOS</w:t>
      </w:r>
      <w:r w:rsidR="00805BBC" w:rsidRPr="00AA2862">
        <w:rPr>
          <w:rFonts w:ascii="Arial" w:hAnsi="Arial" w:cs="Arial"/>
          <w:b/>
          <w:color w:val="000000"/>
          <w:sz w:val="22"/>
          <w:szCs w:val="22"/>
        </w:rPr>
        <w:t xml:space="preserve"> LABORATORIOS DE LA SEDE FUSAGASUGÁ DE LA UNIVERSIDAD DE CUNDINAMARCA.”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5BBC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4E6F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6D99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3319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2025-03-12T20:37:00Z</dcterms:modified>
</cp:coreProperties>
</file>