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B53AB7B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0004FB" w:rsidRPr="000004FB">
        <w:rPr>
          <w:rFonts w:ascii="Arial" w:hAnsi="Arial" w:cs="Arial"/>
          <w:b/>
          <w:sz w:val="22"/>
          <w:lang w:val="es-ES"/>
        </w:rPr>
        <w:t>CONTRATAR SERVICIOS DE PROMOCIÓN Y PRESENTACIÓN DE ARTES ESCÉNICAS, EVENTOS CULTURALES Y DE ENTRETENIMIENTO EN VIVO PARA LAS EXTENSIONES CHÍA Y ZIPAQUIRÁ, VIGENCIA 2024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</w:t>
      </w:r>
      <w:bookmarkStart w:id="2" w:name="_GoBack"/>
      <w:bookmarkEnd w:id="2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8D722" w14:textId="77777777" w:rsidR="00D955F5" w:rsidRDefault="00D955F5" w:rsidP="001343DB">
      <w:r>
        <w:separator/>
      </w:r>
    </w:p>
  </w:endnote>
  <w:endnote w:type="continuationSeparator" w:id="0">
    <w:p w14:paraId="30EF2B33" w14:textId="77777777" w:rsidR="00D955F5" w:rsidRDefault="00D955F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955F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3377E" w14:textId="77777777" w:rsidR="00D955F5" w:rsidRDefault="00D955F5" w:rsidP="001343DB">
      <w:r>
        <w:separator/>
      </w:r>
    </w:p>
  </w:footnote>
  <w:footnote w:type="continuationSeparator" w:id="0">
    <w:p w14:paraId="592CB4F4" w14:textId="77777777" w:rsidR="00D955F5" w:rsidRDefault="00D955F5" w:rsidP="001343DB">
      <w:r>
        <w:continuationSeparator/>
      </w:r>
    </w:p>
  </w:footnote>
  <w:footnote w:type="continuationNotice" w:id="1">
    <w:p w14:paraId="22871976" w14:textId="77777777" w:rsidR="00D955F5" w:rsidRDefault="00D955F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702C10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004F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004F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99557F-A268-4A8C-A31B-950FD77C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6</cp:revision>
  <cp:lastPrinted>2021-11-12T04:24:00Z</cp:lastPrinted>
  <dcterms:created xsi:type="dcterms:W3CDTF">2023-08-01T21:07:00Z</dcterms:created>
  <dcterms:modified xsi:type="dcterms:W3CDTF">2024-05-08T20:42:00Z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