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  <w:bookmarkStart w:id="2" w:name="_GoBack"/>
      <w:bookmarkEnd w:id="2"/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8DE556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12392" w:rsidRPr="00C12392">
        <w:rPr>
          <w:rFonts w:cs="Arial"/>
          <w:b/>
          <w:sz w:val="22"/>
          <w:szCs w:val="14"/>
          <w:lang w:eastAsia="ja-JP"/>
        </w:rPr>
        <w:t>CONTRATAR EL SERVICIO DE RECOLECCIÓN, TRANSPORTE, TRATAMIENTO Y DISPOSICIÓN FINAL DE AGUAS RESIDUALES NO DOMÉSTICAS, PARA EL POZO SÉPTICO DE LA UNIDAD AGROAMBIENTAL EL TÍBAR DE UBATÉ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EDAB166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12392">
              <w:rPr>
                <w:rFonts w:ascii="Arial" w:hAnsi="Arial" w:cs="Arial"/>
                <w:sz w:val="22"/>
                <w:szCs w:val="22"/>
              </w:rPr>
              <w:t>033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68F3E6B" w:rsidR="00B52AE2" w:rsidRPr="003E721A" w:rsidRDefault="00B52AE2" w:rsidP="00000C8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00C8E" w:rsidRPr="00000C8E">
        <w:rPr>
          <w:rFonts w:ascii="Arial" w:hAnsi="Arial" w:cs="Arial"/>
          <w:b/>
          <w:sz w:val="22"/>
          <w:szCs w:val="14"/>
          <w:lang w:eastAsia="ja-JP"/>
        </w:rPr>
        <w:t>CONTRATAR EL SERVICIO DE RECOLECCIÓN, TRANSPORTE, TRATAMIENTO Y DISPOSICIÓN FINAL DE AGUAS RESIDUALES NO DOMÉSTICAS, PARA EL POZO SÉPTICO DE LA UNIDAD AGROAMBIENTAL EL TÍBAR DE UBATÉ DE LA UNIVERSIDAD DE CUNDINAMARCA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2FAEC" w14:textId="77777777" w:rsidR="00C626E3" w:rsidRDefault="00C626E3" w:rsidP="001343DB">
      <w:r>
        <w:separator/>
      </w:r>
    </w:p>
  </w:endnote>
  <w:endnote w:type="continuationSeparator" w:id="0">
    <w:p w14:paraId="6755263C" w14:textId="77777777" w:rsidR="00C626E3" w:rsidRDefault="00C626E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5C456" w14:textId="77777777" w:rsidR="00C626E3" w:rsidRDefault="00C626E3" w:rsidP="001343DB">
      <w:r>
        <w:separator/>
      </w:r>
    </w:p>
  </w:footnote>
  <w:footnote w:type="continuationSeparator" w:id="0">
    <w:p w14:paraId="1D3B1543" w14:textId="77777777" w:rsidR="00C626E3" w:rsidRDefault="00C626E3" w:rsidP="001343DB">
      <w:r>
        <w:continuationSeparator/>
      </w:r>
    </w:p>
  </w:footnote>
  <w:footnote w:type="continuationNotice" w:id="1">
    <w:p w14:paraId="12C5628B" w14:textId="77777777" w:rsidR="00C626E3" w:rsidRDefault="00C626E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7C449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0C8E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6B4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30D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173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392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6E3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D7F3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fdc3a502-ad60-4b34-87fc-e95dc488c747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c2659b6a-c695-4580-a071-22d13ab4c1f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2A354D-36D7-46EE-BB8A-EF192EEA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8</cp:revision>
  <cp:lastPrinted>2020-06-14T00:10:00Z</cp:lastPrinted>
  <dcterms:created xsi:type="dcterms:W3CDTF">2024-03-01T15:01:00Z</dcterms:created>
  <dcterms:modified xsi:type="dcterms:W3CDTF">2024-07-25T19:44:00Z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