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 w:rsidR="00D460BA">
        <w:rPr>
          <w:rStyle w:val="apple-converted-space"/>
          <w:rFonts w:ascii="Arial" w:hAnsi="Arial" w:cs="Arial"/>
          <w:sz w:val="22"/>
          <w:szCs w:val="22"/>
          <w:lang w:val="es-419"/>
        </w:rPr>
        <w:t>4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9E1C88" w:rsidRDefault="000137F5" w:rsidP="00A01E8D">
      <w:pPr>
        <w:jc w:val="both"/>
        <w:rPr>
          <w:rStyle w:val="apple-converted-space"/>
          <w:rFonts w:ascii="Arial" w:hAnsi="Arial" w:cs="Arial"/>
          <w:b/>
          <w:sz w:val="22"/>
          <w:szCs w:val="14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9E1C8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la</w:t>
      </w:r>
      <w:r w:rsidR="00D05891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6C2535" w:rsidRPr="006C2535">
        <w:rPr>
          <w:rFonts w:ascii="Arial" w:hAnsi="Arial" w:cs="Arial"/>
          <w:b/>
          <w:sz w:val="22"/>
          <w:szCs w:val="14"/>
          <w:lang w:eastAsia="ja-JP"/>
        </w:rPr>
        <w:t>CONTRATAR EL SERVICIO DE PRESENTACIÓN ARTÍSTICA Y FABRICACIÓN DE ELEMENTOS POP PARA LA REALIZACIÓN DE ACTIVIDADES CULTURALES DE BIENESTAR SOCI</w:t>
      </w:r>
      <w:r w:rsidR="006C2535">
        <w:rPr>
          <w:rFonts w:ascii="Arial" w:hAnsi="Arial" w:cs="Arial"/>
          <w:b/>
          <w:sz w:val="22"/>
          <w:szCs w:val="14"/>
          <w:lang w:eastAsia="ja-JP"/>
        </w:rPr>
        <w:t>AL LABORAL 2024 SECCIONAL UBATE</w:t>
      </w:r>
      <w:bookmarkStart w:id="2" w:name="_GoBack"/>
      <w:bookmarkEnd w:id="2"/>
      <w:r w:rsidR="00A01E8D" w:rsidRPr="00A01E8D">
        <w:rPr>
          <w:rFonts w:ascii="Arial" w:hAnsi="Arial" w:cs="Arial"/>
          <w:b/>
          <w:sz w:val="22"/>
          <w:szCs w:val="14"/>
          <w:lang w:eastAsia="ja-JP"/>
        </w:rPr>
        <w:t>.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bookmarkEnd w:id="0"/>
    <w:bookmarkEnd w:id="1"/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sectPr w:rsidR="004B4E6F" w:rsidRPr="00EB1377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E2" w:rsidRDefault="001548E2" w:rsidP="001343DB">
      <w:r>
        <w:separator/>
      </w:r>
    </w:p>
  </w:endnote>
  <w:endnote w:type="continuationSeparator" w:id="0">
    <w:p w:rsidR="001548E2" w:rsidRDefault="001548E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E2" w:rsidRDefault="001548E2" w:rsidP="001343DB">
      <w:r>
        <w:separator/>
      </w:r>
    </w:p>
  </w:footnote>
  <w:footnote w:type="continuationSeparator" w:id="0">
    <w:p w:rsidR="001548E2" w:rsidRDefault="001548E2" w:rsidP="001343DB">
      <w:r>
        <w:continuationSeparator/>
      </w:r>
    </w:p>
  </w:footnote>
  <w:footnote w:type="continuationNotice" w:id="1">
    <w:p w:rsidR="001548E2" w:rsidRDefault="001548E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C253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C253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7C3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8E2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4451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159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6EBD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535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277E"/>
    <w:rsid w:val="00773457"/>
    <w:rsid w:val="00773988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65FB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1C88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1E8D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2AF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491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516F"/>
    <w:rsid w:val="00D05891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22C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0DD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16E00"/>
  <w15:chartTrackingRefBased/>
  <w15:docId w15:val="{B23BBC5C-E531-441D-9955-33E267F9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66212-E24C-4327-BA26-005D02BC44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7B80B1-BF84-46BF-886D-91A0C2DE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APOYO FINANCIERO SECCIONAL UBATE</cp:lastModifiedBy>
  <cp:revision>2</cp:revision>
  <cp:lastPrinted>2021-11-12T04:24:00Z</cp:lastPrinted>
  <dcterms:created xsi:type="dcterms:W3CDTF">2024-04-22T16:38:00Z</dcterms:created>
  <dcterms:modified xsi:type="dcterms:W3CDTF">2024-04-22T16:38:00Z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