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39E6CB1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F5CBD" w:rsidRPr="00AF5CBD">
        <w:rPr>
          <w:rFonts w:cs="Arial"/>
          <w:b/>
          <w:sz w:val="22"/>
          <w:szCs w:val="22"/>
        </w:rPr>
        <w:t xml:space="preserve">CONTRATAR EL SERVICIO DE PUBLICIDAD Y PROMOCIÓN DE LOS PROGRAMAS ACADÉMICOS QUE OFERTA LA UNIVERSIDAD DE CUNDINAMARCA - SECCIONAL UBATÉ, A TRAVÉS DE EMISORAS RADIALES, PERIFONEO, PERIÓDICO DIGITAL REGIONAL, TELEVISIÓN LOCAL COMUNITARIA Y PUBLICIDAD DIGITAL PARA DIVULGAR EL ACONTECER DE LA SECCIONAL EN LA PROVINCIA </w:t>
      </w:r>
      <w:r w:rsidR="00AF5CBD">
        <w:rPr>
          <w:rFonts w:cs="Arial"/>
          <w:b/>
          <w:sz w:val="22"/>
          <w:szCs w:val="22"/>
        </w:rPr>
        <w:t>DE UBATÉ, PARA LA VIGENCIA 2024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C3DB8AD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BB64AE">
              <w:rPr>
                <w:rFonts w:ascii="Arial" w:hAnsi="Arial" w:cs="Arial"/>
                <w:sz w:val="22"/>
                <w:szCs w:val="22"/>
              </w:rPr>
              <w:t>014</w:t>
            </w:r>
            <w:r w:rsidR="00634422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B9AC0E8" w:rsidR="00B52AE2" w:rsidRPr="003E721A" w:rsidRDefault="00B52AE2" w:rsidP="00BB64A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B64AE" w:rsidRPr="00BB64AE">
        <w:rPr>
          <w:rFonts w:ascii="Arial" w:hAnsi="Arial" w:cs="Arial"/>
          <w:b/>
          <w:sz w:val="22"/>
          <w:szCs w:val="22"/>
        </w:rPr>
        <w:t>CONTRATAR EL SERVICIO DE PUBLICIDAD Y PROMOCIÓN DE LOS PROGRAMAS ACADÉMICOS QUE OFERTA LA UNIVERSIDAD DE CUNDINAMARCA - SECCIONAL UBATÉ, A TRAVÉS DE EMISORAS RADIALES, PERIFONEO, PERIÓDICO DIGITAL REGIONAL, TELEVISIÓN LOCAL COMUNITARIA Y PUBLICIDAD DIGITAL PARA DIVULGAR EL ACONTECER DE LA SECCIONAL EN LA PROVINCIA DE UBATÉ, PARA LA VIGENCIA 2024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 xml:space="preserve">prestará el servicio o se entregarán los bienes u obras de conformidad con la Propuesta Comercial, la solicitud de cotización, documentos y Anexos publicados dentro del proceso; y las </w:t>
      </w:r>
      <w:r w:rsidRPr="00D65DF0">
        <w:rPr>
          <w:rFonts w:ascii="Arial" w:hAnsi="Arial" w:cs="Arial"/>
          <w:sz w:val="22"/>
          <w:szCs w:val="22"/>
        </w:rPr>
        <w:lastRenderedPageBreak/>
        <w:t>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7EFB0" w14:textId="77777777" w:rsidR="000A394B" w:rsidRDefault="000A394B" w:rsidP="001343DB">
      <w:r>
        <w:separator/>
      </w:r>
    </w:p>
  </w:endnote>
  <w:endnote w:type="continuationSeparator" w:id="0">
    <w:p w14:paraId="06FAD37B" w14:textId="77777777" w:rsidR="000A394B" w:rsidRDefault="000A394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0DCB5" w14:textId="77777777" w:rsidR="000A394B" w:rsidRDefault="000A394B" w:rsidP="001343DB">
      <w:r>
        <w:separator/>
      </w:r>
    </w:p>
  </w:footnote>
  <w:footnote w:type="continuationSeparator" w:id="0">
    <w:p w14:paraId="60E4CACF" w14:textId="77777777" w:rsidR="000A394B" w:rsidRDefault="000A394B" w:rsidP="001343DB">
      <w:r>
        <w:continuationSeparator/>
      </w:r>
    </w:p>
  </w:footnote>
  <w:footnote w:type="continuationNotice" w:id="1">
    <w:p w14:paraId="351E31C8" w14:textId="77777777" w:rsidR="000A394B" w:rsidRDefault="000A394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1A2927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94B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4422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681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5CBD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4AE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1CF1CE-EFFB-44DA-BF85-B808608E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1102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5</cp:revision>
  <cp:lastPrinted>2020-06-14T00:10:00Z</cp:lastPrinted>
  <dcterms:created xsi:type="dcterms:W3CDTF">2024-03-01T15:01:00Z</dcterms:created>
  <dcterms:modified xsi:type="dcterms:W3CDTF">2024-04-24T22:32:00Z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