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647AC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7711B">
        <w:rPr>
          <w:rStyle w:val="apple-converted-space"/>
          <w:rFonts w:eastAsia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57711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CONTROL DE PLAGAS VOLADORAS (PALOMAS) EN LAS INSTALACIONES DE LA UNIVERSIDADDE CUNDINAMARCA EXTENSIÓN SOACHA”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32CDEA" w:rsidR="003818BC" w:rsidRPr="00D65DF0" w:rsidRDefault="0057711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6D50D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7711B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57711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CONTROL DE PLAGAS VOLADORAS (PALOMAS) EN LAS INSTALACIONES DE LA UNIVERSIDADDE CUNDINAMARCA EXTENSIÓN SOACHA”</w:t>
      </w:r>
      <w:r w:rsidR="0057711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1DB9A" w14:textId="77777777" w:rsidR="0093487D" w:rsidRDefault="0093487D" w:rsidP="001343DB">
      <w:r>
        <w:separator/>
      </w:r>
    </w:p>
  </w:endnote>
  <w:endnote w:type="continuationSeparator" w:id="0">
    <w:p w14:paraId="45B5BC7D" w14:textId="77777777" w:rsidR="0093487D" w:rsidRDefault="009348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752D" w14:textId="77777777" w:rsidR="0093487D" w:rsidRDefault="0093487D" w:rsidP="001343DB">
      <w:r>
        <w:separator/>
      </w:r>
    </w:p>
  </w:footnote>
  <w:footnote w:type="continuationSeparator" w:id="0">
    <w:p w14:paraId="21BDDF0A" w14:textId="77777777" w:rsidR="0093487D" w:rsidRDefault="0093487D" w:rsidP="001343DB">
      <w:r>
        <w:continuationSeparator/>
      </w:r>
    </w:p>
  </w:footnote>
  <w:footnote w:type="continuationNotice" w:id="1">
    <w:p w14:paraId="195CEC82" w14:textId="77777777" w:rsidR="0093487D" w:rsidRDefault="009348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1F690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711B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87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AC81A-1A91-44E4-BF27-B1FB94F1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2024-05-23T19:59:00Z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