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0CD034A8" w:rsidR="00413076" w:rsidRPr="00D65DF0" w:rsidRDefault="007003C9" w:rsidP="000107EE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E06E8F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0107EE" w:rsidRPr="000107EE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ADQUIRIR ELEMENTOS CULTURALES DE CONSUMO PARA LOS PROCESOS APROVECHAMIENTO DEL TIEMPO LIBRE Y</w:t>
      </w:r>
      <w:r w:rsidR="000107EE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0107EE" w:rsidRPr="000107EE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FORTALECIMIENTO DE LAS APTITUDES Y ACTITUDES DE LA COMUNIDAD UNIVERSITARIA</w:t>
      </w:r>
      <w:r w:rsidR="00E06E8F" w:rsidRPr="00090520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.</w:t>
      </w:r>
      <w:r w:rsidR="00E06E8F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”</w:t>
      </w:r>
      <w:r w:rsidR="00E06E8F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239F4F20" w:rsidR="003818BC" w:rsidRPr="00D65DF0" w:rsidRDefault="00BF56A0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</w:t>
            </w:r>
            <w:r w:rsidR="003818BC" w:rsidRPr="00D65DF0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31</w:t>
            </w:r>
            <w:r w:rsidR="00E06E8F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1CD9BCE8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</w:t>
            </w:r>
            <w:r w:rsidR="0013655F">
              <w:rPr>
                <w:rFonts w:ascii="Arial" w:hAnsi="Arial" w:cs="Arial"/>
                <w:sz w:val="22"/>
                <w:szCs w:val="22"/>
              </w:rPr>
              <w:t>cotizante</w:t>
            </w:r>
            <w:r>
              <w:rPr>
                <w:rFonts w:ascii="Arial" w:hAnsi="Arial" w:cs="Arial"/>
                <w:sz w:val="22"/>
                <w:szCs w:val="22"/>
              </w:rPr>
              <w:t xml:space="preserve">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5F396DB6" w:rsidR="00B52AE2" w:rsidRPr="00D65DF0" w:rsidRDefault="00B52AE2" w:rsidP="00BA5EE1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0107EE" w:rsidRPr="000107EE">
        <w:rPr>
          <w:rStyle w:val="apple-converted-space"/>
          <w:rFonts w:ascii="Arial" w:hAnsi="Arial" w:cs="Arial"/>
          <w:b/>
          <w:bCs/>
          <w:i/>
          <w:iCs/>
          <w:color w:val="auto"/>
          <w:sz w:val="22"/>
          <w:szCs w:val="22"/>
          <w:bdr w:val="none" w:sz="0" w:space="0" w:color="auto" w:frame="1"/>
          <w:lang w:eastAsia="en-US"/>
        </w:rPr>
        <w:t>“ADQUIRIR ELEMENTOS CULTURALES DE CONSUMO PARA LOS PROCESOS APROVECHAMIENTO DEL TIEMPO LIBRE Y FORTALECIMIENTO DE LAS APTITUDES Y ACTITUDES DE LA COMUNIDAD UNIVERSITARIA.</w:t>
      </w:r>
      <w:r w:rsidR="00E06E8F" w:rsidRPr="00E06E8F">
        <w:rPr>
          <w:rStyle w:val="apple-converted-space"/>
          <w:rFonts w:ascii="Arial" w:hAnsi="Arial" w:cs="Arial"/>
          <w:b/>
          <w:bCs/>
          <w:i/>
          <w:iCs/>
          <w:color w:val="auto"/>
          <w:sz w:val="22"/>
          <w:szCs w:val="22"/>
          <w:bdr w:val="none" w:sz="0" w:space="0" w:color="auto" w:frame="1"/>
          <w:lang w:eastAsia="en-US"/>
        </w:rPr>
        <w:t>”</w:t>
      </w:r>
      <w:r w:rsidR="00BA2B22" w:rsidRPr="00BF56A0">
        <w:rPr>
          <w:rFonts w:ascii="Arial" w:hAnsi="Arial" w:cs="Arial"/>
          <w:b/>
          <w:i/>
          <w:iCs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AF6DD3" w14:textId="77777777" w:rsidR="00A13FB2" w:rsidRDefault="00A13FB2" w:rsidP="001343DB">
      <w:r>
        <w:separator/>
      </w:r>
    </w:p>
  </w:endnote>
  <w:endnote w:type="continuationSeparator" w:id="0">
    <w:p w14:paraId="099A25F0" w14:textId="77777777" w:rsidR="00A13FB2" w:rsidRDefault="00A13FB2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156842" w14:textId="77777777" w:rsidR="00A13FB2" w:rsidRDefault="00A13FB2" w:rsidP="001343DB">
      <w:r>
        <w:separator/>
      </w:r>
    </w:p>
  </w:footnote>
  <w:footnote w:type="continuationSeparator" w:id="0">
    <w:p w14:paraId="1A6F9BF9" w14:textId="77777777" w:rsidR="00A13FB2" w:rsidRDefault="00A13FB2" w:rsidP="001343DB">
      <w:r>
        <w:continuationSeparator/>
      </w:r>
    </w:p>
  </w:footnote>
  <w:footnote w:type="continuationNotice" w:id="1">
    <w:p w14:paraId="35814520" w14:textId="77777777" w:rsidR="00A13FB2" w:rsidRDefault="00A13FB2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56310008">
    <w:abstractNumId w:val="4"/>
  </w:num>
  <w:num w:numId="2" w16cid:durableId="91126972">
    <w:abstractNumId w:val="27"/>
  </w:num>
  <w:num w:numId="3" w16cid:durableId="1739477882">
    <w:abstractNumId w:val="3"/>
  </w:num>
  <w:num w:numId="4" w16cid:durableId="321392705">
    <w:abstractNumId w:val="34"/>
  </w:num>
  <w:num w:numId="5" w16cid:durableId="1335452571">
    <w:abstractNumId w:val="41"/>
  </w:num>
  <w:num w:numId="6" w16cid:durableId="786195917">
    <w:abstractNumId w:val="33"/>
  </w:num>
  <w:num w:numId="7" w16cid:durableId="1455559394">
    <w:abstractNumId w:val="6"/>
  </w:num>
  <w:num w:numId="8" w16cid:durableId="609437911">
    <w:abstractNumId w:val="2"/>
  </w:num>
  <w:num w:numId="9" w16cid:durableId="63644653">
    <w:abstractNumId w:val="29"/>
  </w:num>
  <w:num w:numId="10" w16cid:durableId="1248033410">
    <w:abstractNumId w:val="35"/>
  </w:num>
  <w:num w:numId="11" w16cid:durableId="1994412674">
    <w:abstractNumId w:val="25"/>
  </w:num>
  <w:num w:numId="12" w16cid:durableId="616060010">
    <w:abstractNumId w:val="1"/>
  </w:num>
  <w:num w:numId="13" w16cid:durableId="1183515630">
    <w:abstractNumId w:val="37"/>
  </w:num>
  <w:num w:numId="14" w16cid:durableId="1843349185">
    <w:abstractNumId w:val="9"/>
  </w:num>
  <w:num w:numId="15" w16cid:durableId="1960182386">
    <w:abstractNumId w:val="24"/>
  </w:num>
  <w:num w:numId="16" w16cid:durableId="718362128">
    <w:abstractNumId w:val="16"/>
  </w:num>
  <w:num w:numId="17" w16cid:durableId="975060658">
    <w:abstractNumId w:val="14"/>
  </w:num>
  <w:num w:numId="18" w16cid:durableId="1418941810">
    <w:abstractNumId w:val="13"/>
  </w:num>
  <w:num w:numId="19" w16cid:durableId="1613172379">
    <w:abstractNumId w:val="5"/>
  </w:num>
  <w:num w:numId="20" w16cid:durableId="805201902">
    <w:abstractNumId w:val="28"/>
  </w:num>
  <w:num w:numId="21" w16cid:durableId="1977104971">
    <w:abstractNumId w:val="10"/>
  </w:num>
  <w:num w:numId="22" w16cid:durableId="226108166">
    <w:abstractNumId w:val="19"/>
  </w:num>
  <w:num w:numId="23" w16cid:durableId="212156927">
    <w:abstractNumId w:val="0"/>
  </w:num>
  <w:num w:numId="24" w16cid:durableId="1785686270">
    <w:abstractNumId w:val="23"/>
    <w:lvlOverride w:ilvl="0">
      <w:lvl w:ilvl="0" w:tplc="E65884F2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85558340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114404785">
    <w:abstractNumId w:val="11"/>
  </w:num>
  <w:num w:numId="27" w16cid:durableId="1885017004">
    <w:abstractNumId w:val="20"/>
  </w:num>
  <w:num w:numId="28" w16cid:durableId="2033338632">
    <w:abstractNumId w:val="26"/>
  </w:num>
  <w:num w:numId="29" w16cid:durableId="1721245811">
    <w:abstractNumId w:val="36"/>
  </w:num>
  <w:num w:numId="30" w16cid:durableId="627975961">
    <w:abstractNumId w:val="38"/>
  </w:num>
  <w:num w:numId="31" w16cid:durableId="1213269502">
    <w:abstractNumId w:val="21"/>
  </w:num>
  <w:num w:numId="32" w16cid:durableId="1557886741">
    <w:abstractNumId w:val="15"/>
  </w:num>
  <w:num w:numId="33" w16cid:durableId="1010643470">
    <w:abstractNumId w:val="8"/>
  </w:num>
  <w:num w:numId="34" w16cid:durableId="1074739258">
    <w:abstractNumId w:val="32"/>
  </w:num>
  <w:num w:numId="35" w16cid:durableId="195443957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310063312">
    <w:abstractNumId w:val="31"/>
  </w:num>
  <w:num w:numId="37" w16cid:durableId="1378162705">
    <w:abstractNumId w:val="12"/>
  </w:num>
  <w:num w:numId="38" w16cid:durableId="1469592304">
    <w:abstractNumId w:val="18"/>
  </w:num>
  <w:num w:numId="39" w16cid:durableId="1524587803">
    <w:abstractNumId w:val="7"/>
  </w:num>
  <w:num w:numId="40" w16cid:durableId="787772208">
    <w:abstractNumId w:val="39"/>
  </w:num>
  <w:num w:numId="41" w16cid:durableId="448862190">
    <w:abstractNumId w:val="17"/>
  </w:num>
  <w:num w:numId="42" w16cid:durableId="1111436478">
    <w:abstractNumId w:val="22"/>
  </w:num>
  <w:num w:numId="43" w16cid:durableId="59446586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07EE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520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34B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B7E78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4C51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3FB2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4304"/>
    <w:rsid w:val="00BF56A0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5BD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87F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2D9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6E8F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1046</Words>
  <Characters>5753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Claudia Patricia Rodriguez Pulgarin</cp:lastModifiedBy>
  <cp:revision>17</cp:revision>
  <cp:lastPrinted>2020-06-14T00:10:00Z</cp:lastPrinted>
  <dcterms:created xsi:type="dcterms:W3CDTF">2022-09-02T21:33:00Z</dcterms:created>
  <dcterms:modified xsi:type="dcterms:W3CDTF">2024-10-03T16:34:00Z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