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4C47D1D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2A4417" w:rsidRPr="002A4417">
        <w:rPr>
          <w:rFonts w:cs="Arial"/>
          <w:b/>
          <w:bCs/>
          <w:sz w:val="22"/>
          <w:szCs w:val="22"/>
        </w:rPr>
        <w:t xml:space="preserve"> </w:t>
      </w:r>
      <w:r w:rsidR="002A4417" w:rsidRPr="000E0029">
        <w:rPr>
          <w:rFonts w:cs="Arial"/>
          <w:b/>
          <w:bCs/>
          <w:sz w:val="22"/>
          <w:szCs w:val="22"/>
        </w:rPr>
        <w:t>ADECUACIÓN LOCATIVA PARA EL SALÓN DE LOS ESPEJOS UNIVERSIDAD DE CUNDINAMARCASEDE FUSAGASUGÁ</w:t>
      </w:r>
      <w:r w:rsidR="002A4417">
        <w:rPr>
          <w:rStyle w:val="Ttulo6Car"/>
          <w:rFonts w:eastAsia="Arial Unicode MS" w:cs="Arial"/>
          <w:b/>
          <w:bCs/>
          <w:i/>
          <w:color w:val="auto"/>
          <w:sz w:val="22"/>
          <w:szCs w:val="22"/>
          <w:bdr w:val="none" w:sz="0" w:space="0" w:color="auto" w:frame="1"/>
        </w:rPr>
        <w:t xml:space="preserve"> 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- 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7019350" w:rsidR="003818BC" w:rsidRPr="00D65DF0" w:rsidRDefault="002A441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F-CD-223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1B280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A3F1C" w:rsidRPr="000E0029">
        <w:rPr>
          <w:rFonts w:ascii="Arial" w:hAnsi="Arial" w:cs="Arial"/>
          <w:b/>
          <w:bCs/>
          <w:sz w:val="22"/>
          <w:szCs w:val="22"/>
        </w:rPr>
        <w:t>ADECUACIÓN LOCATIVA PARA EL SALÓN DE LOS ESPEJOS UNIVERSIDAD DE CUNDINAMARCASEDE FUSAGASUGÁ</w:t>
      </w:r>
      <w:r w:rsidR="000A3F1C" w:rsidRPr="00BA5EE1">
        <w:rPr>
          <w:rStyle w:val="Ttulo6Car"/>
          <w:rFonts w:ascii="Arial" w:eastAsia="Arial Unicode MS" w:hAnsi="Arial" w:cs="Arial"/>
          <w:b/>
          <w:bCs/>
          <w:i/>
          <w:color w:val="auto"/>
          <w:sz w:val="22"/>
          <w:szCs w:val="22"/>
          <w:bdr w:val="none" w:sz="0" w:space="0" w:color="auto" w:frame="1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61DA84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3F1C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417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593C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1D98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15</cp:revision>
  <cp:lastPrinted>2020-06-14T00:10:00Z</cp:lastPrinted>
  <dcterms:created xsi:type="dcterms:W3CDTF">2022-09-02T21:33:00Z</dcterms:created>
  <dcterms:modified xsi:type="dcterms:W3CDTF">2024-10-04T21:24:00Z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