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5EB89EE9" w:rsidR="00660F72" w:rsidRPr="00FF20F7" w:rsidRDefault="00660F72" w:rsidP="00BB0C2F">
      <w:pPr>
        <w:jc w:val="both"/>
        <w:rPr>
          <w:rStyle w:val="apple-converted-space"/>
          <w:rFonts w:ascii="Arial" w:hAnsi="Arial" w:cs="Arial"/>
          <w:b/>
          <w:bCs/>
          <w:i/>
          <w:sz w:val="21"/>
          <w:szCs w:val="21"/>
          <w:lang w:val="es-CO" w:eastAsia="ja-JP"/>
        </w:rPr>
      </w:pPr>
      <w:r w:rsidRPr="0070154C">
        <w:rPr>
          <w:rStyle w:val="apple-converted-space"/>
          <w:rFonts w:ascii="Arial" w:hAnsi="Arial" w:cs="Arial"/>
          <w:sz w:val="21"/>
          <w:szCs w:val="21"/>
          <w:lang w:val="es-419"/>
        </w:rPr>
        <w:t xml:space="preserve">REF: Compromiso de </w:t>
      </w:r>
      <w:r w:rsidRPr="0070154C">
        <w:rPr>
          <w:rStyle w:val="apple-converted-space"/>
          <w:rFonts w:ascii="Arial" w:eastAsia="Arial" w:hAnsi="Arial" w:cs="Arial"/>
          <w:bCs/>
          <w:sz w:val="21"/>
          <w:szCs w:val="21"/>
          <w:lang w:val="es-419"/>
        </w:rPr>
        <w:t xml:space="preserve">cumplimiento para </w:t>
      </w:r>
      <w:r w:rsidR="000D0FA2" w:rsidRPr="00752F82">
        <w:rPr>
          <w:rFonts w:ascii="Arial" w:hAnsi="Arial" w:cs="Arial"/>
          <w:b/>
          <w:bCs/>
          <w:color w:val="252525"/>
          <w:shd w:val="clear" w:color="auto" w:fill="FFFFFF"/>
        </w:rPr>
        <w:t>“</w:t>
      </w:r>
      <w:r w:rsidR="00A60E2A" w:rsidRPr="00A60E2A">
        <w:rPr>
          <w:rFonts w:ascii="Arial" w:hAnsi="Arial" w:cs="Arial"/>
          <w:b/>
          <w:bCs/>
          <w:i/>
          <w:iCs/>
          <w:color w:val="252525"/>
          <w:shd w:val="clear" w:color="auto" w:fill="FFFFFF"/>
        </w:rPr>
        <w:t>ADQUIRIR BANDERAS PARA EL DESARROLLO DE EXPERIENCIAS INSTITUCIONALES QUE CUMPLAN CON LOS PROTOCOLOS DE LA INSTITUCIÓN DE ACUERDO CON LOS LINEAMIENTOS DE COMUNICACIONES, LOS CUALES SE DESARROLLARAN EN LOS AUDITORIOS DE LA UNIVERSIDAD DE CUNDINAMARCA - SEDE FUSAGASUGÁ</w:t>
      </w:r>
      <w:r w:rsidR="000D0FA2" w:rsidRPr="00752F82">
        <w:rPr>
          <w:rFonts w:ascii="Arial" w:hAnsi="Arial" w:cs="Arial"/>
          <w:b/>
          <w:bCs/>
          <w:color w:val="252525"/>
          <w:shd w:val="clear" w:color="auto" w:fill="FFFFFF"/>
        </w:rPr>
        <w:t>”</w:t>
      </w:r>
      <w:r w:rsidR="00C75BB7" w:rsidRPr="00706208">
        <w:rPr>
          <w:rStyle w:val="apple-converted-space"/>
          <w:rFonts w:ascii="Arial" w:hAnsi="Arial" w:cs="Arial"/>
          <w:b/>
          <w:sz w:val="21"/>
          <w:szCs w:val="21"/>
          <w:lang w:val="es-419"/>
        </w:rPr>
        <w:t>,</w:t>
      </w:r>
      <w:r w:rsidR="00C75BB7" w:rsidRPr="0070154C">
        <w:rPr>
          <w:rStyle w:val="apple-converted-space"/>
          <w:rFonts w:ascii="Arial" w:hAnsi="Arial" w:cs="Arial"/>
          <w:b/>
          <w:sz w:val="21"/>
          <w:szCs w:val="21"/>
          <w:lang w:val="es-419"/>
        </w:rPr>
        <w:t xml:space="preserve"> </w:t>
      </w:r>
      <w:r w:rsidRPr="0070154C">
        <w:rPr>
          <w:rStyle w:val="apple-converted-space"/>
          <w:rFonts w:ascii="Arial" w:hAnsi="Arial"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Mantener carnetizado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lastRenderedPageBreak/>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F193" w14:textId="77777777" w:rsidR="00ED79B5" w:rsidRDefault="00ED79B5" w:rsidP="001343DB">
      <w:r>
        <w:separator/>
      </w:r>
    </w:p>
  </w:endnote>
  <w:endnote w:type="continuationSeparator" w:id="0">
    <w:p w14:paraId="327AEEE8" w14:textId="77777777" w:rsidR="00ED79B5" w:rsidRDefault="00ED79B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A60E2A"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E8AB" w14:textId="77777777" w:rsidR="00ED79B5" w:rsidRDefault="00ED79B5" w:rsidP="001343DB">
      <w:r>
        <w:separator/>
      </w:r>
    </w:p>
  </w:footnote>
  <w:footnote w:type="continuationSeparator" w:id="0">
    <w:p w14:paraId="003636D5" w14:textId="77777777" w:rsidR="00ED79B5" w:rsidRDefault="00ED79B5" w:rsidP="001343DB">
      <w:r>
        <w:continuationSeparator/>
      </w:r>
    </w:p>
  </w:footnote>
  <w:footnote w:type="continuationNotice" w:id="1">
    <w:p w14:paraId="166796AA" w14:textId="77777777" w:rsidR="00ED79B5" w:rsidRDefault="00ED79B5"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22C02C3D">
          <wp:extent cx="2375064" cy="809473"/>
          <wp:effectExtent l="0" t="0" r="635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rotWithShape="1">
                  <a:blip r:embed="rId1">
                    <a:extLst>
                      <a:ext uri="{28A0092B-C50C-407E-A947-70E740481C1C}">
                        <a14:useLocalDpi xmlns:a14="http://schemas.microsoft.com/office/drawing/2010/main" val="0"/>
                      </a:ext>
                    </a:extLst>
                  </a:blip>
                  <a:srcRect r="-971"/>
                  <a:stretch/>
                </pic:blipFill>
                <pic:spPr bwMode="auto">
                  <a:xfrm>
                    <a:off x="0" y="0"/>
                    <a:ext cx="2375510" cy="809625"/>
                  </a:xfrm>
                  <a:prstGeom prst="rect">
                    <a:avLst/>
                  </a:prstGeom>
                  <a:noFill/>
                  <a:ln>
                    <a:noFill/>
                  </a:ln>
                  <a:extLst>
                    <a:ext uri="{53640926-AAD7-44D8-BBD7-CCE9431645EC}">
                      <a14:shadowObscured xmlns:a14="http://schemas.microsoft.com/office/drawing/2010/main"/>
                    </a:ext>
                  </a:extLst>
                </pic:spPr>
              </pic:pic>
            </a:graphicData>
          </a:graphic>
        </wp:inline>
      </w:drawing>
    </w:r>
  </w:p>
  <w:p w14:paraId="52201954" w14:textId="16E74C99"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C44AB5">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C44AB5">
      <w:rPr>
        <w:rFonts w:ascii="Arial" w:hAnsi="Arial" w:cs="Arial"/>
        <w:noProof/>
        <w:sz w:val="18"/>
      </w:rPr>
      <w:t>1</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29146760">
    <w:abstractNumId w:val="4"/>
  </w:num>
  <w:num w:numId="2" w16cid:durableId="718624994">
    <w:abstractNumId w:val="18"/>
  </w:num>
  <w:num w:numId="3" w16cid:durableId="1564874006">
    <w:abstractNumId w:val="3"/>
  </w:num>
  <w:num w:numId="4" w16cid:durableId="1166240628">
    <w:abstractNumId w:val="22"/>
  </w:num>
  <w:num w:numId="5" w16cid:durableId="1897007872">
    <w:abstractNumId w:val="26"/>
  </w:num>
  <w:num w:numId="6" w16cid:durableId="2125147918">
    <w:abstractNumId w:val="21"/>
  </w:num>
  <w:num w:numId="7" w16cid:durableId="566838405">
    <w:abstractNumId w:val="7"/>
  </w:num>
  <w:num w:numId="8" w16cid:durableId="180166064">
    <w:abstractNumId w:val="2"/>
  </w:num>
  <w:num w:numId="9" w16cid:durableId="1226256177">
    <w:abstractNumId w:val="20"/>
  </w:num>
  <w:num w:numId="10" w16cid:durableId="2010017767">
    <w:abstractNumId w:val="23"/>
  </w:num>
  <w:num w:numId="11" w16cid:durableId="360060050">
    <w:abstractNumId w:val="17"/>
  </w:num>
  <w:num w:numId="12" w16cid:durableId="1859851458">
    <w:abstractNumId w:val="1"/>
  </w:num>
  <w:num w:numId="13" w16cid:durableId="721368524">
    <w:abstractNumId w:val="24"/>
  </w:num>
  <w:num w:numId="14" w16cid:durableId="1598978047">
    <w:abstractNumId w:val="8"/>
  </w:num>
  <w:num w:numId="15" w16cid:durableId="532377550">
    <w:abstractNumId w:val="16"/>
  </w:num>
  <w:num w:numId="16" w16cid:durableId="853958656">
    <w:abstractNumId w:val="13"/>
  </w:num>
  <w:num w:numId="17" w16cid:durableId="1459958325">
    <w:abstractNumId w:val="12"/>
  </w:num>
  <w:num w:numId="18" w16cid:durableId="1049304535">
    <w:abstractNumId w:val="11"/>
  </w:num>
  <w:num w:numId="19" w16cid:durableId="879324541">
    <w:abstractNumId w:val="6"/>
  </w:num>
  <w:num w:numId="20" w16cid:durableId="1330719080">
    <w:abstractNumId w:val="19"/>
  </w:num>
  <w:num w:numId="21" w16cid:durableId="601382620">
    <w:abstractNumId w:val="9"/>
  </w:num>
  <w:num w:numId="22" w16cid:durableId="1134252724">
    <w:abstractNumId w:val="15"/>
  </w:num>
  <w:num w:numId="23" w16cid:durableId="739182672">
    <w:abstractNumId w:val="10"/>
  </w:num>
  <w:num w:numId="24" w16cid:durableId="1762794017">
    <w:abstractNumId w:val="5"/>
  </w:num>
  <w:num w:numId="25" w16cid:durableId="1453481793">
    <w:abstractNumId w:val="0"/>
  </w:num>
  <w:num w:numId="26" w16cid:durableId="10173170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5912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9198621">
    <w:abstractNumId w:val="28"/>
  </w:num>
  <w:num w:numId="29" w16cid:durableId="55222973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79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0FA2"/>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2804"/>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A1BA2"/>
    <w:rsid w:val="001A2995"/>
    <w:rsid w:val="001A2F7B"/>
    <w:rsid w:val="001A58E5"/>
    <w:rsid w:val="001A59EC"/>
    <w:rsid w:val="001A67D2"/>
    <w:rsid w:val="001B1175"/>
    <w:rsid w:val="001B26A3"/>
    <w:rsid w:val="001B486B"/>
    <w:rsid w:val="001B5864"/>
    <w:rsid w:val="001B7364"/>
    <w:rsid w:val="001B75E1"/>
    <w:rsid w:val="001C08EE"/>
    <w:rsid w:val="001C1444"/>
    <w:rsid w:val="001C1579"/>
    <w:rsid w:val="001C268E"/>
    <w:rsid w:val="001C28BE"/>
    <w:rsid w:val="001C59CA"/>
    <w:rsid w:val="001D1088"/>
    <w:rsid w:val="001D157B"/>
    <w:rsid w:val="001D25BC"/>
    <w:rsid w:val="001D57B0"/>
    <w:rsid w:val="001D6340"/>
    <w:rsid w:val="001D7EDA"/>
    <w:rsid w:val="001E0D44"/>
    <w:rsid w:val="001E0DC1"/>
    <w:rsid w:val="001E11EC"/>
    <w:rsid w:val="001E123A"/>
    <w:rsid w:val="001E1A04"/>
    <w:rsid w:val="001E32C7"/>
    <w:rsid w:val="001E3377"/>
    <w:rsid w:val="001E3AB3"/>
    <w:rsid w:val="001E5403"/>
    <w:rsid w:val="001F00DF"/>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2FC1"/>
    <w:rsid w:val="00354E9B"/>
    <w:rsid w:val="003563AF"/>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3D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928"/>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22497"/>
    <w:rsid w:val="005237B4"/>
    <w:rsid w:val="005244B7"/>
    <w:rsid w:val="0052575A"/>
    <w:rsid w:val="00525C50"/>
    <w:rsid w:val="00530CC9"/>
    <w:rsid w:val="00531037"/>
    <w:rsid w:val="005356AB"/>
    <w:rsid w:val="00535963"/>
    <w:rsid w:val="00535C67"/>
    <w:rsid w:val="0053673B"/>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0F72"/>
    <w:rsid w:val="00662A7F"/>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3200"/>
    <w:rsid w:val="007158B5"/>
    <w:rsid w:val="00715CC8"/>
    <w:rsid w:val="00717A65"/>
    <w:rsid w:val="00721FF4"/>
    <w:rsid w:val="0072491C"/>
    <w:rsid w:val="00724F4B"/>
    <w:rsid w:val="007258D6"/>
    <w:rsid w:val="00725D3D"/>
    <w:rsid w:val="00726AB4"/>
    <w:rsid w:val="007309EA"/>
    <w:rsid w:val="00730E67"/>
    <w:rsid w:val="0073399B"/>
    <w:rsid w:val="00733E34"/>
    <w:rsid w:val="00734FA9"/>
    <w:rsid w:val="00736147"/>
    <w:rsid w:val="00742D95"/>
    <w:rsid w:val="00743458"/>
    <w:rsid w:val="007451FB"/>
    <w:rsid w:val="00746BF8"/>
    <w:rsid w:val="0075353F"/>
    <w:rsid w:val="0075384B"/>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96A"/>
    <w:rsid w:val="00937C3B"/>
    <w:rsid w:val="0094240C"/>
    <w:rsid w:val="00942C80"/>
    <w:rsid w:val="00942D8E"/>
    <w:rsid w:val="009466AE"/>
    <w:rsid w:val="00947905"/>
    <w:rsid w:val="00947A97"/>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29C"/>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0E2A"/>
    <w:rsid w:val="00A61CD8"/>
    <w:rsid w:val="00A65F30"/>
    <w:rsid w:val="00A67CAC"/>
    <w:rsid w:val="00A70E0F"/>
    <w:rsid w:val="00A71B57"/>
    <w:rsid w:val="00A7205D"/>
    <w:rsid w:val="00A724F1"/>
    <w:rsid w:val="00A72FF7"/>
    <w:rsid w:val="00A74069"/>
    <w:rsid w:val="00A77823"/>
    <w:rsid w:val="00A81B46"/>
    <w:rsid w:val="00A827D3"/>
    <w:rsid w:val="00A877BB"/>
    <w:rsid w:val="00A93DB1"/>
    <w:rsid w:val="00A943E6"/>
    <w:rsid w:val="00A95019"/>
    <w:rsid w:val="00A95F51"/>
    <w:rsid w:val="00A95F8D"/>
    <w:rsid w:val="00AA07B6"/>
    <w:rsid w:val="00AA4CD4"/>
    <w:rsid w:val="00AA5600"/>
    <w:rsid w:val="00AA627B"/>
    <w:rsid w:val="00AA6CA7"/>
    <w:rsid w:val="00AB01C4"/>
    <w:rsid w:val="00AB0EC0"/>
    <w:rsid w:val="00AB504A"/>
    <w:rsid w:val="00AC2223"/>
    <w:rsid w:val="00AC284D"/>
    <w:rsid w:val="00AC4F9E"/>
    <w:rsid w:val="00AD0A94"/>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3BD"/>
    <w:rsid w:val="00B21CED"/>
    <w:rsid w:val="00B231C1"/>
    <w:rsid w:val="00B2496C"/>
    <w:rsid w:val="00B25208"/>
    <w:rsid w:val="00B25DBD"/>
    <w:rsid w:val="00B26405"/>
    <w:rsid w:val="00B30D10"/>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5B03"/>
    <w:rsid w:val="00C662AE"/>
    <w:rsid w:val="00C70130"/>
    <w:rsid w:val="00C70341"/>
    <w:rsid w:val="00C70D2D"/>
    <w:rsid w:val="00C73B26"/>
    <w:rsid w:val="00C74991"/>
    <w:rsid w:val="00C74E5F"/>
    <w:rsid w:val="00C752A0"/>
    <w:rsid w:val="00C75886"/>
    <w:rsid w:val="00C758C8"/>
    <w:rsid w:val="00C75BB7"/>
    <w:rsid w:val="00C75FF8"/>
    <w:rsid w:val="00C767D8"/>
    <w:rsid w:val="00C83B46"/>
    <w:rsid w:val="00C83C49"/>
    <w:rsid w:val="00C855DF"/>
    <w:rsid w:val="00C860E8"/>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29EF"/>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565E"/>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9B5"/>
    <w:rsid w:val="00ED7FF6"/>
    <w:rsid w:val="00EE07CD"/>
    <w:rsid w:val="00EE0F22"/>
    <w:rsid w:val="00EE192A"/>
    <w:rsid w:val="00EE1D07"/>
    <w:rsid w:val="00EE20EF"/>
    <w:rsid w:val="00EE226E"/>
    <w:rsid w:val="00EE26BF"/>
    <w:rsid w:val="00EE31F9"/>
    <w:rsid w:val="00EE36D6"/>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C59"/>
    <w:rsid w:val="00F06FB2"/>
    <w:rsid w:val="00F075B6"/>
    <w:rsid w:val="00F07E4F"/>
    <w:rsid w:val="00F11A5E"/>
    <w:rsid w:val="00F11D57"/>
    <w:rsid w:val="00F12405"/>
    <w:rsid w:val="00F148AE"/>
    <w:rsid w:val="00F20517"/>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788E9-2120-4383-9451-18EC90DF7738}">
  <ds:schemaRefs>
    <ds:schemaRef ds:uri="http://schemas.openxmlformats.org/officeDocument/2006/bibliography"/>
  </ds:schemaRefs>
</ds:datastoreItem>
</file>

<file path=customXml/itemProps3.xml><?xml version="1.0" encoding="utf-8"?>
<ds:datastoreItem xmlns:ds="http://schemas.openxmlformats.org/officeDocument/2006/customXml" ds:itemID="{77FD10EE-90B5-460A-991B-228045F62E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3430</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MAGDA TATIANA RIVEROS GONZALES</cp:lastModifiedBy>
  <cp:revision>9</cp:revision>
  <cp:lastPrinted>2021-11-12T04:24:00Z</cp:lastPrinted>
  <dcterms:created xsi:type="dcterms:W3CDTF">2023-08-01T21:07:00Z</dcterms:created>
  <dcterms:modified xsi:type="dcterms:W3CDTF">2024-09-12T21:02:00Z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