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5955BD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71618E5" w:rsidR="00413076" w:rsidRPr="00D65DF0" w:rsidRDefault="00B92E0C" w:rsidP="005F1E20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5955BD">
        <w:rPr>
          <w:rStyle w:val="apple-converted-space"/>
          <w:rFonts w:cs="Arial"/>
          <w:sz w:val="22"/>
          <w:szCs w:val="22"/>
        </w:rPr>
        <w:t>O</w:t>
      </w:r>
      <w:r w:rsidRPr="005955BD">
        <w:rPr>
          <w:rStyle w:val="apple-converted-space"/>
          <w:rFonts w:cs="Arial"/>
          <w:sz w:val="22"/>
          <w:szCs w:val="22"/>
        </w:rPr>
        <w:t>ferta</w:t>
      </w:r>
      <w:r w:rsidR="00B52AE2" w:rsidRPr="005955BD">
        <w:rPr>
          <w:rStyle w:val="apple-converted-space"/>
          <w:rFonts w:cs="Arial"/>
          <w:sz w:val="22"/>
          <w:szCs w:val="22"/>
        </w:rPr>
        <w:t xml:space="preserve"> / Cotización</w:t>
      </w:r>
      <w:r w:rsidRPr="005955BD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5955BD">
        <w:rPr>
          <w:rStyle w:val="apple-converted-space"/>
          <w:rFonts w:cs="Arial"/>
          <w:sz w:val="22"/>
          <w:szCs w:val="22"/>
        </w:rPr>
        <w:t>para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5F1E20" w:rsidRPr="005F1E20">
        <w:rPr>
          <w:rFonts w:ascii="Arial" w:eastAsiaTheme="minorHAnsi" w:hAnsi="Arial" w:cs="Arial"/>
          <w:b/>
          <w:bCs/>
          <w:sz w:val="22"/>
          <w:szCs w:val="22"/>
        </w:rPr>
        <w:t>EMITIR PROGRAMAS RADIALES EN EMISORA CON COBERTURA Y POSICIONAMIENTO EN FUSAGASUGÁ, EN LA REGIÓN DEL</w:t>
      </w:r>
      <w:r w:rsidR="005F1E20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5F1E20" w:rsidRPr="005F1E20">
        <w:rPr>
          <w:rFonts w:ascii="Arial" w:eastAsiaTheme="minorHAnsi" w:hAnsi="Arial" w:cs="Arial"/>
          <w:b/>
          <w:bCs/>
          <w:sz w:val="22"/>
          <w:szCs w:val="22"/>
        </w:rPr>
        <w:t>SUMAPAZ Y EL ALTO MAGDALENA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F604A2" w:rsidR="003818BC" w:rsidRPr="00D65DF0" w:rsidRDefault="00D9630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F1E20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FEB169" w:rsidR="00B52AE2" w:rsidRPr="00D65DF0" w:rsidRDefault="00B52AE2" w:rsidP="00AC35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5F1E20" w:rsidRPr="005F1E20">
        <w:rPr>
          <w:rFonts w:ascii="Arial" w:eastAsiaTheme="minorHAnsi" w:hAnsi="Arial" w:cs="Arial"/>
          <w:b/>
          <w:bCs/>
          <w:sz w:val="22"/>
          <w:szCs w:val="22"/>
        </w:rPr>
        <w:t>EMITIR PROGRAMAS RADIALES EN EMISORA CON COBERTURA Y POSICIONAMIENTO EN FUSAGASUGÁ, EN LA REGIÓN DEL</w:t>
      </w:r>
      <w:r w:rsidR="005F1E20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5F1E20" w:rsidRPr="005F1E20">
        <w:rPr>
          <w:rFonts w:ascii="Arial" w:eastAsiaTheme="minorHAnsi" w:hAnsi="Arial" w:cs="Arial"/>
          <w:b/>
          <w:bCs/>
          <w:sz w:val="22"/>
          <w:szCs w:val="22"/>
        </w:rPr>
        <w:t>SUMAPAZ Y EL ALTO MAGDALENA</w:t>
      </w:r>
      <w:r w:rsidR="00BA2B22" w:rsidRPr="00D65DF0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CE2D8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0EBC" w14:textId="77777777" w:rsidR="00CE2D8A" w:rsidRDefault="00CE2D8A" w:rsidP="001343DB">
      <w:r>
        <w:separator/>
      </w:r>
    </w:p>
  </w:endnote>
  <w:endnote w:type="continuationSeparator" w:id="0">
    <w:p w14:paraId="37713110" w14:textId="77777777" w:rsidR="00CE2D8A" w:rsidRDefault="00CE2D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2129" w14:textId="77777777" w:rsidR="00CE2D8A" w:rsidRDefault="00CE2D8A" w:rsidP="001343DB">
      <w:r>
        <w:separator/>
      </w:r>
    </w:p>
  </w:footnote>
  <w:footnote w:type="continuationSeparator" w:id="0">
    <w:p w14:paraId="66B4F92E" w14:textId="77777777" w:rsidR="00CE2D8A" w:rsidRDefault="00CE2D8A" w:rsidP="001343DB">
      <w:r>
        <w:continuationSeparator/>
      </w:r>
    </w:p>
  </w:footnote>
  <w:footnote w:type="continuationNotice" w:id="1">
    <w:p w14:paraId="699BF54B" w14:textId="77777777" w:rsidR="00CE2D8A" w:rsidRDefault="00CE2D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14191415">
    <w:abstractNumId w:val="4"/>
  </w:num>
  <w:num w:numId="2" w16cid:durableId="1670771">
    <w:abstractNumId w:val="27"/>
  </w:num>
  <w:num w:numId="3" w16cid:durableId="551623785">
    <w:abstractNumId w:val="3"/>
  </w:num>
  <w:num w:numId="4" w16cid:durableId="881283322">
    <w:abstractNumId w:val="34"/>
  </w:num>
  <w:num w:numId="5" w16cid:durableId="1632596274">
    <w:abstractNumId w:val="41"/>
  </w:num>
  <w:num w:numId="6" w16cid:durableId="193689333">
    <w:abstractNumId w:val="33"/>
  </w:num>
  <w:num w:numId="7" w16cid:durableId="1519659489">
    <w:abstractNumId w:val="6"/>
  </w:num>
  <w:num w:numId="8" w16cid:durableId="559177311">
    <w:abstractNumId w:val="2"/>
  </w:num>
  <w:num w:numId="9" w16cid:durableId="1860504528">
    <w:abstractNumId w:val="29"/>
  </w:num>
  <w:num w:numId="10" w16cid:durableId="2063479758">
    <w:abstractNumId w:val="35"/>
  </w:num>
  <w:num w:numId="11" w16cid:durableId="1965308705">
    <w:abstractNumId w:val="25"/>
  </w:num>
  <w:num w:numId="12" w16cid:durableId="968780979">
    <w:abstractNumId w:val="1"/>
  </w:num>
  <w:num w:numId="13" w16cid:durableId="1951473169">
    <w:abstractNumId w:val="37"/>
  </w:num>
  <w:num w:numId="14" w16cid:durableId="1063404852">
    <w:abstractNumId w:val="9"/>
  </w:num>
  <w:num w:numId="15" w16cid:durableId="917977442">
    <w:abstractNumId w:val="24"/>
  </w:num>
  <w:num w:numId="16" w16cid:durableId="1342321206">
    <w:abstractNumId w:val="16"/>
  </w:num>
  <w:num w:numId="17" w16cid:durableId="1260721183">
    <w:abstractNumId w:val="14"/>
  </w:num>
  <w:num w:numId="18" w16cid:durableId="665135523">
    <w:abstractNumId w:val="13"/>
  </w:num>
  <w:num w:numId="19" w16cid:durableId="1321081246">
    <w:abstractNumId w:val="5"/>
  </w:num>
  <w:num w:numId="20" w16cid:durableId="307516178">
    <w:abstractNumId w:val="28"/>
  </w:num>
  <w:num w:numId="21" w16cid:durableId="92744316">
    <w:abstractNumId w:val="10"/>
  </w:num>
  <w:num w:numId="22" w16cid:durableId="31197681">
    <w:abstractNumId w:val="19"/>
  </w:num>
  <w:num w:numId="23" w16cid:durableId="2078161103">
    <w:abstractNumId w:val="0"/>
  </w:num>
  <w:num w:numId="24" w16cid:durableId="427310299">
    <w:abstractNumId w:val="23"/>
    <w:lvlOverride w:ilvl="0">
      <w:lvl w:ilvl="0" w:tplc="085AE5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614410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3014316">
    <w:abstractNumId w:val="11"/>
  </w:num>
  <w:num w:numId="27" w16cid:durableId="757749208">
    <w:abstractNumId w:val="20"/>
  </w:num>
  <w:num w:numId="28" w16cid:durableId="201089815">
    <w:abstractNumId w:val="26"/>
  </w:num>
  <w:num w:numId="29" w16cid:durableId="1069620785">
    <w:abstractNumId w:val="36"/>
  </w:num>
  <w:num w:numId="30" w16cid:durableId="862787978">
    <w:abstractNumId w:val="38"/>
  </w:num>
  <w:num w:numId="31" w16cid:durableId="1980726192">
    <w:abstractNumId w:val="21"/>
  </w:num>
  <w:num w:numId="32" w16cid:durableId="1360666451">
    <w:abstractNumId w:val="15"/>
  </w:num>
  <w:num w:numId="33" w16cid:durableId="1731423541">
    <w:abstractNumId w:val="8"/>
  </w:num>
  <w:num w:numId="34" w16cid:durableId="912423340">
    <w:abstractNumId w:val="32"/>
  </w:num>
  <w:num w:numId="35" w16cid:durableId="12531234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7130115">
    <w:abstractNumId w:val="31"/>
  </w:num>
  <w:num w:numId="37" w16cid:durableId="1858688437">
    <w:abstractNumId w:val="12"/>
  </w:num>
  <w:num w:numId="38" w16cid:durableId="1846283752">
    <w:abstractNumId w:val="18"/>
  </w:num>
  <w:num w:numId="39" w16cid:durableId="1881282952">
    <w:abstractNumId w:val="7"/>
  </w:num>
  <w:num w:numId="40" w16cid:durableId="1672030427">
    <w:abstractNumId w:val="39"/>
  </w:num>
  <w:num w:numId="41" w16cid:durableId="163008800">
    <w:abstractNumId w:val="17"/>
  </w:num>
  <w:num w:numId="42" w16cid:durableId="527958710">
    <w:abstractNumId w:val="22"/>
  </w:num>
  <w:num w:numId="43" w16cid:durableId="360057655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5BD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1E20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39FC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0FB4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3540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0D59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2D8A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307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15</cp:revision>
  <cp:lastPrinted>2020-06-14T00:10:00Z</cp:lastPrinted>
  <dcterms:created xsi:type="dcterms:W3CDTF">2022-09-02T21:33:00Z</dcterms:created>
  <dcterms:modified xsi:type="dcterms:W3CDTF">2024-03-06T22:20:00Z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