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0A1B" w14:textId="46330E29" w:rsidR="00F53545" w:rsidRPr="00870A62" w:rsidRDefault="00A37432" w:rsidP="00386E21">
      <w:pPr>
        <w:tabs>
          <w:tab w:val="left" w:pos="3480"/>
        </w:tabs>
        <w:rPr>
          <w:rFonts w:ascii="Arial" w:hAnsi="Arial" w:cs="Arial"/>
          <w:color w:val="000000" w:themeColor="text1"/>
          <w:lang w:val="es-CO"/>
        </w:rPr>
      </w:pPr>
      <w:permStart w:id="577701291" w:edGrp="everyone"/>
      <w:permEnd w:id="577701291"/>
      <w:r>
        <w:rPr>
          <w:rFonts w:ascii="Arial" w:hAnsi="Arial" w:cs="Arial"/>
          <w:lang w:val="es-CO"/>
        </w:rPr>
        <w:t xml:space="preserve">  </w:t>
      </w:r>
      <w:r w:rsidR="00F53545" w:rsidRPr="00870A62">
        <w:rPr>
          <w:rFonts w:ascii="Arial" w:hAnsi="Arial" w:cs="Arial"/>
          <w:lang w:val="es-CO"/>
        </w:rPr>
        <w:t>32.1</w:t>
      </w:r>
    </w:p>
    <w:p w14:paraId="64FD0A1D" w14:textId="302C357C" w:rsidR="00F53545" w:rsidRDefault="00F53545" w:rsidP="00386E21">
      <w:pPr>
        <w:autoSpaceDE w:val="0"/>
        <w:autoSpaceDN w:val="0"/>
        <w:adjustRightInd w:val="0"/>
        <w:jc w:val="both"/>
        <w:rPr>
          <w:rFonts w:ascii="Arial" w:hAnsi="Arial" w:cs="Arial"/>
          <w:color w:val="000000"/>
          <w:sz w:val="22"/>
          <w:szCs w:val="22"/>
          <w:lang w:val="es-CO"/>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w:t>
      </w:r>
      <w:r w:rsidR="00475068" w:rsidRPr="00B04E88">
        <w:rPr>
          <w:rFonts w:ascii="Arial" w:hAnsi="Arial" w:cs="Arial"/>
          <w:iCs/>
          <w:color w:val="000000"/>
          <w:sz w:val="22"/>
          <w:szCs w:val="22"/>
          <w:lang w:val="es-CO"/>
        </w:rPr>
        <w:t>CONTRATISTA</w:t>
      </w:r>
      <w:r w:rsidRPr="00B04E88">
        <w:rPr>
          <w:rFonts w:ascii="Arial" w:hAnsi="Arial" w:cs="Arial"/>
          <w:iCs/>
          <w:color w:val="000000"/>
          <w:sz w:val="22"/>
          <w:szCs w:val="22"/>
          <w:lang w:val="es-CO"/>
        </w:rPr>
        <w:t xml:space="preserve"> se compromete para con la Universidad a cumplir con el objeto de</w:t>
      </w:r>
      <w:r w:rsidR="00D37D02">
        <w:rPr>
          <w:rFonts w:ascii="Arial" w:hAnsi="Arial" w:cs="Arial"/>
          <w:iCs/>
          <w:color w:val="000000"/>
          <w:sz w:val="22"/>
          <w:szCs w:val="22"/>
          <w:lang w:val="es-CO"/>
        </w:rPr>
        <w:t xml:space="preserve"> </w:t>
      </w:r>
      <w:r w:rsidRPr="00B04E88">
        <w:rPr>
          <w:rFonts w:ascii="Arial" w:hAnsi="Arial" w:cs="Arial"/>
          <w:iCs/>
          <w:color w:val="000000"/>
          <w:sz w:val="22"/>
          <w:szCs w:val="22"/>
          <w:lang w:val="es-CO"/>
        </w:rPr>
        <w:t>l</w:t>
      </w:r>
      <w:r w:rsidR="00230840">
        <w:rPr>
          <w:rFonts w:ascii="Arial" w:hAnsi="Arial" w:cs="Arial"/>
          <w:iCs/>
          <w:color w:val="000000"/>
          <w:sz w:val="22"/>
          <w:szCs w:val="22"/>
          <w:lang w:val="es-CO"/>
        </w:rPr>
        <w:t>a</w:t>
      </w:r>
      <w:r w:rsidRPr="00B04E88">
        <w:rPr>
          <w:rFonts w:ascii="Arial" w:hAnsi="Arial" w:cs="Arial"/>
          <w:iCs/>
          <w:color w:val="000000"/>
          <w:sz w:val="22"/>
          <w:szCs w:val="22"/>
          <w:lang w:val="es-CO"/>
        </w:rPr>
        <w:t xml:space="preserve"> </w:t>
      </w:r>
      <w:r w:rsidR="00230840">
        <w:rPr>
          <w:rFonts w:ascii="Arial" w:hAnsi="Arial" w:cs="Arial"/>
          <w:iCs/>
          <w:color w:val="000000"/>
          <w:sz w:val="22"/>
          <w:szCs w:val="22"/>
          <w:lang w:val="es-CO"/>
        </w:rPr>
        <w:t xml:space="preserve">orden </w:t>
      </w:r>
      <w:r w:rsidRPr="00B04E88">
        <w:rPr>
          <w:rFonts w:ascii="Arial" w:hAnsi="Arial" w:cs="Arial"/>
          <w:iCs/>
          <w:color w:val="000000"/>
          <w:sz w:val="22"/>
          <w:szCs w:val="22"/>
          <w:lang w:val="es-CO"/>
        </w:rPr>
        <w:t>contra</w:t>
      </w:r>
      <w:r w:rsidR="00230840">
        <w:rPr>
          <w:rFonts w:ascii="Arial" w:hAnsi="Arial" w:cs="Arial"/>
          <w:iCs/>
          <w:color w:val="000000"/>
          <w:sz w:val="22"/>
          <w:szCs w:val="22"/>
          <w:lang w:val="es-CO"/>
        </w:rPr>
        <w:t>c</w:t>
      </w:r>
      <w:r w:rsidRPr="00B04E88">
        <w:rPr>
          <w:rFonts w:ascii="Arial" w:hAnsi="Arial" w:cs="Arial"/>
          <w:iCs/>
          <w:color w:val="000000"/>
          <w:sz w:val="22"/>
          <w:szCs w:val="22"/>
          <w:lang w:val="es-CO"/>
        </w:rPr>
        <w:t>t</w:t>
      </w:r>
      <w:r w:rsidR="00230840">
        <w:rPr>
          <w:rFonts w:ascii="Arial" w:hAnsi="Arial" w:cs="Arial"/>
          <w:iCs/>
          <w:color w:val="000000"/>
          <w:sz w:val="22"/>
          <w:szCs w:val="22"/>
          <w:lang w:val="es-CO"/>
        </w:rPr>
        <w:t>ual</w:t>
      </w:r>
      <w:r w:rsidRPr="00B04E88">
        <w:rPr>
          <w:rFonts w:ascii="Arial" w:hAnsi="Arial" w:cs="Arial"/>
          <w:iCs/>
          <w:color w:val="000000"/>
          <w:sz w:val="22"/>
          <w:szCs w:val="22"/>
          <w:lang w:val="es-CO"/>
        </w:rPr>
        <w:t xml:space="preserve">, conforme a las especificaciones técnicas, obligaciones y dentro de los plazos establecidos en el documento de aceptación de la orden contractual. El </w:t>
      </w:r>
      <w:r w:rsidR="008116EC">
        <w:rPr>
          <w:rFonts w:ascii="Arial" w:hAnsi="Arial" w:cs="Arial"/>
          <w:iCs/>
          <w:color w:val="000000"/>
          <w:sz w:val="22"/>
          <w:szCs w:val="22"/>
          <w:lang w:val="es-CO"/>
        </w:rPr>
        <w:t xml:space="preserve">formato </w:t>
      </w:r>
      <w:r w:rsidR="0079791E" w:rsidRPr="0079791E">
        <w:rPr>
          <w:rFonts w:ascii="Arial" w:hAnsi="Arial" w:cs="Arial"/>
          <w:iCs/>
          <w:color w:val="000000"/>
          <w:sz w:val="22"/>
          <w:szCs w:val="22"/>
          <w:lang w:val="es-CO"/>
        </w:rPr>
        <w:t xml:space="preserve">solicitud de cotización - </w:t>
      </w:r>
      <w:r w:rsidR="008116EC" w:rsidRPr="008116EC">
        <w:rPr>
          <w:rFonts w:ascii="Arial" w:hAnsi="Arial" w:cs="Arial"/>
          <w:iCs/>
          <w:color w:val="000000"/>
          <w:sz w:val="22"/>
          <w:szCs w:val="22"/>
          <w:lang w:val="es-CO"/>
        </w:rPr>
        <w:t>Adquisición de bienes, servicios u obras contratación directa</w:t>
      </w:r>
      <w:r w:rsidRPr="00B04E88">
        <w:rPr>
          <w:rFonts w:ascii="Arial" w:hAnsi="Arial" w:cs="Arial"/>
          <w:iCs/>
          <w:color w:val="000000"/>
          <w:sz w:val="22"/>
          <w:szCs w:val="22"/>
          <w:lang w:val="es-CO"/>
        </w:rPr>
        <w:t xml:space="preserve">,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La presente orden contr</w:t>
      </w:r>
      <w:bookmarkStart w:id="0" w:name="_GoBack"/>
      <w:bookmarkEnd w:id="0"/>
      <w:r w:rsidRPr="00B04E88">
        <w:rPr>
          <w:rFonts w:ascii="Arial" w:hAnsi="Arial" w:cs="Arial"/>
          <w:iCs/>
          <w:color w:val="000000"/>
          <w:sz w:val="22"/>
          <w:szCs w:val="22"/>
          <w:lang w:val="es-CO"/>
        </w:rPr>
        <w:t xml:space="preserve">actual </w:t>
      </w:r>
      <w:r w:rsidRPr="00B04E88">
        <w:rPr>
          <w:rFonts w:ascii="Arial" w:hAnsi="Arial" w:cs="Arial"/>
          <w:bCs/>
          <w:iCs/>
          <w:sz w:val="22"/>
          <w:szCs w:val="22"/>
          <w:lang w:val="es-CO"/>
        </w:rPr>
        <w:t xml:space="preserve">se regirá conforme a lo establecido por el Acuerdo No. 012 de 2012 </w:t>
      </w:r>
      <w:r w:rsidRPr="00521968">
        <w:rPr>
          <w:rFonts w:ascii="Arial" w:hAnsi="Arial" w:cs="Arial"/>
          <w:bCs/>
          <w:i/>
          <w:sz w:val="22"/>
          <w:szCs w:val="22"/>
          <w:lang w:val="es-CO"/>
        </w:rPr>
        <w:t>“</w:t>
      </w:r>
      <w:r w:rsidR="00B1488C" w:rsidRPr="00521968">
        <w:rPr>
          <w:rFonts w:ascii="Arial" w:hAnsi="Arial" w:cs="Arial"/>
          <w:bCs/>
          <w:i/>
          <w:sz w:val="22"/>
          <w:szCs w:val="22"/>
          <w:lang w:val="es-CO"/>
        </w:rPr>
        <w:t>Por el cual se expide el</w:t>
      </w:r>
      <w:r w:rsidR="00172819" w:rsidRPr="00521968">
        <w:rPr>
          <w:rFonts w:ascii="Arial" w:hAnsi="Arial" w:cs="Arial"/>
          <w:bCs/>
          <w:i/>
          <w:sz w:val="22"/>
          <w:szCs w:val="22"/>
          <w:lang w:val="es-CO"/>
        </w:rPr>
        <w:t xml:space="preserve"> e</w:t>
      </w:r>
      <w:r w:rsidRPr="00521968">
        <w:rPr>
          <w:rFonts w:ascii="Arial" w:hAnsi="Arial" w:cs="Arial"/>
          <w:bCs/>
          <w:i/>
          <w:sz w:val="22"/>
          <w:szCs w:val="22"/>
          <w:lang w:val="es-CO"/>
        </w:rPr>
        <w:t>statuto</w:t>
      </w:r>
      <w:r w:rsidRPr="00521968">
        <w:rPr>
          <w:rFonts w:ascii="Arial" w:hAnsi="Arial" w:cs="Arial"/>
          <w:bCs/>
          <w:i/>
          <w:iCs/>
          <w:sz w:val="22"/>
          <w:szCs w:val="22"/>
          <w:lang w:val="es-CO"/>
        </w:rPr>
        <w:t xml:space="preserve"> de Contratación de la Universidad de Cundinamarca</w:t>
      </w:r>
      <w:r w:rsidRPr="00521968">
        <w:rPr>
          <w:rFonts w:ascii="Arial" w:hAnsi="Arial" w:cs="Arial"/>
          <w:bCs/>
          <w:iCs/>
          <w:sz w:val="22"/>
          <w:szCs w:val="22"/>
          <w:lang w:val="es-CO"/>
        </w:rPr>
        <w:t xml:space="preserve">”, Resolución </w:t>
      </w:r>
      <w:r w:rsidR="006251D0" w:rsidRPr="00521968">
        <w:rPr>
          <w:rFonts w:ascii="Arial" w:hAnsi="Arial" w:cs="Arial"/>
          <w:bCs/>
          <w:iCs/>
          <w:sz w:val="22"/>
          <w:szCs w:val="22"/>
          <w:lang w:val="es-CO"/>
        </w:rPr>
        <w:t>r</w:t>
      </w:r>
      <w:r w:rsidRPr="00521968">
        <w:rPr>
          <w:rFonts w:ascii="Arial" w:hAnsi="Arial" w:cs="Arial"/>
          <w:bCs/>
          <w:iCs/>
          <w:sz w:val="22"/>
          <w:szCs w:val="22"/>
          <w:lang w:val="es-CO"/>
        </w:rPr>
        <w:t>ectoral 206 de 2012 “</w:t>
      </w:r>
      <w:r w:rsidR="00A60990" w:rsidRPr="00521968">
        <w:rPr>
          <w:rFonts w:ascii="Arial" w:hAnsi="Arial" w:cs="Arial"/>
          <w:bCs/>
          <w:i/>
          <w:sz w:val="22"/>
          <w:szCs w:val="22"/>
          <w:lang w:val="es-CO"/>
        </w:rPr>
        <w:t>Por la cual se expide el m</w:t>
      </w:r>
      <w:r w:rsidRPr="00521968">
        <w:rPr>
          <w:rFonts w:ascii="Arial" w:hAnsi="Arial" w:cs="Arial"/>
          <w:bCs/>
          <w:i/>
          <w:sz w:val="22"/>
          <w:szCs w:val="22"/>
          <w:lang w:val="es-CO"/>
        </w:rPr>
        <w:t>anual</w:t>
      </w:r>
      <w:r w:rsidRPr="00521968">
        <w:rPr>
          <w:rFonts w:ascii="Arial" w:hAnsi="Arial" w:cs="Arial"/>
          <w:bCs/>
          <w:i/>
          <w:iCs/>
          <w:sz w:val="22"/>
          <w:szCs w:val="22"/>
          <w:lang w:val="es-CO"/>
        </w:rPr>
        <w:t xml:space="preserve"> de Contratación</w:t>
      </w:r>
      <w:r w:rsidR="00A44A16" w:rsidRPr="00521968">
        <w:rPr>
          <w:rFonts w:ascii="Arial" w:hAnsi="Arial" w:cs="Arial"/>
          <w:bCs/>
          <w:i/>
          <w:iCs/>
          <w:sz w:val="22"/>
          <w:szCs w:val="22"/>
          <w:lang w:val="es-CO"/>
        </w:rPr>
        <w:t xml:space="preserve"> de la Universidad de Cundinamarca</w:t>
      </w:r>
      <w:r w:rsidRPr="00521968">
        <w:rPr>
          <w:rFonts w:ascii="Arial" w:hAnsi="Arial" w:cs="Arial"/>
          <w:bCs/>
          <w:iCs/>
          <w:sz w:val="22"/>
          <w:szCs w:val="22"/>
          <w:lang w:val="es-CO"/>
        </w:rPr>
        <w:t xml:space="preserve">” y la </w:t>
      </w:r>
      <w:r w:rsidR="00FC442A" w:rsidRPr="00521968">
        <w:rPr>
          <w:rFonts w:ascii="Arial" w:hAnsi="Arial" w:cs="Arial"/>
          <w:bCs/>
          <w:iCs/>
          <w:sz w:val="22"/>
          <w:szCs w:val="22"/>
          <w:lang w:val="es-CO"/>
        </w:rPr>
        <w:t xml:space="preserve">Resolución rectoral No. 170 de 2017 </w:t>
      </w:r>
      <w:r w:rsidR="00FC442A" w:rsidRPr="00521968">
        <w:rPr>
          <w:rFonts w:ascii="Arial" w:hAnsi="Arial" w:cs="Arial"/>
          <w:bCs/>
          <w:i/>
          <w:sz w:val="22"/>
          <w:szCs w:val="22"/>
          <w:lang w:val="es-CO"/>
        </w:rPr>
        <w:t>“Por medio de la cual se modifica y ajusta la Resolución 206 del 27 de noviembre de 2012 “Por la cual se expide el Manual de Contratación de la Universidad de Cundinamarca</w:t>
      </w:r>
      <w:r w:rsidR="00A06219" w:rsidRPr="00521968">
        <w:rPr>
          <w:rFonts w:ascii="Arial" w:hAnsi="Arial" w:cs="Arial"/>
          <w:bCs/>
          <w:i/>
          <w:sz w:val="22"/>
          <w:szCs w:val="22"/>
          <w:lang w:val="es-CO"/>
        </w:rPr>
        <w:t>”</w:t>
      </w:r>
      <w:r w:rsidRPr="00521968">
        <w:rPr>
          <w:rFonts w:ascii="Arial" w:hAnsi="Arial" w:cs="Arial"/>
          <w:bCs/>
          <w:iCs/>
          <w:sz w:val="22"/>
          <w:szCs w:val="22"/>
          <w:lang w:val="es-CO"/>
        </w:rPr>
        <w:t xml:space="preserve"> </w:t>
      </w:r>
      <w:r w:rsidRPr="00B04E88">
        <w:rPr>
          <w:rFonts w:ascii="Arial" w:hAnsi="Arial" w:cs="Arial"/>
          <w:bCs/>
          <w:iCs/>
          <w:color w:val="000000"/>
          <w:sz w:val="22"/>
          <w:szCs w:val="22"/>
          <w:lang w:val="es-CO"/>
        </w:rPr>
        <w:t>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w:t>
      </w:r>
      <w:r w:rsidR="00230840">
        <w:rPr>
          <w:rFonts w:ascii="Arial" w:hAnsi="Arial" w:cs="Arial"/>
          <w:kern w:val="16"/>
          <w:sz w:val="22"/>
          <w:szCs w:val="22"/>
          <w:lang w:val="es-CO" w:eastAsia="es-CO"/>
        </w:rPr>
        <w:t>a</w:t>
      </w:r>
      <w:r w:rsidRPr="00B04E88">
        <w:rPr>
          <w:rFonts w:ascii="Arial" w:hAnsi="Arial" w:cs="Arial"/>
          <w:kern w:val="16"/>
          <w:sz w:val="22"/>
          <w:szCs w:val="22"/>
          <w:lang w:val="es-CO" w:eastAsia="es-CO"/>
        </w:rPr>
        <w:t xml:space="preserve">s </w:t>
      </w:r>
      <w:r w:rsidR="00230840">
        <w:rPr>
          <w:rFonts w:ascii="Arial" w:hAnsi="Arial" w:cs="Arial"/>
          <w:kern w:val="16"/>
          <w:sz w:val="22"/>
          <w:szCs w:val="22"/>
          <w:lang w:val="es-CO" w:eastAsia="es-CO"/>
        </w:rPr>
        <w:t xml:space="preserve">órdenes </w:t>
      </w:r>
      <w:r w:rsidRPr="00B04E88">
        <w:rPr>
          <w:rFonts w:ascii="Arial" w:hAnsi="Arial" w:cs="Arial"/>
          <w:kern w:val="16"/>
          <w:sz w:val="22"/>
          <w:szCs w:val="22"/>
          <w:lang w:val="es-CO" w:eastAsia="es-CO"/>
        </w:rPr>
        <w:t>contra</w:t>
      </w:r>
      <w:r w:rsidR="00230840">
        <w:rPr>
          <w:rFonts w:ascii="Arial" w:hAnsi="Arial" w:cs="Arial"/>
          <w:kern w:val="16"/>
          <w:sz w:val="22"/>
          <w:szCs w:val="22"/>
          <w:lang w:val="es-CO" w:eastAsia="es-CO"/>
        </w:rPr>
        <w:t>c</w:t>
      </w:r>
      <w:r w:rsidRPr="00B04E88">
        <w:rPr>
          <w:rFonts w:ascii="Arial" w:hAnsi="Arial" w:cs="Arial"/>
          <w:kern w:val="16"/>
          <w:sz w:val="22"/>
          <w:szCs w:val="22"/>
          <w:lang w:val="es-CO" w:eastAsia="es-CO"/>
        </w:rPr>
        <w:t>t</w:t>
      </w:r>
      <w:r w:rsidR="00230840">
        <w:rPr>
          <w:rFonts w:ascii="Arial" w:hAnsi="Arial" w:cs="Arial"/>
          <w:kern w:val="16"/>
          <w:sz w:val="22"/>
          <w:szCs w:val="22"/>
          <w:lang w:val="es-CO" w:eastAsia="es-CO"/>
        </w:rPr>
        <w:t>uale</w:t>
      </w:r>
      <w:r w:rsidRPr="00B04E88">
        <w:rPr>
          <w:rFonts w:ascii="Arial" w:hAnsi="Arial" w:cs="Arial"/>
          <w:kern w:val="16"/>
          <w:sz w:val="22"/>
          <w:szCs w:val="22"/>
          <w:lang w:val="es-CO" w:eastAsia="es-CO"/>
        </w:rPr>
        <w:t>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00FF56E4" w:rsidRPr="00230840">
        <w:rPr>
          <w:rFonts w:ascii="Arial" w:hAnsi="Arial" w:cs="Arial"/>
          <w:sz w:val="22"/>
          <w:szCs w:val="22"/>
          <w:lang w:val="es-CO"/>
        </w:rPr>
        <w:t xml:space="preserve">En caso de que </w:t>
      </w:r>
      <w:r w:rsidR="00BD19C1">
        <w:rPr>
          <w:rFonts w:ascii="Arial" w:hAnsi="Arial" w:cs="Arial"/>
          <w:sz w:val="22"/>
          <w:szCs w:val="22"/>
          <w:lang w:val="es-CO"/>
        </w:rPr>
        <w:t>la</w:t>
      </w:r>
      <w:r w:rsidR="00FF56E4" w:rsidRPr="00230840">
        <w:rPr>
          <w:rFonts w:ascii="Arial" w:hAnsi="Arial" w:cs="Arial"/>
          <w:sz w:val="22"/>
          <w:szCs w:val="22"/>
          <w:lang w:val="es-CO"/>
        </w:rPr>
        <w:t xml:space="preserve"> orden contractual solicite Acta de inicio, la misma deberá ser gestionada por la Supervisión dentro de los cinco (05) días hábiles siguientes a su notificación.</w:t>
      </w:r>
      <w:r w:rsidR="00FF56E4">
        <w:rPr>
          <w:rFonts w:ascii="Arial" w:hAnsi="Arial" w:cs="Arial"/>
          <w:lang w:val="es-CO"/>
        </w:rPr>
        <w:t xml:space="preserve">  </w:t>
      </w:r>
      <w:r w:rsidRPr="00B04E88">
        <w:rPr>
          <w:rFonts w:ascii="Arial" w:hAnsi="Arial" w:cs="Arial"/>
          <w:b/>
          <w:sz w:val="22"/>
          <w:szCs w:val="22"/>
          <w:lang w:val="es-CO"/>
        </w:rPr>
        <w:t>LUGAR DE ENTREGA:</w:t>
      </w:r>
      <w:r w:rsidRPr="00B04E88">
        <w:rPr>
          <w:rFonts w:ascii="Arial" w:hAnsi="Arial" w:cs="Arial"/>
          <w:sz w:val="22"/>
          <w:szCs w:val="22"/>
          <w:lang w:val="es-CO"/>
        </w:rPr>
        <w:t xml:space="preserve"> </w:t>
      </w:r>
      <w:r w:rsidRPr="00B04E88">
        <w:rPr>
          <w:rFonts w:ascii="Arial" w:eastAsia="Calibri" w:hAnsi="Arial" w:cs="Arial"/>
          <w:sz w:val="22"/>
          <w:szCs w:val="22"/>
          <w:lang w:val="es-CO" w:eastAsia="en-US"/>
        </w:rPr>
        <w:t>En caso de entregables, el bien 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 xml:space="preserve">CLÁUSULA SEXTA. </w:t>
      </w:r>
      <w:r w:rsidRPr="00B06E0A">
        <w:rPr>
          <w:rFonts w:ascii="Arial" w:hAnsi="Arial" w:cs="Arial"/>
          <w:b/>
          <w:sz w:val="22"/>
          <w:szCs w:val="22"/>
          <w:lang w:val="es-CO"/>
        </w:rPr>
        <w:t>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 estipulado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w:t>
      </w:r>
      <w:r w:rsidRPr="00B04E88">
        <w:rPr>
          <w:rFonts w:ascii="Arial" w:hAnsi="Arial" w:cs="Arial"/>
          <w:sz w:val="22"/>
          <w:szCs w:val="22"/>
          <w:lang w:val="es-CO"/>
        </w:rPr>
        <w:lastRenderedPageBreak/>
        <w:t xml:space="preserve">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Radicar oportunamente la cuenta de cobro o factura junto con los demás documentos solicitados de acuerdo al procedimiento pago a terceros (AFIP15)</w:t>
      </w:r>
      <w:r w:rsidR="00752BF2">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00C82C2A" w:rsidRPr="00B04E88">
        <w:rPr>
          <w:rFonts w:ascii="Arial" w:eastAsia="Calibri" w:hAnsi="Arial" w:cs="Arial"/>
          <w:b/>
          <w:bCs/>
          <w:sz w:val="22"/>
          <w:szCs w:val="22"/>
          <w:lang w:val="es-CO" w:eastAsia="en-US"/>
        </w:rPr>
        <w:t xml:space="preserve"> 3.</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w:t>
      </w:r>
      <w:r w:rsidR="00C82C2A" w:rsidRPr="00B04E88">
        <w:rPr>
          <w:rFonts w:ascii="Arial" w:eastAsia="Calibri" w:hAnsi="Arial" w:cs="Arial"/>
          <w:b/>
          <w:sz w:val="22"/>
          <w:szCs w:val="22"/>
          <w:lang w:val="es-CO" w:eastAsia="en-US"/>
        </w:rPr>
        <w:t>4</w:t>
      </w:r>
      <w:r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F90593">
        <w:rPr>
          <w:rFonts w:ascii="Arial" w:eastAsiaTheme="minorHAnsi" w:hAnsi="Arial" w:cs="Arial"/>
          <w:sz w:val="22"/>
          <w:szCs w:val="22"/>
          <w:lang w:val="es-CO" w:eastAsia="en-US"/>
        </w:rPr>
        <w:t>Presentación</w:t>
      </w:r>
      <w:r w:rsidR="00715EA3" w:rsidRPr="00F90593">
        <w:rPr>
          <w:rFonts w:ascii="Arial" w:eastAsiaTheme="minorHAnsi" w:hAnsi="Arial" w:cs="Arial"/>
          <w:sz w:val="22"/>
          <w:szCs w:val="22"/>
          <w:lang w:val="es-CO" w:eastAsia="en-US"/>
        </w:rPr>
        <w:t xml:space="preserve"> de la factura electrónica (si el contratista está obligado) validada previamente por la DIAN, como requisito necesario para el pago de los bienes o servicios contratados, conforme </w:t>
      </w:r>
      <w:r w:rsidR="00B2378C" w:rsidRPr="00F90593">
        <w:rPr>
          <w:rFonts w:ascii="Arial" w:eastAsiaTheme="minorHAnsi" w:hAnsi="Arial" w:cs="Arial"/>
          <w:sz w:val="22"/>
          <w:szCs w:val="22"/>
          <w:lang w:val="es-CO" w:eastAsia="en-US"/>
        </w:rPr>
        <w:t>al esta</w:t>
      </w:r>
      <w:r w:rsidR="009B2B06" w:rsidRPr="00F90593">
        <w:rPr>
          <w:rFonts w:ascii="Arial" w:eastAsiaTheme="minorHAnsi" w:hAnsi="Arial" w:cs="Arial"/>
          <w:sz w:val="22"/>
          <w:szCs w:val="22"/>
          <w:lang w:val="es-CO" w:eastAsia="en-US"/>
        </w:rPr>
        <w:t>tuto tributario,</w:t>
      </w:r>
      <w:r w:rsidR="00715EA3" w:rsidRPr="00F90593">
        <w:rPr>
          <w:rFonts w:ascii="Arial" w:eastAsiaTheme="minorHAnsi" w:hAnsi="Arial" w:cs="Arial"/>
          <w:sz w:val="22"/>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AB587D" w:rsidRPr="00B04E88">
        <w:rPr>
          <w:rFonts w:ascii="Arial" w:eastAsiaTheme="minorHAnsi" w:hAnsi="Arial" w:cs="Arial"/>
          <w:sz w:val="22"/>
          <w:szCs w:val="22"/>
          <w:lang w:val="es-CO" w:eastAsia="en-US"/>
        </w:rPr>
        <w:t>.</w:t>
      </w:r>
      <w:r w:rsidR="0017211D" w:rsidRPr="00B04E88">
        <w:rPr>
          <w:rFonts w:ascii="Arial" w:eastAsiaTheme="minorHAnsi" w:hAnsi="Arial" w:cs="Arial"/>
          <w:sz w:val="22"/>
          <w:szCs w:val="22"/>
          <w:lang w:val="es-CO" w:eastAsia="en-US"/>
        </w:rPr>
        <w:t xml:space="preserve"> </w:t>
      </w:r>
      <w:r w:rsidR="00C82C2A" w:rsidRPr="00B04E88">
        <w:rPr>
          <w:rFonts w:ascii="Arial" w:eastAsiaTheme="minorHAnsi" w:hAnsi="Arial" w:cs="Arial"/>
          <w:b/>
          <w:bCs/>
          <w:sz w:val="22"/>
          <w:szCs w:val="22"/>
          <w:lang w:val="es-CO" w:eastAsia="en-US"/>
        </w:rPr>
        <w:t xml:space="preserve">5. </w:t>
      </w:r>
      <w:r w:rsidR="00C82C2A"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C82C2A" w:rsidRPr="00B04E88">
        <w:rPr>
          <w:rFonts w:ascii="Arial" w:eastAsia="Calibri" w:hAnsi="Arial" w:cs="Arial"/>
          <w:b/>
          <w:bCs/>
          <w:sz w:val="22"/>
          <w:szCs w:val="22"/>
          <w:lang w:val="es-CO" w:eastAsia="en-US"/>
        </w:rPr>
        <w:t>6.</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00C82C2A" w:rsidRPr="00B04E88">
        <w:rPr>
          <w:rFonts w:ascii="Arial" w:eastAsia="Calibri" w:hAnsi="Arial" w:cs="Arial"/>
          <w:b/>
          <w:bCs/>
          <w:sz w:val="22"/>
          <w:szCs w:val="22"/>
          <w:lang w:val="es-CO" w:eastAsia="en-US"/>
        </w:rPr>
        <w:t>. 7.</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 </w:t>
      </w:r>
      <w:r w:rsidR="00AD0B2D" w:rsidRPr="00AD0B2D">
        <w:rPr>
          <w:rFonts w:ascii="Arial" w:eastAsiaTheme="minorHAnsi" w:hAnsi="Arial" w:cs="Arial"/>
          <w:sz w:val="22"/>
          <w:szCs w:val="22"/>
          <w:lang w:val="es-CO" w:eastAsia="en-US"/>
        </w:rPr>
        <w:t xml:space="preserve">El proveedor se compromete a conocer, entender, comprender, comunicar y cumplir lo establecido en la Resolución 091 del 8 de agosto de 2023 </w:t>
      </w:r>
      <w:r w:rsidR="00AD0B2D" w:rsidRPr="00CA7F17">
        <w:rPr>
          <w:rFonts w:ascii="Arial" w:eastAsiaTheme="minorHAnsi" w:hAnsi="Arial" w:cs="Arial"/>
          <w:i/>
          <w:iCs/>
          <w:sz w:val="22"/>
          <w:szCs w:val="22"/>
          <w:lang w:val="es-CO" w:eastAsia="en-US"/>
        </w:rPr>
        <w:t xml:space="preserve">“Por la cual se establecen los lineamientos de protección de datos Personales de los Titulares de la Universidad de </w:t>
      </w:r>
      <w:r w:rsidR="00A16387" w:rsidRPr="00CA7F17">
        <w:rPr>
          <w:rFonts w:ascii="Arial" w:eastAsiaTheme="minorHAnsi" w:hAnsi="Arial" w:cs="Arial"/>
          <w:i/>
          <w:iCs/>
          <w:sz w:val="22"/>
          <w:szCs w:val="22"/>
          <w:lang w:val="es-CO" w:eastAsia="en-US"/>
        </w:rPr>
        <w:t>Cundinamarca “</w:t>
      </w:r>
      <w:r w:rsidR="00A16387">
        <w:rPr>
          <w:rFonts w:ascii="Arial" w:eastAsiaTheme="minorHAnsi" w:hAnsi="Arial" w:cs="Arial"/>
          <w:i/>
          <w:iCs/>
          <w:sz w:val="22"/>
          <w:szCs w:val="22"/>
          <w:lang w:val="es-CO" w:eastAsia="en-US"/>
        </w:rPr>
        <w:t>y</w:t>
      </w:r>
      <w:r w:rsidR="00AD0B2D" w:rsidRPr="00AD0B2D">
        <w:rPr>
          <w:rFonts w:ascii="Arial" w:eastAsiaTheme="minorHAnsi" w:hAnsi="Arial" w:cs="Arial"/>
          <w:sz w:val="22"/>
          <w:szCs w:val="22"/>
          <w:lang w:val="es-CO" w:eastAsia="en-US"/>
        </w:rPr>
        <w:t xml:space="preserve"> la Resolución 092 del 8 de agosto de 2023 </w:t>
      </w:r>
      <w:r w:rsidR="00AD0B2D" w:rsidRPr="00CA7F17">
        <w:rPr>
          <w:rFonts w:ascii="Arial" w:eastAsiaTheme="minorHAnsi" w:hAnsi="Arial" w:cs="Arial"/>
          <w:i/>
          <w:iCs/>
          <w:sz w:val="22"/>
          <w:szCs w:val="22"/>
          <w:lang w:val="es-CO" w:eastAsia="en-US"/>
        </w:rPr>
        <w:t>“Por la cual adopta el Sistema de Gestión de Seguridad de la Información – SGSI y se establecen lineamientos, objetivos y alcance en la Universidad de Cundinamarca”.</w:t>
      </w:r>
      <w:r w:rsidR="00AD0B2D" w:rsidRPr="00AD0B2D">
        <w:rPr>
          <w:rFonts w:ascii="Arial" w:eastAsiaTheme="minorHAnsi" w:hAnsi="Arial" w:cs="Arial"/>
          <w:sz w:val="22"/>
          <w:szCs w:val="22"/>
          <w:lang w:val="es-CO" w:eastAsia="en-US"/>
        </w:rPr>
        <w:t xml:space="preserve"> </w:t>
      </w:r>
      <w:r w:rsidR="00C82C2A" w:rsidRPr="00B04E88">
        <w:rPr>
          <w:rFonts w:ascii="Arial" w:eastAsia="Calibri" w:hAnsi="Arial" w:cs="Arial"/>
          <w:b/>
          <w:sz w:val="22"/>
          <w:szCs w:val="22"/>
          <w:lang w:val="es-CO" w:eastAsia="en-US"/>
        </w:rPr>
        <w:t>8</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Mantener estricta reserva y confidencialidad sobre la información que conozca por causa o con ocasión de la ejecución del objeto contractual</w:t>
      </w:r>
      <w:r w:rsidR="00EB3AE3">
        <w:rPr>
          <w:rFonts w:ascii="Arial" w:eastAsia="Calibri" w:hAnsi="Arial" w:cs="Arial"/>
          <w:sz w:val="22"/>
          <w:szCs w:val="22"/>
          <w:lang w:val="es-CO" w:eastAsia="en-US"/>
        </w:rPr>
        <w:t xml:space="preserve"> u orden contractual</w:t>
      </w:r>
      <w:r w:rsidRPr="00B04E88">
        <w:rPr>
          <w:rFonts w:ascii="Arial" w:eastAsia="Calibri" w:hAnsi="Arial" w:cs="Arial"/>
          <w:sz w:val="22"/>
          <w:szCs w:val="22"/>
          <w:lang w:val="es-CO" w:eastAsia="en-US"/>
        </w:rPr>
        <w:t>.</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9</w:t>
      </w:r>
      <w:r w:rsidRPr="00B04E88">
        <w:rPr>
          <w:rFonts w:ascii="Arial" w:eastAsia="Calibri" w:hAnsi="Arial" w:cs="Arial"/>
          <w:b/>
          <w:sz w:val="22"/>
          <w:szCs w:val="22"/>
          <w:lang w:val="es-CO" w:eastAsia="en-US"/>
        </w:rPr>
        <w:t xml:space="preserve">. </w:t>
      </w:r>
      <w:r w:rsidRPr="00B04E88">
        <w:rPr>
          <w:rFonts w:ascii="Arial" w:eastAsia="Calibri" w:hAnsi="Arial" w:cs="Arial"/>
          <w:sz w:val="22"/>
          <w:szCs w:val="22"/>
          <w:lang w:val="es-CO" w:eastAsia="en-US"/>
        </w:rPr>
        <w:t xml:space="preserve">Conocer, entender, comunicar y cumplir lo establecido en la Resolución 185 de 2016 </w:t>
      </w:r>
      <w:r w:rsidRPr="00AF2ED2">
        <w:rPr>
          <w:rFonts w:ascii="Arial" w:eastAsia="Calibri" w:hAnsi="Arial" w:cs="Arial"/>
          <w:i/>
          <w:iCs/>
          <w:sz w:val="22"/>
          <w:szCs w:val="22"/>
          <w:lang w:val="es-CO" w:eastAsia="en-US"/>
        </w:rPr>
        <w:t>“Por la cual se adopta el Sistema de Gestión de Seguridad y Salud en el trabajo SG-SST y actualiza la Política de Seguridad y Salud en el trabajo de la Universidad de Cundinamarca”.</w:t>
      </w:r>
      <w:r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10</w:t>
      </w:r>
      <w:r w:rsidRPr="00B04E88">
        <w:rPr>
          <w:rFonts w:ascii="Arial" w:eastAsia="Calibri" w:hAnsi="Arial" w:cs="Arial"/>
          <w:b/>
          <w:bCs/>
          <w:sz w:val="22"/>
          <w:szCs w:val="22"/>
          <w:lang w:val="es-CO" w:eastAsia="en-US"/>
        </w:rPr>
        <w:t>.</w:t>
      </w:r>
      <w:r w:rsidRPr="00B04E88">
        <w:rPr>
          <w:rFonts w:ascii="Arial" w:eastAsia="Calibri" w:hAnsi="Arial" w:cs="Arial"/>
          <w:sz w:val="22"/>
          <w:szCs w:val="22"/>
          <w:lang w:val="es-CO" w:eastAsia="en-US"/>
        </w:rPr>
        <w:t xml:space="preserve"> Conocer, entender, comunicar y cumplir lo establecido en la Resolución 187 de 2016 </w:t>
      </w:r>
      <w:r w:rsidRPr="00CA7F17">
        <w:rPr>
          <w:rFonts w:ascii="Arial" w:eastAsia="Calibri" w:hAnsi="Arial" w:cs="Arial"/>
          <w:i/>
          <w:iCs/>
          <w:sz w:val="22"/>
          <w:szCs w:val="22"/>
          <w:lang w:val="es-CO" w:eastAsia="en-US"/>
        </w:rPr>
        <w:t>“Por la cual se crea y adopta la Política de Seguridad vial de la Universidad de Cundinamarca”.</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11</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F4C3E" w:rsidRPr="00CF4C3E">
        <w:rPr>
          <w:rFonts w:ascii="Arial" w:eastAsia="Calibri" w:hAnsi="Arial" w:cs="Arial"/>
          <w:sz w:val="22"/>
          <w:szCs w:val="22"/>
          <w:lang w:val="es-CO" w:eastAsia="en-US"/>
        </w:rPr>
        <w:t xml:space="preserve">Conocer, entender, comunicar y cumplir el compromiso </w:t>
      </w:r>
      <w:r w:rsidR="005F4578">
        <w:rPr>
          <w:rFonts w:ascii="Arial" w:eastAsia="Calibri" w:hAnsi="Arial" w:cs="Arial"/>
          <w:sz w:val="22"/>
          <w:szCs w:val="22"/>
          <w:lang w:val="es-CO" w:eastAsia="en-US"/>
        </w:rPr>
        <w:t>A</w:t>
      </w:r>
      <w:r w:rsidR="00CF4C3E" w:rsidRPr="00CF4C3E">
        <w:rPr>
          <w:rFonts w:ascii="Arial" w:eastAsia="Calibri" w:hAnsi="Arial" w:cs="Arial"/>
          <w:sz w:val="22"/>
          <w:szCs w:val="22"/>
          <w:lang w:val="es-CO" w:eastAsia="en-US"/>
        </w:rPr>
        <w:t xml:space="preserve">ntisoborno y </w:t>
      </w:r>
      <w:r w:rsidR="005F4578">
        <w:rPr>
          <w:rFonts w:ascii="Arial" w:eastAsia="Calibri" w:hAnsi="Arial" w:cs="Arial"/>
          <w:sz w:val="22"/>
          <w:szCs w:val="22"/>
          <w:lang w:val="es-CO" w:eastAsia="en-US"/>
        </w:rPr>
        <w:t>A</w:t>
      </w:r>
      <w:r w:rsidR="00CF4C3E" w:rsidRPr="00CF4C3E">
        <w:rPr>
          <w:rFonts w:ascii="Arial" w:eastAsia="Calibri" w:hAnsi="Arial" w:cs="Arial"/>
          <w:sz w:val="22"/>
          <w:szCs w:val="22"/>
          <w:lang w:val="es-CO" w:eastAsia="en-US"/>
        </w:rPr>
        <w:t>nticorrupción establecido en el Manual ESG-GAS-M001 - Lineamientos Globales para la Gestión Anticorrupción, Antifraude y Antisoborno, adoptado por la Resolución 080 de julio de 2023</w:t>
      </w:r>
      <w:r w:rsidR="000B6835">
        <w:rPr>
          <w:rFonts w:ascii="Arial" w:eastAsia="Calibri" w:hAnsi="Arial" w:cs="Arial"/>
          <w:sz w:val="22"/>
          <w:szCs w:val="22"/>
          <w:lang w:val="es-CO" w:eastAsia="en-US"/>
        </w:rPr>
        <w:t xml:space="preserve">. </w:t>
      </w:r>
      <w:r w:rsidR="000B6835" w:rsidRPr="00B04E88">
        <w:rPr>
          <w:rFonts w:ascii="Arial" w:eastAsia="Calibri" w:hAnsi="Arial" w:cs="Arial"/>
          <w:b/>
          <w:sz w:val="22"/>
          <w:szCs w:val="22"/>
          <w:lang w:val="es-CO" w:eastAsia="en-US"/>
        </w:rPr>
        <w:t>12.</w:t>
      </w:r>
      <w:r w:rsidR="000B6835" w:rsidRPr="00B04E88">
        <w:rPr>
          <w:rFonts w:ascii="Arial" w:eastAsia="Calibri" w:hAnsi="Arial" w:cs="Arial"/>
          <w:sz w:val="22"/>
          <w:szCs w:val="22"/>
          <w:lang w:val="es-CO" w:eastAsia="en-US"/>
        </w:rPr>
        <w:t xml:space="preserve"> </w:t>
      </w:r>
      <w:r w:rsidR="00640C26" w:rsidRPr="00640C26">
        <w:rPr>
          <w:rFonts w:ascii="Arial" w:eastAsia="Calibri" w:hAnsi="Arial" w:cs="Arial"/>
          <w:sz w:val="22"/>
          <w:szCs w:val="22"/>
          <w:lang w:val="es-CO" w:eastAsia="en-US"/>
        </w:rPr>
        <w:t>Conocer y dar cumplimiento a Manual de contratistas de la Universidad de Cundinamarca (ESG-SST-M011)</w:t>
      </w:r>
      <w:r w:rsidR="00F87187">
        <w:rPr>
          <w:rFonts w:ascii="Arial" w:eastAsia="Calibri" w:hAnsi="Arial" w:cs="Arial"/>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1</w:t>
      </w:r>
      <w:r w:rsidR="00F87187">
        <w:rPr>
          <w:rFonts w:ascii="Arial" w:eastAsia="Calibri" w:hAnsi="Arial" w:cs="Arial"/>
          <w:b/>
          <w:sz w:val="22"/>
          <w:szCs w:val="22"/>
          <w:lang w:val="es-CO" w:eastAsia="en-US"/>
        </w:rPr>
        <w:t>3</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El contratista, subcontratista o proveedor deberá realizar la afiliación a ARL y parafiscales, acorde al riesgo de la actividad. Los soportes deberán ser entregados a la Interventoría o Supervisión antes del inicio de</w:t>
      </w:r>
      <w:r w:rsidR="009C0B6C">
        <w:rPr>
          <w:rFonts w:ascii="Arial" w:eastAsiaTheme="minorHAnsi" w:hAnsi="Arial" w:cs="Arial"/>
          <w:sz w:val="22"/>
          <w:szCs w:val="22"/>
          <w:lang w:val="es-CO" w:eastAsia="en-US"/>
        </w:rPr>
        <w:t xml:space="preserve"> </w:t>
      </w:r>
      <w:r w:rsidR="00D76D01" w:rsidRPr="00B04E88">
        <w:rPr>
          <w:rFonts w:ascii="Arial" w:eastAsiaTheme="minorHAnsi" w:hAnsi="Arial" w:cs="Arial"/>
          <w:sz w:val="22"/>
          <w:szCs w:val="22"/>
          <w:lang w:val="es-CO" w:eastAsia="en-US"/>
        </w:rPr>
        <w:t>l</w:t>
      </w:r>
      <w:r w:rsidR="009C0B6C">
        <w:rPr>
          <w:rFonts w:ascii="Arial" w:eastAsiaTheme="minorHAnsi" w:hAnsi="Arial" w:cs="Arial"/>
          <w:sz w:val="22"/>
          <w:szCs w:val="22"/>
          <w:lang w:val="es-CO" w:eastAsia="en-US"/>
        </w:rPr>
        <w:t>a</w:t>
      </w:r>
      <w:r w:rsidR="00D76D01" w:rsidRPr="00B04E88">
        <w:rPr>
          <w:rFonts w:ascii="Arial" w:eastAsiaTheme="minorHAnsi" w:hAnsi="Arial" w:cs="Arial"/>
          <w:sz w:val="22"/>
          <w:szCs w:val="22"/>
          <w:lang w:val="es-CO" w:eastAsia="en-US"/>
        </w:rPr>
        <w:t xml:space="preserve"> </w:t>
      </w:r>
      <w:r w:rsidR="009C0B6C">
        <w:rPr>
          <w:rFonts w:ascii="Arial" w:eastAsiaTheme="minorHAnsi" w:hAnsi="Arial" w:cs="Arial"/>
          <w:sz w:val="22"/>
          <w:szCs w:val="22"/>
          <w:lang w:val="es-CO" w:eastAsia="en-US"/>
        </w:rPr>
        <w:t xml:space="preserve">orden </w:t>
      </w:r>
      <w:r w:rsidR="00D76D01" w:rsidRPr="00B04E88">
        <w:rPr>
          <w:rFonts w:ascii="Arial" w:eastAsiaTheme="minorHAnsi" w:hAnsi="Arial" w:cs="Arial"/>
          <w:sz w:val="22"/>
          <w:szCs w:val="22"/>
          <w:lang w:val="es-CO" w:eastAsia="en-US"/>
        </w:rPr>
        <w:t>contra</w:t>
      </w:r>
      <w:r w:rsidR="009C0B6C">
        <w:rPr>
          <w:rFonts w:ascii="Arial" w:eastAsiaTheme="minorHAnsi" w:hAnsi="Arial" w:cs="Arial"/>
          <w:sz w:val="22"/>
          <w:szCs w:val="22"/>
          <w:lang w:val="es-CO" w:eastAsia="en-US"/>
        </w:rPr>
        <w:t>c</w:t>
      </w:r>
      <w:r w:rsidR="00D76D01" w:rsidRPr="00B04E88">
        <w:rPr>
          <w:rFonts w:ascii="Arial" w:eastAsiaTheme="minorHAnsi" w:hAnsi="Arial" w:cs="Arial"/>
          <w:sz w:val="22"/>
          <w:szCs w:val="22"/>
          <w:lang w:val="es-CO" w:eastAsia="en-US"/>
        </w:rPr>
        <w:t>t</w:t>
      </w:r>
      <w:r w:rsidR="009C0B6C">
        <w:rPr>
          <w:rFonts w:ascii="Arial" w:eastAsiaTheme="minorHAnsi" w:hAnsi="Arial" w:cs="Arial"/>
          <w:sz w:val="22"/>
          <w:szCs w:val="22"/>
          <w:lang w:val="es-CO" w:eastAsia="en-US"/>
        </w:rPr>
        <w:t>ual</w:t>
      </w:r>
      <w:r w:rsidR="00D76D01" w:rsidRPr="00B04E88">
        <w:rPr>
          <w:rFonts w:ascii="Arial" w:eastAsiaTheme="minorHAnsi" w:hAnsi="Arial" w:cs="Arial"/>
          <w:sz w:val="22"/>
          <w:szCs w:val="22"/>
          <w:lang w:val="es-CO" w:eastAsia="en-US"/>
        </w:rPr>
        <w:t xml:space="preserve">.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4</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Por la cual se adopta la Política de Gestión Ambiental de la Universidad de Cundinamarca.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5</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S</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M</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L</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M</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V</w:t>
      </w:r>
      <w:r w:rsidR="00A16387">
        <w:rPr>
          <w:rFonts w:ascii="Arial" w:eastAsia="Calibri" w:hAnsi="Arial" w:cs="Arial"/>
          <w:sz w:val="22"/>
          <w:szCs w:val="22"/>
          <w:lang w:val="es-CO" w:eastAsia="en-US"/>
        </w:rPr>
        <w:t>.</w:t>
      </w:r>
      <w:r w:rsidRPr="00293311">
        <w:rPr>
          <w:rFonts w:ascii="Arial" w:eastAsia="Calibri" w:hAnsi="Arial" w:cs="Arial"/>
          <w:sz w:val="22"/>
          <w:szCs w:val="22"/>
          <w:lang w:val="es-CO" w:eastAsia="en-US"/>
        </w:rPr>
        <w:t xml:space="preserve"> el Contratista se obliga a constituir las Garantías señaladas en el presente Orden contractual conforme al riesgo asegurado, monto asegurado, vigencia y beneficiarios y en todo caso conforme a lo previsto en el artículo 28 de la Resolución 206 de 2012.</w:t>
      </w:r>
      <w:r w:rsidR="004302C0">
        <w:rPr>
          <w:rFonts w:ascii="Arial" w:eastAsia="Calibri" w:hAnsi="Arial" w:cs="Arial"/>
          <w:sz w:val="22"/>
          <w:szCs w:val="22"/>
          <w:lang w:val="es-CO" w:eastAsia="en-US"/>
        </w:rPr>
        <w:fldChar w:fldCharType="begin"/>
      </w:r>
      <w:r w:rsidR="004302C0">
        <w:rPr>
          <w:rFonts w:ascii="Arial" w:eastAsia="Calibri" w:hAnsi="Arial" w:cs="Arial"/>
          <w:sz w:val="22"/>
          <w:szCs w:val="22"/>
          <w:lang w:val="es-CO" w:eastAsia="en-US"/>
        </w:rPr>
        <w:instrText xml:space="preserve"> NOTEREF _Ref162012972 \f \h </w:instrText>
      </w:r>
      <w:r w:rsidR="004302C0">
        <w:rPr>
          <w:rFonts w:ascii="Arial" w:eastAsia="Calibri" w:hAnsi="Arial" w:cs="Arial"/>
          <w:sz w:val="22"/>
          <w:szCs w:val="22"/>
          <w:lang w:val="es-CO" w:eastAsia="en-US"/>
        </w:rPr>
      </w:r>
      <w:r w:rsidR="004302C0">
        <w:rPr>
          <w:rFonts w:ascii="Arial" w:eastAsia="Calibri" w:hAnsi="Arial" w:cs="Arial"/>
          <w:sz w:val="22"/>
          <w:szCs w:val="22"/>
          <w:lang w:val="es-CO" w:eastAsia="en-US"/>
        </w:rPr>
        <w:fldChar w:fldCharType="separate"/>
      </w:r>
      <w:r w:rsidR="00CF39A7" w:rsidRPr="00CF39A7">
        <w:rPr>
          <w:rStyle w:val="Refdenotaalpie"/>
          <w:rFonts w:eastAsia="Calibri"/>
        </w:rPr>
        <w:t>3</w:t>
      </w:r>
      <w:r w:rsidR="004302C0">
        <w:rPr>
          <w:rFonts w:ascii="Arial" w:eastAsia="Calibri" w:hAnsi="Arial" w:cs="Arial"/>
          <w:sz w:val="22"/>
          <w:szCs w:val="22"/>
          <w:lang w:val="es-CO" w:eastAsia="en-US"/>
        </w:rPr>
        <w:fldChar w:fldCharType="end"/>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w:t>
      </w:r>
      <w:r w:rsidR="007C22B2">
        <w:rPr>
          <w:rFonts w:ascii="Arial" w:eastAsia="Calibri" w:hAnsi="Arial" w:cs="Arial"/>
          <w:b/>
          <w:bCs/>
          <w:sz w:val="22"/>
          <w:szCs w:val="22"/>
          <w:lang w:val="es-CO" w:eastAsia="en-US"/>
        </w:rPr>
        <w:t>6</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Las demás que se deriven de la ley y la naturaleza del bien o servicio a contratar.</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eastAsia="es-CO"/>
        </w:rPr>
        <w:t xml:space="preserve">CLÁUSULA </w:t>
      </w:r>
      <w:r w:rsidRPr="00B04E88">
        <w:rPr>
          <w:rFonts w:ascii="Arial" w:hAnsi="Arial" w:cs="Arial"/>
          <w:b/>
          <w:bCs/>
          <w:iCs/>
          <w:sz w:val="22"/>
          <w:szCs w:val="22"/>
          <w:u w:val="single"/>
          <w:lang w:val="es-CO" w:eastAsia="x-none"/>
        </w:rPr>
        <w:t>NOVENA</w:t>
      </w:r>
      <w:r w:rsidRPr="00B04E88">
        <w:rPr>
          <w:rFonts w:ascii="Arial" w:hAnsi="Arial" w:cs="Arial"/>
          <w:b/>
          <w:sz w:val="22"/>
          <w:szCs w:val="22"/>
          <w:lang w:val="es-CO" w:eastAsia="es-CO"/>
        </w:rPr>
        <w:t>. CONFIDENCIALIDAD</w:t>
      </w:r>
      <w:r w:rsidR="00A07D55">
        <w:rPr>
          <w:rFonts w:ascii="Arial" w:hAnsi="Arial" w:cs="Arial"/>
          <w:b/>
          <w:sz w:val="22"/>
          <w:szCs w:val="22"/>
          <w:lang w:val="es-CO" w:eastAsia="es-CO"/>
        </w:rPr>
        <w:t>:</w:t>
      </w:r>
      <w:r w:rsidRPr="00B04E88">
        <w:rPr>
          <w:rFonts w:ascii="Arial" w:hAnsi="Arial" w:cs="Arial"/>
          <w:b/>
          <w:sz w:val="22"/>
          <w:szCs w:val="22"/>
          <w:lang w:val="es-CO" w:eastAsia="es-CO"/>
        </w:rPr>
        <w:t xml:space="preserve"> </w:t>
      </w:r>
      <w:r w:rsidRPr="00A07D55">
        <w:rPr>
          <w:rFonts w:ascii="Arial" w:hAnsi="Arial" w:cs="Arial"/>
          <w:bCs/>
          <w:sz w:val="22"/>
          <w:szCs w:val="22"/>
          <w:lang w:val="es-CO" w:eastAsia="es-CO"/>
        </w:rPr>
        <w:t>E</w:t>
      </w:r>
      <w:r w:rsidR="00A07D55">
        <w:rPr>
          <w:rFonts w:ascii="Arial" w:hAnsi="Arial" w:cs="Arial"/>
          <w:bCs/>
          <w:sz w:val="22"/>
          <w:szCs w:val="22"/>
          <w:lang w:val="es-CO" w:eastAsia="es-CO"/>
        </w:rPr>
        <w:t>l</w:t>
      </w:r>
      <w:r w:rsidRPr="00B04E88">
        <w:rPr>
          <w:rFonts w:ascii="Arial" w:hAnsi="Arial" w:cs="Arial"/>
          <w:b/>
          <w:sz w:val="22"/>
          <w:szCs w:val="22"/>
          <w:lang w:val="es-CO" w:eastAsia="es-CO"/>
        </w:rPr>
        <w:t xml:space="preserve"> CONTRATISTA</w:t>
      </w:r>
      <w:r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w:t>
      </w:r>
      <w:r w:rsidR="00A07D55">
        <w:rPr>
          <w:rFonts w:ascii="Arial" w:hAnsi="Arial" w:cs="Arial"/>
          <w:sz w:val="22"/>
          <w:szCs w:val="22"/>
          <w:lang w:val="es-CO" w:eastAsia="es-CO"/>
        </w:rPr>
        <w:t>l</w:t>
      </w:r>
      <w:r w:rsidRPr="00B04E88">
        <w:rPr>
          <w:rFonts w:ascii="Arial" w:hAnsi="Arial" w:cs="Arial"/>
          <w:sz w:val="22"/>
          <w:szCs w:val="22"/>
          <w:lang w:val="es-CO" w:eastAsia="es-CO"/>
        </w:rPr>
        <w:t xml:space="preserve"> </w:t>
      </w:r>
      <w:r w:rsidRPr="00B04E88">
        <w:rPr>
          <w:rFonts w:ascii="Arial" w:hAnsi="Arial" w:cs="Arial"/>
          <w:b/>
          <w:sz w:val="22"/>
          <w:szCs w:val="22"/>
          <w:lang w:val="es-CO" w:eastAsia="es-CO"/>
        </w:rPr>
        <w:t>CONTRATISTA</w:t>
      </w:r>
      <w:r w:rsidRPr="00B04E88">
        <w:rPr>
          <w:rFonts w:ascii="Arial" w:hAnsi="Arial" w:cs="Arial"/>
          <w:sz w:val="22"/>
          <w:szCs w:val="22"/>
          <w:lang w:val="es-CO" w:eastAsia="es-CO"/>
        </w:rPr>
        <w:t xml:space="preserve">, </w:t>
      </w:r>
      <w:r w:rsidR="0029795E" w:rsidRPr="0029795E">
        <w:rPr>
          <w:rFonts w:ascii="Arial" w:hAnsi="Arial" w:cs="Arial"/>
          <w:sz w:val="22"/>
          <w:szCs w:val="22"/>
          <w:lang w:val="es-CO" w:eastAsia="es-CO"/>
        </w:rPr>
        <w:t xml:space="preserve">se obliga también a proteger la información confidencial, para evitar su divulgación no autorizada, </w:t>
      </w:r>
      <w:r w:rsidR="0029795E" w:rsidRPr="0029795E">
        <w:rPr>
          <w:rFonts w:ascii="Arial" w:hAnsi="Arial" w:cs="Arial"/>
          <w:sz w:val="22"/>
          <w:szCs w:val="22"/>
          <w:lang w:val="es-CO" w:eastAsia="es-CO"/>
        </w:rPr>
        <w:lastRenderedPageBreak/>
        <w:t xml:space="preserve">cumpliendo con lo dispuesto en la Resolución 092 de 2023 </w:t>
      </w:r>
      <w:r w:rsidR="0029795E" w:rsidRPr="00CA7F17">
        <w:rPr>
          <w:rFonts w:ascii="Arial" w:hAnsi="Arial" w:cs="Arial"/>
          <w:i/>
          <w:iCs/>
          <w:sz w:val="22"/>
          <w:szCs w:val="22"/>
          <w:lang w:val="es-CO" w:eastAsia="es-CO"/>
        </w:rPr>
        <w:t>“Por la cual adopta el Sistema de Gestión de Seguridad de la Información – SGSI y se establecen lineamientos, objetivos y alcance en la Universidad de Cundinamarca”</w:t>
      </w:r>
      <w:r w:rsidR="0029795E" w:rsidRPr="0029795E">
        <w:rPr>
          <w:rFonts w:ascii="Arial" w:hAnsi="Arial" w:cs="Arial"/>
          <w:sz w:val="22"/>
          <w:szCs w:val="22"/>
          <w:lang w:val="es-CO" w:eastAsia="es-CO"/>
        </w:rPr>
        <w:t>, para lo cual ejercerá sobre esta el mismo grado de diligencia que utiliza para proteger información confidencial de su propiedad</w:t>
      </w:r>
      <w:r w:rsidRPr="00B04E88">
        <w:rPr>
          <w:rFonts w:ascii="Arial" w:hAnsi="Arial" w:cs="Arial"/>
          <w:sz w:val="22"/>
          <w:szCs w:val="22"/>
          <w:lang w:val="es-CO" w:eastAsia="es-CO"/>
        </w:rPr>
        <w:t xml:space="preserve">. </w:t>
      </w:r>
      <w:r w:rsidRPr="00B04E88">
        <w:rPr>
          <w:rFonts w:ascii="Arial" w:hAnsi="Arial" w:cs="Arial"/>
          <w:b/>
          <w:bCs/>
          <w:color w:val="000000"/>
          <w:sz w:val="22"/>
          <w:szCs w:val="22"/>
          <w:u w:val="single"/>
          <w:shd w:val="clear" w:color="auto" w:fill="FFFFFF"/>
          <w:lang w:val="es-CO" w:eastAsia="x-none"/>
        </w:rPr>
        <w:t>CLÁUSULA DÉCIMA.</w:t>
      </w:r>
      <w:r w:rsidRPr="00462BDF">
        <w:rPr>
          <w:rFonts w:ascii="Arial" w:hAnsi="Arial" w:cs="Arial"/>
          <w:b/>
          <w:bCs/>
          <w:color w:val="000000"/>
          <w:sz w:val="22"/>
          <w:szCs w:val="22"/>
          <w:shd w:val="clear" w:color="auto" w:fill="FFFFFF"/>
          <w:lang w:val="es-CO" w:eastAsia="x-none"/>
        </w:rPr>
        <w:t xml:space="preserve"> </w:t>
      </w:r>
      <w:r w:rsidRPr="00B04E88">
        <w:rPr>
          <w:rFonts w:ascii="Arial" w:hAnsi="Arial" w:cs="Arial"/>
          <w:b/>
          <w:bCs/>
          <w:color w:val="000000"/>
          <w:sz w:val="22"/>
          <w:szCs w:val="22"/>
          <w:shd w:val="clear" w:color="auto" w:fill="FFFFFF"/>
          <w:lang w:val="es-CO" w:eastAsia="x-none"/>
        </w:rPr>
        <w:t>PROTECCIÓN DE DATOS PERSONALES: </w:t>
      </w:r>
      <w:r w:rsidR="00AF4C1F" w:rsidRPr="00AF4C1F">
        <w:rPr>
          <w:rFonts w:ascii="Arial" w:hAnsi="Arial" w:cs="Arial"/>
          <w:color w:val="000000"/>
          <w:sz w:val="22"/>
          <w:szCs w:val="22"/>
          <w:shd w:val="clear" w:color="auto" w:fill="FFFFFF"/>
          <w:lang w:val="es-CO" w:eastAsia="x-none"/>
        </w:rPr>
        <w:t>Atendiendo la normatividad legal vigente en materia de Protección de Datos Personales en especial la ley 1581 de 2012 y sus decretos reglamentarios y en concordancia con la Resolución No. 091 de 2023</w:t>
      </w:r>
      <w:r w:rsidR="00AF4C1F" w:rsidRPr="00CA7F17">
        <w:rPr>
          <w:rFonts w:ascii="Arial" w:hAnsi="Arial" w:cs="Arial"/>
          <w:i/>
          <w:iCs/>
          <w:color w:val="000000"/>
          <w:sz w:val="22"/>
          <w:szCs w:val="22"/>
          <w:shd w:val="clear" w:color="auto" w:fill="FFFFFF"/>
          <w:lang w:val="es-CO" w:eastAsia="x-none"/>
        </w:rPr>
        <w:t xml:space="preserve"> “Por la cual se establecen los lineamientos de protección de datos Personales de los Titulares de la Universidad de Cundinamarca”,  </w:t>
      </w:r>
      <w:r w:rsidR="00AF4C1F" w:rsidRPr="00AF4C1F">
        <w:rPr>
          <w:rFonts w:ascii="Arial" w:hAnsi="Arial" w:cs="Arial"/>
          <w:color w:val="000000"/>
          <w:sz w:val="22"/>
          <w:szCs w:val="22"/>
          <w:shd w:val="clear" w:color="auto" w:fill="FFFFFF"/>
          <w:lang w:val="es-CO" w:eastAsia="x-none"/>
        </w:rPr>
        <w:t xml:space="preserve">el o los contratistas que requieran acceder a datos personales de titulares de la Universidad de Cundinamarca como son estudiantes, proveedores, funcionarios (administrativos y docentes), la </w:t>
      </w:r>
      <w:r w:rsidR="00AF4C1F" w:rsidRPr="00D369F4">
        <w:rPr>
          <w:rFonts w:ascii="Arial" w:hAnsi="Arial" w:cs="Arial"/>
          <w:b/>
          <w:bCs/>
          <w:color w:val="000000"/>
          <w:sz w:val="22"/>
          <w:szCs w:val="22"/>
          <w:shd w:val="clear" w:color="auto" w:fill="FFFFFF"/>
          <w:lang w:val="es-CO" w:eastAsia="x-none"/>
        </w:rPr>
        <w:t>UNIVERSIDAD DE CUNDINAMARCA</w:t>
      </w:r>
      <w:r w:rsidR="00AF4C1F" w:rsidRPr="00AF4C1F">
        <w:rPr>
          <w:rFonts w:ascii="Arial" w:hAnsi="Arial" w:cs="Arial"/>
          <w:color w:val="000000"/>
          <w:sz w:val="22"/>
          <w:szCs w:val="22"/>
          <w:shd w:val="clear" w:color="auto" w:fill="FFFFFF"/>
          <w:lang w:val="es-CO" w:eastAsia="x-none"/>
        </w:rPr>
        <w:t xml:space="preserve"> tratará la información que el CONTRATISTA nos facilita con el fin de cumplir con el procedimiento ABSP</w:t>
      </w:r>
      <w:r w:rsidR="00D369F4">
        <w:rPr>
          <w:rFonts w:ascii="Arial" w:hAnsi="Arial" w:cs="Arial"/>
          <w:color w:val="000000"/>
          <w:sz w:val="22"/>
          <w:szCs w:val="22"/>
          <w:shd w:val="clear" w:color="auto" w:fill="FFFFFF"/>
          <w:lang w:val="es-CO" w:eastAsia="x-none"/>
        </w:rPr>
        <w:t>01</w:t>
      </w:r>
      <w:r w:rsidR="00AF4C1F" w:rsidRPr="00AF4C1F">
        <w:rPr>
          <w:rFonts w:ascii="Arial" w:hAnsi="Arial" w:cs="Arial"/>
          <w:color w:val="000000"/>
          <w:sz w:val="22"/>
          <w:szCs w:val="22"/>
          <w:shd w:val="clear" w:color="auto" w:fill="FFFFFF"/>
          <w:lang w:val="es-CO" w:eastAsia="x-none"/>
        </w:rPr>
        <w:t>,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 xml:space="preserve">orden </w:t>
      </w:r>
      <w:r w:rsidR="00AF4C1F" w:rsidRPr="00AF4C1F">
        <w:rPr>
          <w:rFonts w:ascii="Arial" w:hAnsi="Arial" w:cs="Arial"/>
          <w:color w:val="000000"/>
          <w:sz w:val="22"/>
          <w:szCs w:val="22"/>
          <w:shd w:val="clear" w:color="auto" w:fill="FFFFFF"/>
          <w:lang w:val="es-CO" w:eastAsia="x-none"/>
        </w:rPr>
        <w:t>contra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031FA4">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Las partes se obligan a custodiar e impedir el acceso a los datos de carácter personal a cualquier tercero ajeno a</w:t>
      </w:r>
      <w:r w:rsidR="008274E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8274E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8274E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Las anteriores obligaciones se extienden a toda persona que pueda intervenir en cualquier fase de la prestación del servicio efectuada en el marco de</w:t>
      </w:r>
      <w:r w:rsidR="001E547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1E547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1.</w:t>
      </w:r>
      <w:r w:rsidR="00AF4C1F" w:rsidRPr="00AF4C1F">
        <w:rPr>
          <w:rFonts w:ascii="Arial" w:hAnsi="Arial" w:cs="Arial"/>
          <w:color w:val="000000"/>
          <w:sz w:val="22"/>
          <w:szCs w:val="22"/>
          <w:shd w:val="clear" w:color="auto" w:fill="FFFFFF"/>
          <w:lang w:val="es-CO" w:eastAsia="x-none"/>
        </w:rPr>
        <w:t xml:space="preserve"> Cualquier acceso a los datos que no se ajuste a lo dispuesto en 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o</w:t>
      </w:r>
      <w:r w:rsidR="001E5470">
        <w:rPr>
          <w:rFonts w:ascii="Arial" w:hAnsi="Arial" w:cs="Arial"/>
          <w:color w:val="000000"/>
          <w:sz w:val="22"/>
          <w:szCs w:val="22"/>
          <w:shd w:val="clear" w:color="auto" w:fill="FFFFFF"/>
          <w:lang w:val="es-CO" w:eastAsia="x-none"/>
        </w:rPr>
        <w:t>rden contractual</w:t>
      </w:r>
      <w:r w:rsidR="00AF4C1F" w:rsidRPr="00AF4C1F">
        <w:rPr>
          <w:rFonts w:ascii="Arial" w:hAnsi="Arial" w:cs="Arial"/>
          <w:color w:val="000000"/>
          <w:sz w:val="22"/>
          <w:szCs w:val="22"/>
          <w:shd w:val="clear" w:color="auto" w:fill="FFFFFF"/>
          <w:lang w:val="es-CO" w:eastAsia="x-none"/>
        </w:rPr>
        <w:t xml:space="preserve">, será responsabilidad de una parte y responderá frente a la otra por los daños y perjuicios probados que le hubiere podido causar. </w:t>
      </w:r>
      <w:r w:rsidR="00AF4C1F" w:rsidRPr="007521E4">
        <w:rPr>
          <w:rFonts w:ascii="Arial" w:hAnsi="Arial" w:cs="Arial"/>
          <w:b/>
          <w:bCs/>
          <w:color w:val="000000"/>
          <w:sz w:val="22"/>
          <w:szCs w:val="22"/>
          <w:shd w:val="clear" w:color="auto" w:fill="FFFFFF"/>
          <w:lang w:val="es-CO" w:eastAsia="x-none"/>
        </w:rPr>
        <w:t>2.</w:t>
      </w:r>
      <w:r w:rsidR="00AF4C1F" w:rsidRPr="00AF4C1F">
        <w:rPr>
          <w:rFonts w:ascii="Arial" w:hAnsi="Arial" w:cs="Arial"/>
          <w:color w:val="000000"/>
          <w:sz w:val="22"/>
          <w:szCs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AF4C1F" w:rsidRPr="007521E4">
        <w:rPr>
          <w:rFonts w:ascii="Arial" w:hAnsi="Arial" w:cs="Arial"/>
          <w:b/>
          <w:bCs/>
          <w:color w:val="000000"/>
          <w:sz w:val="22"/>
          <w:szCs w:val="22"/>
          <w:shd w:val="clear" w:color="auto" w:fill="FFFFFF"/>
          <w:lang w:val="es-CO" w:eastAsia="x-none"/>
        </w:rPr>
        <w:t>3.</w:t>
      </w:r>
      <w:r w:rsidR="00AF4C1F" w:rsidRPr="00AF4C1F">
        <w:rPr>
          <w:rFonts w:ascii="Arial" w:hAnsi="Arial" w:cs="Arial"/>
          <w:color w:val="000000"/>
          <w:sz w:val="22"/>
          <w:szCs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5F5F23">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serán custodiados por las Partes con el fin de garantizar su adecuado uso. </w:t>
      </w:r>
      <w:r w:rsidR="00AF4C1F" w:rsidRPr="007521E4">
        <w:rPr>
          <w:rFonts w:ascii="Arial" w:hAnsi="Arial" w:cs="Arial"/>
          <w:b/>
          <w:bCs/>
          <w:color w:val="000000"/>
          <w:sz w:val="22"/>
          <w:szCs w:val="22"/>
          <w:shd w:val="clear" w:color="auto" w:fill="FFFFFF"/>
          <w:lang w:val="es-CO" w:eastAsia="x-none"/>
        </w:rPr>
        <w:t>4.</w:t>
      </w:r>
      <w:r w:rsidR="00AF4C1F" w:rsidRPr="00AF4C1F">
        <w:rPr>
          <w:rFonts w:ascii="Arial" w:hAnsi="Arial" w:cs="Arial"/>
          <w:color w:val="000000"/>
          <w:sz w:val="22"/>
          <w:szCs w:val="22"/>
          <w:shd w:val="clear" w:color="auto" w:fill="FFFFFF"/>
          <w:lang w:val="es-CO" w:eastAsia="x-none"/>
        </w:rPr>
        <w:t xml:space="preserve"> Las Partes garantizan que los datos de carácter personal de sus empleados o de terceros, que hayan sido aportados en la ejecución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AF4C1F" w:rsidRPr="007521E4">
        <w:rPr>
          <w:rFonts w:ascii="Arial" w:hAnsi="Arial" w:cs="Arial"/>
          <w:b/>
          <w:bCs/>
          <w:color w:val="000000"/>
          <w:sz w:val="22"/>
          <w:szCs w:val="22"/>
          <w:shd w:val="clear" w:color="auto" w:fill="FFFFFF"/>
          <w:lang w:val="es-CO" w:eastAsia="x-none"/>
        </w:rPr>
        <w:t>5.</w:t>
      </w:r>
      <w:r w:rsidR="00AF4C1F" w:rsidRPr="00AF4C1F">
        <w:rPr>
          <w:rFonts w:ascii="Arial" w:hAnsi="Arial" w:cs="Arial"/>
          <w:color w:val="000000"/>
          <w:sz w:val="22"/>
          <w:szCs w:val="22"/>
          <w:shd w:val="clear" w:color="auto" w:fill="FFFFFF"/>
          <w:lang w:val="es-CO" w:eastAsia="x-none"/>
        </w:rPr>
        <w:t xml:space="preserve"> Las Partes se obligan a comunicar esta información a sus representantes, empleados, funcionarios y evitar el uso de los datos con un fin distinto al objeto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6.</w:t>
      </w:r>
      <w:r w:rsidR="00AF4C1F" w:rsidRPr="00AF4C1F">
        <w:rPr>
          <w:rFonts w:ascii="Arial" w:hAnsi="Arial" w:cs="Arial"/>
          <w:color w:val="000000"/>
          <w:sz w:val="22"/>
          <w:szCs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AF4C1F" w:rsidRPr="007521E4">
        <w:rPr>
          <w:rFonts w:ascii="Arial" w:hAnsi="Arial" w:cs="Arial"/>
          <w:b/>
          <w:bCs/>
          <w:color w:val="000000"/>
          <w:sz w:val="22"/>
          <w:szCs w:val="22"/>
          <w:shd w:val="clear" w:color="auto" w:fill="FFFFFF"/>
          <w:lang w:val="es-CO" w:eastAsia="x-none"/>
        </w:rPr>
        <w:t>7.</w:t>
      </w:r>
      <w:r w:rsidR="00AF4C1F" w:rsidRPr="00AF4C1F">
        <w:rPr>
          <w:rFonts w:ascii="Arial" w:hAnsi="Arial" w:cs="Arial"/>
          <w:color w:val="000000"/>
          <w:sz w:val="22"/>
          <w:szCs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Pr="00B04E88">
        <w:rPr>
          <w:rFonts w:ascii="Arial" w:hAnsi="Arial" w:cs="Arial"/>
          <w:color w:val="000000"/>
          <w:sz w:val="22"/>
          <w:szCs w:val="22"/>
          <w:shd w:val="clear" w:color="auto" w:fill="FFFFFF"/>
          <w:lang w:val="es-CO" w:eastAsia="x-none"/>
        </w:rPr>
        <w:t>.</w:t>
      </w:r>
      <w:r w:rsidRPr="00B04E88">
        <w:rPr>
          <w:rFonts w:ascii="Arial" w:hAnsi="Arial" w:cs="Arial"/>
          <w:b/>
          <w:sz w:val="22"/>
          <w:szCs w:val="22"/>
          <w:u w:val="single"/>
          <w:lang w:val="es-CO"/>
        </w:rPr>
        <w:t xml:space="preserve"> CLÁUSULA DÉCIMA PRIMERA.</w:t>
      </w:r>
      <w:r w:rsidRPr="00B04E88">
        <w:rPr>
          <w:rFonts w:ascii="Arial" w:hAnsi="Arial" w:cs="Arial"/>
          <w:b/>
          <w:sz w:val="22"/>
          <w:szCs w:val="22"/>
          <w:lang w:val="es-CO"/>
        </w:rPr>
        <w:t xml:space="preserve"> CESIÓN DE LA ORDEN CONTRACTUAL: </w:t>
      </w:r>
      <w:r w:rsidRPr="00B04E88">
        <w:rPr>
          <w:rFonts w:ascii="Arial" w:hAnsi="Arial" w:cs="Arial"/>
          <w:sz w:val="22"/>
          <w:szCs w:val="22"/>
          <w:lang w:val="es-CO"/>
        </w:rPr>
        <w:t>El CONTRATISTA no podrá ceder la presente Orden Contractual a persona alguna, sin el consentimiento previo y escrito de la UNIVERSIDAD DE CUNDINAMARCA.</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rPr>
        <w:t>CLÁUSULA DÉCIMA SEGUNDA.</w:t>
      </w:r>
      <w:r w:rsidRPr="00B04E88">
        <w:rPr>
          <w:rFonts w:ascii="Arial" w:hAnsi="Arial" w:cs="Arial"/>
          <w:b/>
          <w:sz w:val="22"/>
          <w:szCs w:val="22"/>
          <w:lang w:val="es-CO"/>
        </w:rPr>
        <w:t xml:space="preserve"> INHABILIDADES E INCOMPATIBILIDADES: </w:t>
      </w:r>
      <w:r w:rsidRPr="00B04E88">
        <w:rPr>
          <w:rFonts w:ascii="Arial" w:hAnsi="Arial" w:cs="Arial"/>
          <w:sz w:val="22"/>
          <w:szCs w:val="22"/>
          <w:lang w:val="es-CO"/>
        </w:rPr>
        <w:t xml:space="preserve">Con la firma de esta Orden, el </w:t>
      </w:r>
      <w:r w:rsidRPr="00B04E88">
        <w:rPr>
          <w:rFonts w:ascii="Arial" w:hAnsi="Arial" w:cs="Arial"/>
          <w:sz w:val="22"/>
          <w:szCs w:val="22"/>
          <w:lang w:val="es-CO"/>
        </w:rPr>
        <w:lastRenderedPageBreak/>
        <w:t>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DÉCIMA TERCERA.</w:t>
      </w:r>
      <w:r w:rsidRPr="00B04E88">
        <w:rPr>
          <w:rFonts w:ascii="Arial" w:hAnsi="Arial" w:cs="Arial"/>
          <w:b/>
          <w:sz w:val="22"/>
          <w:szCs w:val="22"/>
          <w:lang w:val="es-CO"/>
        </w:rPr>
        <w:t xml:space="preserve"> </w:t>
      </w:r>
      <w:r w:rsidR="00A92D8C" w:rsidRPr="00752BF2">
        <w:rPr>
          <w:rFonts w:ascii="Arial" w:hAnsi="Arial" w:cs="Arial"/>
          <w:b/>
          <w:sz w:val="22"/>
          <w:lang w:val="es-CO"/>
        </w:rPr>
        <w:t xml:space="preserve">(EN CASO DE QUE APLIQUE) </w:t>
      </w:r>
      <w:r w:rsidRPr="00B04E88">
        <w:rPr>
          <w:rFonts w:ascii="Arial" w:hAnsi="Arial" w:cs="Arial"/>
          <w:b/>
          <w:bCs/>
          <w:sz w:val="22"/>
          <w:szCs w:val="22"/>
          <w:lang w:val="es-CO"/>
        </w:rPr>
        <w:t>TERMINACIÓN,</w:t>
      </w:r>
      <w:r w:rsidRPr="00B04E88">
        <w:rPr>
          <w:rFonts w:ascii="Arial" w:hAnsi="Arial" w:cs="Arial"/>
          <w:sz w:val="22"/>
          <w:szCs w:val="22"/>
          <w:lang w:val="es-CO"/>
        </w:rPr>
        <w:t xml:space="preserve"> </w:t>
      </w:r>
      <w:r w:rsidRPr="00B04E88">
        <w:rPr>
          <w:rFonts w:ascii="Arial" w:hAnsi="Arial" w:cs="Arial"/>
          <w:b/>
          <w:bCs/>
          <w:sz w:val="22"/>
          <w:szCs w:val="22"/>
          <w:lang w:val="es-CO"/>
        </w:rPr>
        <w:t>MODIFICACIÓN, INTERPRETACIÓN UNILATERAL, CADUCIDAD ADMINISTRATIVA Y FACULTADES SANCIONATORIAS Y EXCEPCIONALES:</w:t>
      </w:r>
      <w:r w:rsidRPr="00B04E88">
        <w:rPr>
          <w:rFonts w:ascii="Arial" w:hAnsi="Arial" w:cs="Arial"/>
          <w:sz w:val="22"/>
          <w:szCs w:val="22"/>
          <w:lang w:val="es-CO"/>
        </w:rPr>
        <w:t xml:space="preserve"> Las partes pactan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al derecho común de caducidad, penal pecuniaria y multas, así como los principios de modificación, interpretación y terminación unilateral. Dará lugar aplicación de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1" w:name="_Ref162012907"/>
      <w:r w:rsidR="005A6F01">
        <w:rPr>
          <w:rStyle w:val="Refdenotaalpie"/>
          <w:rFonts w:ascii="Arial" w:hAnsi="Arial" w:cs="Arial"/>
          <w:sz w:val="22"/>
          <w:szCs w:val="22"/>
          <w:lang w:val="es-CO"/>
        </w:rPr>
        <w:footnoteReference w:id="2"/>
      </w:r>
      <w:bookmarkEnd w:id="1"/>
      <w:r w:rsidRPr="00B04E88">
        <w:rPr>
          <w:rFonts w:ascii="Arial" w:hAnsi="Arial" w:cs="Arial"/>
          <w:sz w:val="22"/>
          <w:szCs w:val="22"/>
          <w:lang w:val="es-CO"/>
        </w:rPr>
        <w:t xml:space="preserve"> y el artículo 29 de la Resolución</w:t>
      </w:r>
      <w:r w:rsidR="00C30566">
        <w:rPr>
          <w:rFonts w:ascii="Arial" w:hAnsi="Arial" w:cs="Arial"/>
          <w:sz w:val="22"/>
          <w:szCs w:val="22"/>
          <w:lang w:val="es-CO"/>
        </w:rPr>
        <w:t xml:space="preserve"> </w:t>
      </w:r>
      <w:r w:rsidRPr="00B04E88">
        <w:rPr>
          <w:rFonts w:ascii="Arial" w:hAnsi="Arial" w:cs="Arial"/>
          <w:sz w:val="22"/>
          <w:szCs w:val="22"/>
          <w:lang w:val="es-CO"/>
        </w:rPr>
        <w:t>206 de 2012</w:t>
      </w:r>
      <w:bookmarkStart w:id="2" w:name="_Ref162012972"/>
      <w:r w:rsidR="005A6F01">
        <w:rPr>
          <w:rStyle w:val="Refdenotaalpie"/>
          <w:rFonts w:ascii="Arial" w:hAnsi="Arial" w:cs="Arial"/>
          <w:sz w:val="22"/>
          <w:szCs w:val="22"/>
          <w:lang w:val="es-CO"/>
        </w:rPr>
        <w:footnoteReference w:id="3"/>
      </w:r>
      <w:bookmarkEnd w:id="2"/>
      <w:r w:rsidRPr="00B04E88">
        <w:rPr>
          <w:rFonts w:ascii="Arial" w:hAnsi="Arial" w:cs="Arial"/>
          <w:sz w:val="22"/>
          <w:szCs w:val="22"/>
          <w:lang w:val="es-CO"/>
        </w:rPr>
        <w:t>.</w:t>
      </w:r>
      <w:r w:rsidRPr="00B04E88">
        <w:rPr>
          <w:rFonts w:ascii="Arial" w:hAnsi="Arial" w:cs="Arial"/>
          <w:color w:val="000000"/>
          <w:sz w:val="22"/>
          <w:szCs w:val="22"/>
          <w:lang w:val="es-CO"/>
        </w:rPr>
        <w:t xml:space="preserve"> </w:t>
      </w:r>
      <w:r w:rsidRPr="00B04E88">
        <w:rPr>
          <w:rFonts w:ascii="Arial" w:hAnsi="Arial" w:cs="Arial"/>
          <w:b/>
          <w:sz w:val="22"/>
          <w:szCs w:val="22"/>
          <w:lang w:val="es-CO"/>
        </w:rPr>
        <w:t>LA</w:t>
      </w:r>
      <w:r w:rsidRPr="00B04E88">
        <w:rPr>
          <w:rFonts w:ascii="Arial" w:hAnsi="Arial" w:cs="Arial"/>
          <w:b/>
          <w:bCs/>
          <w:sz w:val="22"/>
          <w:szCs w:val="22"/>
          <w:lang w:val="es-CO"/>
        </w:rPr>
        <w:t xml:space="preserve"> UNIVERSIDAD DE CUNDINAMARCA </w:t>
      </w:r>
      <w:r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Pr="00B04E88">
        <w:rPr>
          <w:rFonts w:ascii="Arial" w:hAnsi="Arial" w:cs="Arial"/>
          <w:b/>
          <w:bCs/>
          <w:sz w:val="22"/>
          <w:szCs w:val="22"/>
          <w:lang w:val="es-CO"/>
        </w:rPr>
        <w:t xml:space="preserve"> EL CONTRATISTA</w:t>
      </w:r>
      <w:r w:rsidRPr="00B04E88">
        <w:rPr>
          <w:rFonts w:ascii="Arial" w:hAnsi="Arial" w:cs="Arial"/>
          <w:sz w:val="22"/>
          <w:szCs w:val="22"/>
          <w:lang w:val="es-CO"/>
        </w:rPr>
        <w:t xml:space="preserve"> que afecte de manera grave y directa la ejecución de la Orden. Así mismo el contratista acepta su aplicación. </w:t>
      </w:r>
      <w:r w:rsidRPr="00B04E88">
        <w:rPr>
          <w:rFonts w:ascii="Arial" w:hAnsi="Arial" w:cs="Arial"/>
          <w:b/>
          <w:bCs/>
          <w:sz w:val="22"/>
          <w:szCs w:val="22"/>
          <w:lang w:val="es-CO"/>
        </w:rPr>
        <w:t xml:space="preserve">PARÁGRAFO PRIMERO: EFECTOS DE LA DECLARATORIA DE CADUCIDAD: </w:t>
      </w:r>
      <w:r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Pr="00B04E88">
        <w:rPr>
          <w:rFonts w:ascii="Arial" w:hAnsi="Arial" w:cs="Arial"/>
          <w:b/>
          <w:sz w:val="22"/>
          <w:szCs w:val="22"/>
          <w:lang w:val="es-CO"/>
        </w:rPr>
        <w:t xml:space="preserve">. </w:t>
      </w:r>
      <w:r w:rsidRPr="00B04E88">
        <w:rPr>
          <w:rFonts w:ascii="Arial" w:hAnsi="Arial" w:cs="Arial"/>
          <w:b/>
          <w:iCs/>
          <w:sz w:val="22"/>
          <w:szCs w:val="22"/>
          <w:lang w:val="es-CO"/>
        </w:rPr>
        <w:t>PARÁGRAFO SEGUNDO</w:t>
      </w:r>
      <w:r w:rsidRPr="00B04E88">
        <w:rPr>
          <w:rFonts w:ascii="Arial" w:hAnsi="Arial" w:cs="Arial"/>
          <w:iCs/>
          <w:sz w:val="22"/>
          <w:szCs w:val="22"/>
          <w:lang w:val="es-CO"/>
        </w:rPr>
        <w:t xml:space="preserve">. </w:t>
      </w:r>
      <w:r w:rsidR="00B0283F" w:rsidRPr="00B04E88">
        <w:rPr>
          <w:rFonts w:ascii="Arial" w:hAnsi="Arial" w:cs="Arial"/>
          <w:iCs/>
          <w:sz w:val="22"/>
          <w:szCs w:val="22"/>
          <w:lang w:val="es-CO"/>
        </w:rPr>
        <w:t>En caso de que</w:t>
      </w:r>
      <w:r w:rsidRPr="00B04E88">
        <w:rPr>
          <w:rFonts w:ascii="Arial" w:hAnsi="Arial" w:cs="Arial"/>
          <w:iCs/>
          <w:sz w:val="22"/>
          <w:szCs w:val="22"/>
          <w:lang w:val="es-CO"/>
        </w:rPr>
        <w:t xml:space="preserve"> la </w:t>
      </w:r>
      <w:r w:rsidRPr="00B04E88">
        <w:rPr>
          <w:rFonts w:ascii="Arial" w:hAnsi="Arial" w:cs="Arial"/>
          <w:b/>
          <w:iCs/>
          <w:sz w:val="22"/>
          <w:szCs w:val="22"/>
          <w:lang w:val="es-CO"/>
        </w:rPr>
        <w:t>UNIVERSIDAD DE CUNDINAMARCA</w:t>
      </w:r>
      <w:r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B04E88">
        <w:rPr>
          <w:rFonts w:ascii="Arial" w:hAnsi="Arial" w:cs="Arial"/>
          <w:b/>
          <w:iCs/>
          <w:sz w:val="22"/>
          <w:szCs w:val="22"/>
          <w:lang w:val="es-CO"/>
        </w:rPr>
        <w:t xml:space="preserve"> PARÁGRAFO TERCERO. </w:t>
      </w:r>
      <w:r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B04E88">
        <w:rPr>
          <w:rFonts w:ascii="Arial" w:hAnsi="Arial" w:cs="Arial"/>
          <w:b/>
          <w:bCs/>
          <w:sz w:val="22"/>
          <w:szCs w:val="22"/>
          <w:u w:val="single"/>
          <w:lang w:val="es-CO"/>
        </w:rPr>
        <w:t xml:space="preserve">CLÁUSULA </w:t>
      </w:r>
      <w:r w:rsidRPr="00B04E88">
        <w:rPr>
          <w:rFonts w:ascii="Arial" w:eastAsia="Arial Unicode MS" w:hAnsi="Arial" w:cs="Arial"/>
          <w:b/>
          <w:color w:val="000000"/>
          <w:sz w:val="22"/>
          <w:szCs w:val="22"/>
          <w:u w:val="single"/>
          <w:lang w:val="es-CO"/>
        </w:rPr>
        <w:t xml:space="preserve">DÉCIMA </w:t>
      </w:r>
      <w:r w:rsidRPr="00B04E88">
        <w:rPr>
          <w:rFonts w:ascii="Arial" w:hAnsi="Arial" w:cs="Arial"/>
          <w:b/>
          <w:bCs/>
          <w:sz w:val="22"/>
          <w:szCs w:val="22"/>
          <w:u w:val="single"/>
          <w:lang w:val="es-CO"/>
        </w:rPr>
        <w:t>CUARTA.</w:t>
      </w:r>
      <w:r w:rsidRPr="00B04E88">
        <w:rPr>
          <w:rFonts w:ascii="Arial" w:hAnsi="Arial" w:cs="Arial"/>
          <w:b/>
          <w:bCs/>
          <w:sz w:val="22"/>
          <w:szCs w:val="22"/>
          <w:lang w:val="es-CO"/>
        </w:rPr>
        <w:t xml:space="preserve"> SUPERVISIÓN:</w:t>
      </w:r>
      <w:r w:rsidRPr="00B04E88">
        <w:rPr>
          <w:rFonts w:ascii="Arial" w:hAnsi="Arial" w:cs="Arial"/>
          <w:sz w:val="22"/>
          <w:szCs w:val="22"/>
          <w:lang w:val="es-CO"/>
        </w:rPr>
        <w:t xml:space="preserve"> </w:t>
      </w:r>
      <w:r w:rsidRPr="00B04E88">
        <w:rPr>
          <w:rFonts w:ascii="Arial" w:hAnsi="Arial" w:cs="Arial"/>
          <w:iCs/>
          <w:spacing w:val="4"/>
          <w:sz w:val="22"/>
          <w:szCs w:val="22"/>
          <w:lang w:val="es-CO"/>
        </w:rPr>
        <w:t>La Supervisión estará sujeta a las disposiciones establecidas en el artículo 11 del Acuerdo No. 012 de 2012</w:t>
      </w:r>
      <w:r w:rsidR="008F097E">
        <w:rPr>
          <w:rFonts w:ascii="Arial" w:hAnsi="Arial" w:cs="Arial"/>
          <w:iCs/>
          <w:spacing w:val="4"/>
          <w:sz w:val="22"/>
          <w:szCs w:val="22"/>
          <w:lang w:val="es-CO"/>
        </w:rPr>
        <w:fldChar w:fldCharType="begin"/>
      </w:r>
      <w:r w:rsidR="008F097E">
        <w:rPr>
          <w:rFonts w:ascii="Arial" w:hAnsi="Arial" w:cs="Arial"/>
          <w:iCs/>
          <w:spacing w:val="4"/>
          <w:sz w:val="22"/>
          <w:szCs w:val="22"/>
          <w:lang w:val="es-CO"/>
        </w:rPr>
        <w:instrText xml:space="preserve"> NOTEREF _Ref162012907 \f \h </w:instrText>
      </w:r>
      <w:r w:rsidR="008F097E">
        <w:rPr>
          <w:rFonts w:ascii="Arial" w:hAnsi="Arial" w:cs="Arial"/>
          <w:iCs/>
          <w:spacing w:val="4"/>
          <w:sz w:val="22"/>
          <w:szCs w:val="22"/>
          <w:lang w:val="es-CO"/>
        </w:rPr>
      </w:r>
      <w:r w:rsidR="008F097E">
        <w:rPr>
          <w:rFonts w:ascii="Arial" w:hAnsi="Arial" w:cs="Arial"/>
          <w:iCs/>
          <w:spacing w:val="4"/>
          <w:sz w:val="22"/>
          <w:szCs w:val="22"/>
          <w:lang w:val="es-CO"/>
        </w:rPr>
        <w:fldChar w:fldCharType="separate"/>
      </w:r>
      <w:r w:rsidR="00CF39A7" w:rsidRPr="00CF39A7">
        <w:rPr>
          <w:rStyle w:val="Refdenotaalpie"/>
        </w:rPr>
        <w:t>2</w:t>
      </w:r>
      <w:r w:rsidR="008F097E">
        <w:rPr>
          <w:rFonts w:ascii="Arial" w:hAnsi="Arial" w:cs="Arial"/>
          <w:iCs/>
          <w:spacing w:val="4"/>
          <w:sz w:val="22"/>
          <w:szCs w:val="22"/>
          <w:lang w:val="es-CO"/>
        </w:rPr>
        <w:fldChar w:fldCharType="end"/>
      </w:r>
      <w:r w:rsidRPr="00B04E88">
        <w:rPr>
          <w:rFonts w:ascii="Arial" w:hAnsi="Arial" w:cs="Arial"/>
          <w:iCs/>
          <w:spacing w:val="4"/>
          <w:sz w:val="22"/>
          <w:szCs w:val="22"/>
          <w:lang w:val="es-CO"/>
        </w:rPr>
        <w:t xml:space="preserve"> y en el Capítulo V “</w:t>
      </w:r>
      <w:r w:rsidRPr="00B04E88">
        <w:rPr>
          <w:rFonts w:ascii="Arial" w:hAnsi="Arial" w:cs="Arial"/>
          <w:i/>
          <w:iCs/>
          <w:spacing w:val="4"/>
          <w:sz w:val="22"/>
          <w:szCs w:val="22"/>
          <w:lang w:val="es-CO"/>
        </w:rPr>
        <w:t>Supervisores e Interventores</w:t>
      </w:r>
      <w:r w:rsidRPr="00B04E88">
        <w:rPr>
          <w:rFonts w:ascii="Arial" w:hAnsi="Arial" w:cs="Arial"/>
          <w:iCs/>
          <w:spacing w:val="4"/>
          <w:sz w:val="22"/>
          <w:szCs w:val="22"/>
          <w:lang w:val="es-CO"/>
        </w:rPr>
        <w:t>” de la Resolución Rectoral No. 206 de 2012</w:t>
      </w:r>
      <w:r w:rsidR="00A81A52">
        <w:rPr>
          <w:rFonts w:ascii="Arial" w:hAnsi="Arial" w:cs="Arial"/>
          <w:iCs/>
          <w:spacing w:val="4"/>
          <w:sz w:val="22"/>
          <w:szCs w:val="22"/>
          <w:lang w:val="es-CO"/>
        </w:rPr>
        <w:fldChar w:fldCharType="begin"/>
      </w:r>
      <w:r w:rsidR="00A81A52">
        <w:rPr>
          <w:rFonts w:ascii="Arial" w:hAnsi="Arial" w:cs="Arial"/>
          <w:iCs/>
          <w:spacing w:val="4"/>
          <w:sz w:val="22"/>
          <w:szCs w:val="22"/>
          <w:lang w:val="es-CO"/>
        </w:rPr>
        <w:instrText xml:space="preserve"> NOTEREF _Ref162012972 \f \h </w:instrText>
      </w:r>
      <w:r w:rsidR="00A81A52">
        <w:rPr>
          <w:rFonts w:ascii="Arial" w:hAnsi="Arial" w:cs="Arial"/>
          <w:iCs/>
          <w:spacing w:val="4"/>
          <w:sz w:val="22"/>
          <w:szCs w:val="22"/>
          <w:lang w:val="es-CO"/>
        </w:rPr>
      </w:r>
      <w:r w:rsidR="00A81A52">
        <w:rPr>
          <w:rFonts w:ascii="Arial" w:hAnsi="Arial" w:cs="Arial"/>
          <w:iCs/>
          <w:spacing w:val="4"/>
          <w:sz w:val="22"/>
          <w:szCs w:val="22"/>
          <w:lang w:val="es-CO"/>
        </w:rPr>
        <w:fldChar w:fldCharType="separate"/>
      </w:r>
      <w:r w:rsidR="00CF39A7" w:rsidRPr="00CF39A7">
        <w:rPr>
          <w:rStyle w:val="Refdenotaalpie"/>
        </w:rPr>
        <w:t>3</w:t>
      </w:r>
      <w:r w:rsidR="00A81A52">
        <w:rPr>
          <w:rFonts w:ascii="Arial" w:hAnsi="Arial" w:cs="Arial"/>
          <w:iCs/>
          <w:spacing w:val="4"/>
          <w:sz w:val="22"/>
          <w:szCs w:val="22"/>
          <w:lang w:val="es-CO"/>
        </w:rPr>
        <w:fldChar w:fldCharType="end"/>
      </w:r>
      <w:r w:rsidRPr="00B04E88">
        <w:rPr>
          <w:rFonts w:ascii="Arial" w:hAnsi="Arial" w:cs="Arial"/>
          <w:iCs/>
          <w:spacing w:val="4"/>
          <w:sz w:val="22"/>
          <w:szCs w:val="22"/>
          <w:lang w:val="es-CO"/>
        </w:rPr>
        <w:t>.</w:t>
      </w:r>
      <w:r w:rsidRPr="00B04E88">
        <w:rPr>
          <w:rFonts w:ascii="Arial" w:hAnsi="Arial" w:cs="Arial"/>
          <w:sz w:val="22"/>
          <w:szCs w:val="22"/>
          <w:lang w:val="es-CO"/>
        </w:rPr>
        <w:t xml:space="preserve"> En concordancia </w:t>
      </w:r>
      <w:r w:rsidR="001855CB">
        <w:rPr>
          <w:rFonts w:ascii="Arial" w:hAnsi="Arial" w:cs="Arial"/>
          <w:sz w:val="22"/>
          <w:szCs w:val="22"/>
          <w:lang w:val="es-CO"/>
        </w:rPr>
        <w:t>c</w:t>
      </w:r>
      <w:r w:rsidRPr="00B04E88">
        <w:rPr>
          <w:rFonts w:ascii="Arial" w:hAnsi="Arial" w:cs="Arial"/>
          <w:sz w:val="22"/>
          <w:szCs w:val="22"/>
          <w:lang w:val="es-CO"/>
        </w:rPr>
        <w:t xml:space="preserve">on la Resolución </w:t>
      </w:r>
      <w:r w:rsidR="001855CB">
        <w:rPr>
          <w:rFonts w:ascii="Arial" w:hAnsi="Arial" w:cs="Arial"/>
          <w:sz w:val="22"/>
          <w:szCs w:val="22"/>
          <w:lang w:val="es-CO"/>
        </w:rPr>
        <w:t xml:space="preserve">rectoral </w:t>
      </w:r>
      <w:r w:rsidRPr="00B04E88">
        <w:rPr>
          <w:rFonts w:ascii="Arial" w:hAnsi="Arial" w:cs="Arial"/>
          <w:sz w:val="22"/>
          <w:szCs w:val="22"/>
          <w:lang w:val="es-CO"/>
        </w:rPr>
        <w:t>No. 170 de 2017 “</w:t>
      </w:r>
      <w:r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B04E88">
        <w:rPr>
          <w:rFonts w:ascii="Arial" w:hAnsi="Arial" w:cs="Arial"/>
          <w:sz w:val="22"/>
          <w:szCs w:val="22"/>
          <w:lang w:val="es-CO"/>
        </w:rPr>
        <w:t>” e</w:t>
      </w:r>
      <w:r w:rsidR="00127465">
        <w:rPr>
          <w:rFonts w:ascii="Arial" w:hAnsi="Arial" w:cs="Arial"/>
          <w:sz w:val="22"/>
          <w:szCs w:val="22"/>
          <w:lang w:val="es-CO"/>
        </w:rPr>
        <w:t>n</w:t>
      </w:r>
      <w:r w:rsidRPr="00B04E88">
        <w:rPr>
          <w:rFonts w:ascii="Arial" w:hAnsi="Arial" w:cs="Arial"/>
          <w:sz w:val="22"/>
          <w:szCs w:val="22"/>
          <w:lang w:val="es-CO"/>
        </w:rPr>
        <w:t xml:space="preserve"> especial lo previsto en el artículo 33.</w:t>
      </w:r>
      <w:r w:rsidRPr="00B04E88">
        <w:rPr>
          <w:rFonts w:ascii="Arial" w:hAnsi="Arial" w:cs="Arial"/>
          <w:b/>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rPr>
        <w:t xml:space="preserve">DÉCIMA </w:t>
      </w:r>
      <w:r w:rsidRPr="00B04E88">
        <w:rPr>
          <w:rFonts w:ascii="Arial" w:hAnsi="Arial" w:cs="Arial"/>
          <w:b/>
          <w:color w:val="000000"/>
          <w:sz w:val="22"/>
          <w:szCs w:val="22"/>
          <w:u w:val="single"/>
          <w:lang w:val="es-CO"/>
        </w:rPr>
        <w:t>QUINTA</w:t>
      </w:r>
      <w:r w:rsidRPr="00B04E88">
        <w:rPr>
          <w:rFonts w:ascii="Arial" w:eastAsia="Arial Unicode MS" w:hAnsi="Arial" w:cs="Arial"/>
          <w:b/>
          <w:bCs/>
          <w:color w:val="000000"/>
          <w:sz w:val="22"/>
          <w:szCs w:val="22"/>
          <w:u w:val="single"/>
          <w:lang w:val="es-CO"/>
        </w:rPr>
        <w:t>.</w:t>
      </w:r>
      <w:r w:rsidRPr="00B04E88">
        <w:rPr>
          <w:rFonts w:ascii="Arial" w:eastAsia="Arial Unicode MS" w:hAnsi="Arial" w:cs="Arial"/>
          <w:b/>
          <w:bCs/>
          <w:color w:val="000000"/>
          <w:sz w:val="22"/>
          <w:szCs w:val="22"/>
          <w:lang w:val="es-CO"/>
        </w:rPr>
        <w:t xml:space="preserve"> </w:t>
      </w:r>
      <w:r w:rsidRPr="00B04E88">
        <w:rPr>
          <w:rFonts w:ascii="Arial" w:hAnsi="Arial" w:cs="Arial"/>
          <w:b/>
          <w:color w:val="000000"/>
          <w:sz w:val="22"/>
          <w:szCs w:val="22"/>
          <w:lang w:val="es-CO"/>
        </w:rPr>
        <w:t>PENAL PECUNIARIA</w:t>
      </w:r>
      <w:r w:rsidRPr="00B04E88">
        <w:rPr>
          <w:rFonts w:ascii="Arial" w:hAnsi="Arial" w:cs="Arial"/>
          <w:b/>
          <w:bCs/>
          <w:color w:val="000000"/>
          <w:sz w:val="22"/>
          <w:szCs w:val="22"/>
          <w:lang w:val="es-CO" w:eastAsia="es-CO"/>
        </w:rPr>
        <w:t>:</w:t>
      </w:r>
      <w:r w:rsidRPr="00B04E88">
        <w:rPr>
          <w:rFonts w:ascii="Arial" w:hAnsi="Arial" w:cs="Arial"/>
          <w:color w:val="000000"/>
          <w:spacing w:val="-2"/>
          <w:sz w:val="22"/>
          <w:szCs w:val="22"/>
          <w:lang w:val="es-CO" w:eastAsia="es-CO"/>
        </w:rPr>
        <w:t> En caso de</w:t>
      </w:r>
      <w:r w:rsidRPr="00B04E88">
        <w:rPr>
          <w:rFonts w:ascii="Arial" w:hAnsi="Arial" w:cs="Arial"/>
          <w:b/>
          <w:bCs/>
          <w:color w:val="000000"/>
          <w:spacing w:val="-2"/>
          <w:sz w:val="22"/>
          <w:szCs w:val="22"/>
          <w:lang w:val="es-CO" w:eastAsia="es-CO"/>
        </w:rPr>
        <w:t> </w:t>
      </w:r>
      <w:r w:rsidRPr="00B04E88">
        <w:rPr>
          <w:rFonts w:ascii="Arial" w:hAnsi="Arial" w:cs="Arial"/>
          <w:color w:val="000000"/>
          <w:spacing w:val="-2"/>
          <w:sz w:val="22"/>
          <w:szCs w:val="22"/>
          <w:lang w:val="es-CO" w:eastAsia="es-CO"/>
        </w:rPr>
        <w:t>declaratoria de caducidad y/o incumplimiento parcial o total definitivo de la presente Orden Contractual</w:t>
      </w:r>
      <w:r w:rsidRPr="00B04E88">
        <w:rPr>
          <w:rFonts w:ascii="Arial" w:hAnsi="Arial" w:cs="Arial"/>
          <w:spacing w:val="-2"/>
          <w:sz w:val="22"/>
          <w:szCs w:val="22"/>
          <w:lang w:val="es-CO" w:eastAsia="es-CO"/>
        </w:rPr>
        <w:t xml:space="preserve">, </w:t>
      </w:r>
      <w:r w:rsidRPr="00B04E88">
        <w:rPr>
          <w:rFonts w:ascii="Arial" w:hAnsi="Arial" w:cs="Arial"/>
          <w:b/>
          <w:spacing w:val="-2"/>
          <w:sz w:val="22"/>
          <w:szCs w:val="22"/>
          <w:lang w:val="es-CO" w:eastAsia="es-CO"/>
        </w:rPr>
        <w:t>E</w:t>
      </w:r>
      <w:r w:rsidRPr="00B04E88">
        <w:rPr>
          <w:rFonts w:ascii="Arial" w:eastAsia="Arial Unicode MS" w:hAnsi="Arial" w:cs="Arial"/>
          <w:b/>
          <w:bCs/>
          <w:sz w:val="22"/>
          <w:szCs w:val="22"/>
          <w:lang w:val="es-CO"/>
        </w:rPr>
        <w:t xml:space="preserv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B04E88">
        <w:rPr>
          <w:rFonts w:ascii="Arial" w:hAnsi="Arial" w:cs="Arial"/>
          <w:color w:val="000000"/>
          <w:spacing w:val="-3"/>
          <w:sz w:val="22"/>
          <w:szCs w:val="22"/>
          <w:lang w:val="es-CO" w:eastAsia="es-CO"/>
        </w:rPr>
        <w:t> proporcional al incumplimiento parcial de las obligaciones fijadas en la presente orden contractual</w:t>
      </w:r>
      <w:r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Pr="00B04E88">
        <w:rPr>
          <w:rFonts w:ascii="Arial" w:hAnsi="Arial" w:cs="Arial"/>
          <w:spacing w:val="-2"/>
          <w:sz w:val="22"/>
          <w:szCs w:val="22"/>
          <w:lang w:val="es-CO" w:eastAsia="es-CO"/>
        </w:rPr>
        <w:t xml:space="preserve">que </w:t>
      </w:r>
      <w:r w:rsidRPr="00B04E88">
        <w:rPr>
          <w:rFonts w:ascii="Arial" w:hAnsi="Arial" w:cs="Arial"/>
          <w:b/>
          <w:spacing w:val="-2"/>
          <w:sz w:val="22"/>
          <w:szCs w:val="22"/>
          <w:lang w:val="es-CO" w:eastAsia="es-CO"/>
        </w:rPr>
        <w:t xml:space="preserve">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 xml:space="preserve">cause a </w:t>
      </w:r>
      <w:r w:rsidRPr="00B04E88">
        <w:rPr>
          <w:rFonts w:ascii="Arial" w:hAnsi="Arial" w:cs="Arial"/>
          <w:b/>
          <w:color w:val="000000"/>
          <w:spacing w:val="-2"/>
          <w:sz w:val="22"/>
          <w:szCs w:val="22"/>
          <w:lang w:val="es-CO" w:eastAsia="es-CO"/>
        </w:rPr>
        <w:t>LA UNIVERSIDAD DE CUNDINAMARCA</w:t>
      </w:r>
      <w:r w:rsidRPr="00B04E88">
        <w:rPr>
          <w:rFonts w:ascii="Arial" w:hAnsi="Arial" w:cs="Arial"/>
          <w:color w:val="000000"/>
          <w:spacing w:val="-2"/>
          <w:sz w:val="22"/>
          <w:szCs w:val="22"/>
          <w:lang w:val="es-CO" w:eastAsia="es-CO"/>
        </w:rPr>
        <w:t>; n</w:t>
      </w:r>
      <w:r w:rsidRPr="00B04E88">
        <w:rPr>
          <w:rFonts w:ascii="Arial" w:hAnsi="Arial" w:cs="Arial"/>
          <w:color w:val="000000"/>
          <w:spacing w:val="-3"/>
          <w:sz w:val="22"/>
          <w:szCs w:val="22"/>
          <w:lang w:val="es-CO" w:eastAsia="es-CO"/>
        </w:rPr>
        <w:t xml:space="preserve">o obstante, la </w:t>
      </w:r>
      <w:r w:rsidRPr="00B04E88">
        <w:rPr>
          <w:rFonts w:ascii="Arial" w:hAnsi="Arial" w:cs="Arial"/>
          <w:b/>
          <w:color w:val="000000"/>
          <w:spacing w:val="-3"/>
          <w:sz w:val="22"/>
          <w:szCs w:val="22"/>
          <w:lang w:val="es-CO" w:eastAsia="es-CO"/>
        </w:rPr>
        <w:t>UNIVERSIDAD</w:t>
      </w:r>
      <w:r w:rsidRPr="00B04E88">
        <w:rPr>
          <w:rFonts w:ascii="Arial" w:hAnsi="Arial" w:cs="Arial"/>
          <w:color w:val="000000"/>
          <w:spacing w:val="-3"/>
          <w:sz w:val="22"/>
          <w:szCs w:val="22"/>
          <w:lang w:val="es-CO" w:eastAsia="es-CO"/>
        </w:rPr>
        <w:t xml:space="preserve"> </w:t>
      </w:r>
      <w:r w:rsidRPr="00B04E88">
        <w:rPr>
          <w:rFonts w:ascii="Arial" w:hAnsi="Arial" w:cs="Arial"/>
          <w:b/>
          <w:color w:val="000000"/>
          <w:spacing w:val="-3"/>
          <w:sz w:val="22"/>
          <w:szCs w:val="22"/>
          <w:lang w:val="es-CO" w:eastAsia="es-CO"/>
        </w:rPr>
        <w:t>DE CUNDINAMARCA</w:t>
      </w:r>
      <w:r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B04E88">
        <w:rPr>
          <w:rFonts w:ascii="Arial" w:hAnsi="Arial" w:cs="Arial"/>
          <w:b/>
          <w:color w:val="000000"/>
          <w:spacing w:val="-2"/>
          <w:sz w:val="22"/>
          <w:szCs w:val="22"/>
          <w:lang w:val="es-CO" w:eastAsia="es-CO"/>
        </w:rPr>
        <w:t>UNIVERSIDAD DE CUNDINAMARCA</w:t>
      </w:r>
      <w:r w:rsidRPr="00B04E88">
        <w:rPr>
          <w:rFonts w:ascii="Arial" w:hAnsi="Arial" w:cs="Arial"/>
          <w:color w:val="000000"/>
          <w:spacing w:val="-2"/>
          <w:sz w:val="22"/>
          <w:szCs w:val="22"/>
          <w:lang w:val="es-CO" w:eastAsia="es-CO"/>
        </w:rPr>
        <w:t xml:space="preserve"> de los pagos pendientes a favor </w:t>
      </w:r>
      <w:r w:rsidRPr="00B04E88">
        <w:rPr>
          <w:rFonts w:ascii="Arial" w:hAnsi="Arial" w:cs="Arial"/>
          <w:spacing w:val="-2"/>
          <w:sz w:val="22"/>
          <w:szCs w:val="22"/>
          <w:lang w:val="es-CO" w:eastAsia="es-CO"/>
        </w:rPr>
        <w:lastRenderedPageBreak/>
        <w:t>del </w:t>
      </w:r>
      <w:r w:rsidRPr="00B04E88">
        <w:rPr>
          <w:rFonts w:ascii="Arial" w:hAnsi="Arial" w:cs="Arial"/>
          <w:b/>
          <w:bCs/>
          <w:sz w:val="22"/>
          <w:szCs w:val="22"/>
          <w:lang w:val="es-CO" w:eastAsia="es-CO"/>
        </w:rPr>
        <w:t>CONTRATISTA</w:t>
      </w:r>
      <w:r w:rsidRPr="00B04E88">
        <w:rPr>
          <w:rFonts w:ascii="Arial" w:hAnsi="Arial" w:cs="Arial"/>
          <w:color w:val="000000"/>
          <w:spacing w:val="-2"/>
          <w:sz w:val="22"/>
          <w:szCs w:val="22"/>
          <w:lang w:val="es-CO" w:eastAsia="es-CO"/>
        </w:rPr>
        <w:t xml:space="preserve">. </w:t>
      </w:r>
      <w:r w:rsidRPr="00B04E88">
        <w:rPr>
          <w:rFonts w:ascii="Arial" w:hAnsi="Arial" w:cs="Arial"/>
          <w:color w:val="000000"/>
          <w:sz w:val="22"/>
          <w:szCs w:val="22"/>
          <w:lang w:val="es-CO" w:eastAsia="es-CO"/>
        </w:rPr>
        <w:t>La </w:t>
      </w:r>
      <w:r w:rsidRPr="00B04E88">
        <w:rPr>
          <w:rFonts w:ascii="Arial" w:hAnsi="Arial" w:cs="Arial"/>
          <w:color w:val="000000"/>
          <w:spacing w:val="-2"/>
          <w:sz w:val="22"/>
          <w:szCs w:val="22"/>
          <w:lang w:val="es-CO" w:eastAsia="es-CO"/>
        </w:rPr>
        <w:t xml:space="preserve">imposición de multas y de la cláusula penal pecuniaria, no son </w:t>
      </w:r>
      <w:r w:rsidRPr="00B04E88">
        <w:rPr>
          <w:rFonts w:ascii="Arial" w:hAnsi="Arial" w:cs="Arial"/>
          <w:spacing w:val="-2"/>
          <w:sz w:val="22"/>
          <w:szCs w:val="22"/>
          <w:lang w:val="es-CO" w:eastAsia="es-CO"/>
        </w:rPr>
        <w:t>excluyentes entre</w:t>
      </w:r>
      <w:r w:rsidRPr="00B04E88">
        <w:rPr>
          <w:rFonts w:ascii="Arial" w:hAnsi="Arial" w:cs="Arial"/>
          <w:color w:val="000000"/>
          <w:spacing w:val="-2"/>
          <w:sz w:val="22"/>
          <w:szCs w:val="22"/>
          <w:lang w:val="es-CO" w:eastAsia="es-CO"/>
        </w:rPr>
        <w:t xml:space="preserve"> </w:t>
      </w:r>
      <w:r w:rsidR="004B0A40" w:rsidRPr="00B04E88">
        <w:rPr>
          <w:rFonts w:ascii="Arial" w:hAnsi="Arial" w:cs="Arial"/>
          <w:color w:val="000000"/>
          <w:spacing w:val="-2"/>
          <w:sz w:val="22"/>
          <w:szCs w:val="22"/>
          <w:lang w:val="es-CO" w:eastAsia="es-CO"/>
        </w:rPr>
        <w:t>sí</w:t>
      </w:r>
      <w:r w:rsidRPr="00B04E88">
        <w:rPr>
          <w:rFonts w:ascii="Arial" w:hAnsi="Arial" w:cs="Arial"/>
          <w:color w:val="000000"/>
          <w:spacing w:val="-2"/>
          <w:sz w:val="22"/>
          <w:szCs w:val="22"/>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B04E88">
        <w:rPr>
          <w:rFonts w:ascii="Arial" w:hAnsi="Arial" w:cs="Arial"/>
          <w:iCs/>
          <w:sz w:val="22"/>
          <w:szCs w:val="22"/>
          <w:lang w:val="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SEXTA.</w:t>
      </w:r>
      <w:r w:rsidRPr="00B04E88">
        <w:rPr>
          <w:rFonts w:ascii="Arial" w:hAnsi="Arial" w:cs="Arial"/>
          <w:b/>
          <w:sz w:val="22"/>
          <w:szCs w:val="22"/>
          <w:lang w:val="es-CO"/>
        </w:rPr>
        <w:t xml:space="preserve"> MULTAS. LA UNIVERSIDAD</w:t>
      </w:r>
      <w:r w:rsidRPr="00B04E88">
        <w:rPr>
          <w:rFonts w:ascii="Arial" w:hAnsi="Arial" w:cs="Arial"/>
          <w:sz w:val="22"/>
          <w:szCs w:val="22"/>
          <w:lang w:val="es-CO"/>
        </w:rPr>
        <w:t xml:space="preserve"> podrá imponer al </w:t>
      </w:r>
      <w:r w:rsidRPr="00B04E88">
        <w:rPr>
          <w:rFonts w:ascii="Arial" w:hAnsi="Arial" w:cs="Arial"/>
          <w:b/>
          <w:sz w:val="22"/>
          <w:szCs w:val="22"/>
          <w:lang w:val="es-CO"/>
        </w:rPr>
        <w:t>CONTRATISTA</w:t>
      </w:r>
      <w:r w:rsidRPr="00B04E88">
        <w:rPr>
          <w:rFonts w:ascii="Arial" w:hAnsi="Arial" w:cs="Arial"/>
          <w:sz w:val="22"/>
          <w:szCs w:val="22"/>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B04E88">
        <w:rPr>
          <w:rFonts w:ascii="Arial" w:hAnsi="Arial" w:cs="Arial"/>
          <w:b/>
          <w:sz w:val="22"/>
          <w:szCs w:val="22"/>
          <w:lang w:val="es-CO"/>
        </w:rPr>
        <w:t>EL CONTRATISTA</w:t>
      </w:r>
      <w:r w:rsidRPr="00B04E88">
        <w:rPr>
          <w:rFonts w:ascii="Arial" w:hAnsi="Arial" w:cs="Arial"/>
          <w:sz w:val="22"/>
          <w:szCs w:val="22"/>
          <w:lang w:val="es-CO"/>
        </w:rPr>
        <w:t xml:space="preserve"> autoriza a la </w:t>
      </w:r>
      <w:r w:rsidRPr="00B04E88">
        <w:rPr>
          <w:rFonts w:ascii="Arial" w:hAnsi="Arial" w:cs="Arial"/>
          <w:b/>
          <w:sz w:val="22"/>
          <w:szCs w:val="22"/>
          <w:lang w:val="es-CO"/>
        </w:rPr>
        <w:t>UNIVERSIDAD DE CUNDINAMARCA</w:t>
      </w:r>
      <w:r w:rsidRPr="00B04E88">
        <w:rPr>
          <w:rFonts w:ascii="Arial" w:hAnsi="Arial" w:cs="Arial"/>
          <w:sz w:val="22"/>
          <w:szCs w:val="22"/>
          <w:lang w:val="es-CO"/>
        </w:rPr>
        <w:t xml:space="preserve"> para hacer los descuentos correspondientes o por vía judicial. </w:t>
      </w:r>
      <w:r w:rsidRPr="00B04E88">
        <w:rPr>
          <w:rFonts w:ascii="Arial" w:hAnsi="Arial" w:cs="Arial"/>
          <w:b/>
          <w:sz w:val="22"/>
          <w:szCs w:val="22"/>
          <w:lang w:val="es-CO"/>
        </w:rPr>
        <w:t>PARÁGRAFO.</w:t>
      </w:r>
      <w:r w:rsidRPr="00B04E88">
        <w:rPr>
          <w:rFonts w:ascii="Arial" w:hAnsi="Arial" w:cs="Arial"/>
          <w:sz w:val="22"/>
          <w:szCs w:val="22"/>
          <w:lang w:val="es-CO"/>
        </w:rPr>
        <w:t xml:space="preserve"> Esta sanción también puede llegar a ser impuesta por incumplimiento de la obligación por parte de </w:t>
      </w:r>
      <w:r w:rsidRPr="00B04E88">
        <w:rPr>
          <w:rFonts w:ascii="Arial" w:hAnsi="Arial" w:cs="Arial"/>
          <w:b/>
          <w:sz w:val="22"/>
          <w:szCs w:val="22"/>
          <w:lang w:val="es-CO"/>
        </w:rPr>
        <w:t>EL CONTRATISTA</w:t>
      </w:r>
      <w:r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SÉPTIMA</w:t>
      </w:r>
      <w:r w:rsidRPr="00B04E88">
        <w:rPr>
          <w:rFonts w:ascii="Arial" w:hAnsi="Arial" w:cs="Arial"/>
          <w:b/>
          <w:bCs/>
          <w:sz w:val="22"/>
          <w:szCs w:val="22"/>
          <w:u w:val="single"/>
          <w:lang w:val="es-CO"/>
        </w:rPr>
        <w:t>.</w:t>
      </w:r>
      <w:r w:rsidRPr="00B04E88">
        <w:rPr>
          <w:rFonts w:ascii="Arial" w:hAnsi="Arial" w:cs="Arial"/>
          <w:b/>
          <w:bCs/>
          <w:sz w:val="22"/>
          <w:szCs w:val="22"/>
          <w:lang w:val="es-CO"/>
        </w:rPr>
        <w:t xml:space="preserve"> </w:t>
      </w:r>
      <w:r w:rsidRPr="00B04E88">
        <w:rPr>
          <w:rFonts w:ascii="Arial" w:hAnsi="Arial" w:cs="Arial"/>
          <w:b/>
          <w:color w:val="000000"/>
          <w:sz w:val="22"/>
          <w:szCs w:val="22"/>
          <w:lang w:val="es-CO"/>
        </w:rPr>
        <w:t xml:space="preserve">PERFECCIONAMIENTO Y EJECUCIÓN: </w:t>
      </w:r>
      <w:r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B04E88">
        <w:rPr>
          <w:rFonts w:ascii="Arial" w:hAnsi="Arial" w:cs="Arial"/>
          <w:b/>
          <w:color w:val="000000"/>
          <w:sz w:val="22"/>
          <w:szCs w:val="22"/>
          <w:lang w:val="es-CO"/>
        </w:rPr>
        <w:t>PARÁGRAFO</w:t>
      </w:r>
      <w:r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OCTAVA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ADICIÓN, MODIFICACIÓN, PRÓRROGA Y ACLARACIÓN: </w:t>
      </w:r>
      <w:r w:rsidRPr="00B04E88">
        <w:rPr>
          <w:rFonts w:ascii="Arial" w:hAnsi="Arial" w:cs="Arial"/>
          <w:sz w:val="22"/>
          <w:szCs w:val="22"/>
          <w:lang w:val="es-CO"/>
        </w:rPr>
        <w:t xml:space="preserve">De Acuerdo con el </w:t>
      </w:r>
      <w:r w:rsidR="00E85CFD">
        <w:rPr>
          <w:rFonts w:ascii="Arial" w:hAnsi="Arial" w:cs="Arial"/>
          <w:sz w:val="22"/>
          <w:szCs w:val="22"/>
          <w:lang w:val="es-CO"/>
        </w:rPr>
        <w:t>A</w:t>
      </w:r>
      <w:r w:rsidR="00E85CFD" w:rsidRPr="00E85CFD">
        <w:rPr>
          <w:rFonts w:ascii="Arial" w:hAnsi="Arial" w:cs="Arial"/>
          <w:sz w:val="22"/>
          <w:szCs w:val="22"/>
          <w:lang w:val="es-CO"/>
        </w:rPr>
        <w:t>rtículo 16 del Acuerdo 012 del 2012</w:t>
      </w:r>
      <w:r w:rsidR="00483699">
        <w:rPr>
          <w:rFonts w:ascii="Arial" w:hAnsi="Arial" w:cs="Arial"/>
          <w:sz w:val="22"/>
          <w:szCs w:val="22"/>
          <w:lang w:val="es-CO"/>
        </w:rPr>
        <w:fldChar w:fldCharType="begin"/>
      </w:r>
      <w:r w:rsidR="00483699">
        <w:rPr>
          <w:rFonts w:ascii="Arial" w:hAnsi="Arial" w:cs="Arial"/>
          <w:sz w:val="22"/>
          <w:szCs w:val="22"/>
          <w:lang w:val="es-CO"/>
        </w:rPr>
        <w:instrText xml:space="preserve"> NOTEREF _Ref162012907 \f \h </w:instrText>
      </w:r>
      <w:r w:rsidR="00483699">
        <w:rPr>
          <w:rFonts w:ascii="Arial" w:hAnsi="Arial" w:cs="Arial"/>
          <w:sz w:val="22"/>
          <w:szCs w:val="22"/>
          <w:lang w:val="es-CO"/>
        </w:rPr>
      </w:r>
      <w:r w:rsidR="00483699">
        <w:rPr>
          <w:rFonts w:ascii="Arial" w:hAnsi="Arial" w:cs="Arial"/>
          <w:sz w:val="22"/>
          <w:szCs w:val="22"/>
          <w:lang w:val="es-CO"/>
        </w:rPr>
        <w:fldChar w:fldCharType="separate"/>
      </w:r>
      <w:r w:rsidR="00CF39A7" w:rsidRPr="00CF39A7">
        <w:rPr>
          <w:rStyle w:val="Refdenotaalpie"/>
        </w:rPr>
        <w:t>2</w:t>
      </w:r>
      <w:r w:rsidR="00483699">
        <w:rPr>
          <w:rFonts w:ascii="Arial" w:hAnsi="Arial" w:cs="Arial"/>
          <w:sz w:val="22"/>
          <w:szCs w:val="22"/>
          <w:lang w:val="es-CO"/>
        </w:rPr>
        <w:fldChar w:fldCharType="end"/>
      </w:r>
      <w:r w:rsidR="00E85CFD">
        <w:rPr>
          <w:rFonts w:ascii="Arial" w:hAnsi="Arial" w:cs="Arial"/>
          <w:sz w:val="22"/>
          <w:szCs w:val="22"/>
          <w:lang w:val="es-CO"/>
        </w:rPr>
        <w:t xml:space="preserve"> y el </w:t>
      </w:r>
      <w:r w:rsidRPr="00B04E88">
        <w:rPr>
          <w:rFonts w:ascii="Arial" w:hAnsi="Arial" w:cs="Arial"/>
          <w:sz w:val="22"/>
          <w:szCs w:val="22"/>
          <w:lang w:val="es-CO"/>
        </w:rPr>
        <w:t>Artículo 8 de la Resolución 170 de 2017</w:t>
      </w:r>
      <w:bookmarkStart w:id="3" w:name="_Ref162013853"/>
      <w:r w:rsidR="00A7237B">
        <w:rPr>
          <w:rStyle w:val="Refdenotaalpie"/>
          <w:rFonts w:ascii="Arial" w:hAnsi="Arial" w:cs="Arial"/>
          <w:sz w:val="22"/>
          <w:szCs w:val="22"/>
          <w:lang w:val="es-CO"/>
        </w:rPr>
        <w:footnoteReference w:id="4"/>
      </w:r>
      <w:bookmarkEnd w:id="3"/>
      <w:r w:rsidRPr="00B04E88">
        <w:rPr>
          <w:rFonts w:ascii="Arial" w:hAnsi="Arial" w:cs="Arial"/>
          <w:sz w:val="22"/>
          <w:szCs w:val="22"/>
          <w:lang w:val="es-CO"/>
        </w:rPr>
        <w:t xml:space="preserve"> de la </w:t>
      </w:r>
      <w:r w:rsidRPr="00C625CB">
        <w:rPr>
          <w:rFonts w:ascii="Arial" w:hAnsi="Arial" w:cs="Arial"/>
          <w:sz w:val="22"/>
          <w:szCs w:val="22"/>
          <w:lang w:val="es-CO"/>
        </w:rPr>
        <w:t xml:space="preserve">Universidad de Cundinamarca, la presente orden </w:t>
      </w:r>
      <w:r w:rsidRPr="00972602">
        <w:rPr>
          <w:rFonts w:ascii="Arial" w:hAnsi="Arial" w:cs="Arial"/>
          <w:sz w:val="22"/>
          <w:szCs w:val="22"/>
          <w:lang w:val="es-CO"/>
        </w:rPr>
        <w:t xml:space="preserve">contractual se podrá </w:t>
      </w:r>
      <w:r w:rsidR="0086322F" w:rsidRPr="00972602">
        <w:rPr>
          <w:rFonts w:ascii="Arial" w:hAnsi="Arial" w:cs="Arial"/>
          <w:sz w:val="22"/>
          <w:szCs w:val="22"/>
          <w:lang w:val="es-CO"/>
        </w:rPr>
        <w:t xml:space="preserve">adicionar hasta en un cincuenta por ciento (50%) de su valor inicial, prorrogar hasta la mitad del término de ejecución establecido inicialmente, </w:t>
      </w:r>
      <w:r w:rsidR="0086322F" w:rsidRPr="0086322F">
        <w:rPr>
          <w:rFonts w:ascii="Arial" w:hAnsi="Arial" w:cs="Arial"/>
          <w:sz w:val="22"/>
          <w:szCs w:val="22"/>
          <w:lang w:val="es-CO"/>
        </w:rPr>
        <w:t xml:space="preserve">modificar o aclarar mediante otrosí, previo acuerdo de las partes, siempre y cuando se encuentre vigente, no sean modificados los elementos esenciales del contrato, exista plena justificación para realizar la adición, modificación, prórroga o aclaración y se dé cumplimiento a las demás normas aplicables. </w:t>
      </w:r>
      <w:bookmarkStart w:id="4" w:name="_Hlk159319538"/>
      <w:r w:rsidR="003B2999" w:rsidRPr="00B04E88">
        <w:rPr>
          <w:rFonts w:ascii="Arial" w:hAnsi="Arial" w:cs="Arial"/>
          <w:b/>
          <w:bCs/>
          <w:sz w:val="22"/>
          <w:szCs w:val="22"/>
          <w:u w:val="single"/>
          <w:lang w:val="es-CO"/>
        </w:rPr>
        <w:t>CLÁUSULA</w:t>
      </w:r>
      <w:r w:rsidR="003B2999" w:rsidRPr="00B04E88">
        <w:rPr>
          <w:rFonts w:ascii="Arial" w:hAnsi="Arial" w:cs="Arial"/>
          <w:b/>
          <w:sz w:val="22"/>
          <w:szCs w:val="22"/>
          <w:u w:val="single"/>
          <w:lang w:val="es-CO"/>
        </w:rPr>
        <w:t xml:space="preserve"> DÉCIMA NOVENA</w:t>
      </w:r>
      <w:r w:rsidR="003B2999" w:rsidRPr="00B04E88">
        <w:rPr>
          <w:rFonts w:ascii="Arial" w:hAnsi="Arial" w:cs="Arial"/>
          <w:b/>
          <w:color w:val="000000"/>
          <w:sz w:val="22"/>
          <w:szCs w:val="22"/>
          <w:u w:val="single"/>
          <w:lang w:val="es-CO"/>
        </w:rPr>
        <w:t>.</w:t>
      </w:r>
      <w:r w:rsidR="003B2999">
        <w:rPr>
          <w:rFonts w:ascii="Arial" w:hAnsi="Arial" w:cs="Arial"/>
          <w:b/>
          <w:color w:val="000000"/>
          <w:sz w:val="22"/>
          <w:szCs w:val="22"/>
          <w:lang w:val="es-CO"/>
        </w:rPr>
        <w:t xml:space="preserve"> </w:t>
      </w:r>
      <w:r w:rsidR="003B2999" w:rsidRPr="00C36025">
        <w:rPr>
          <w:rFonts w:ascii="Arial" w:hAnsi="Arial" w:cs="Arial"/>
          <w:b/>
          <w:sz w:val="22"/>
          <w:szCs w:val="22"/>
          <w:lang w:val="es-CO"/>
        </w:rPr>
        <w:t xml:space="preserve">TERMINACIÓN ANTICIPADA </w:t>
      </w:r>
      <w:r w:rsidR="003B2999" w:rsidRPr="00C36025">
        <w:rPr>
          <w:rFonts w:ascii="Arial" w:hAnsi="Arial" w:cs="Arial"/>
          <w:sz w:val="22"/>
          <w:szCs w:val="22"/>
          <w:lang w:val="es-CO"/>
        </w:rPr>
        <w:t>De Acuerdo con el Artículo 9 de la Resolución 170 de 2017</w:t>
      </w:r>
      <w:r w:rsidR="00CC1CB5" w:rsidRPr="00C36025">
        <w:rPr>
          <w:rFonts w:ascii="Arial" w:hAnsi="Arial" w:cs="Arial"/>
          <w:sz w:val="22"/>
          <w:szCs w:val="22"/>
          <w:lang w:val="es-CO"/>
        </w:rPr>
        <w:fldChar w:fldCharType="begin"/>
      </w:r>
      <w:r w:rsidR="00CC1CB5" w:rsidRPr="00C36025">
        <w:rPr>
          <w:rFonts w:ascii="Arial" w:hAnsi="Arial" w:cs="Arial"/>
          <w:sz w:val="22"/>
          <w:szCs w:val="22"/>
          <w:lang w:val="es-CO"/>
        </w:rPr>
        <w:instrText xml:space="preserve"> NOTEREF _Ref162013853 \f \h </w:instrText>
      </w:r>
      <w:r w:rsidR="00CC1CB5" w:rsidRPr="00C36025">
        <w:rPr>
          <w:rFonts w:ascii="Arial" w:hAnsi="Arial" w:cs="Arial"/>
          <w:sz w:val="22"/>
          <w:szCs w:val="22"/>
          <w:lang w:val="es-CO"/>
        </w:rPr>
      </w:r>
      <w:r w:rsidR="00CC1CB5" w:rsidRPr="00C36025">
        <w:rPr>
          <w:rFonts w:ascii="Arial" w:hAnsi="Arial" w:cs="Arial"/>
          <w:sz w:val="22"/>
          <w:szCs w:val="22"/>
          <w:lang w:val="es-CO"/>
        </w:rPr>
        <w:fldChar w:fldCharType="separate"/>
      </w:r>
      <w:r w:rsidR="00CF39A7" w:rsidRPr="00CF39A7">
        <w:rPr>
          <w:rStyle w:val="Refdenotaalpie"/>
        </w:rPr>
        <w:t>4</w:t>
      </w:r>
      <w:r w:rsidR="00CC1CB5" w:rsidRPr="00C36025">
        <w:rPr>
          <w:rFonts w:ascii="Arial" w:hAnsi="Arial" w:cs="Arial"/>
          <w:sz w:val="22"/>
          <w:szCs w:val="22"/>
          <w:lang w:val="es-CO"/>
        </w:rPr>
        <w:fldChar w:fldCharType="end"/>
      </w:r>
      <w:r w:rsidR="003B2999" w:rsidRPr="00C36025">
        <w:rPr>
          <w:rFonts w:ascii="Arial" w:hAnsi="Arial" w:cs="Arial"/>
          <w:sz w:val="22"/>
          <w:szCs w:val="22"/>
          <w:lang w:val="es-CO"/>
        </w:rPr>
        <w:t xml:space="preserve"> de la Universidad de Cundinamarca, la presente orden contractual de común acuerdo entre las partes se podrá dar por terminado antes de su vencimiento o prorrogarse su vigencia, mediante acta suscrita para el efecto. </w:t>
      </w:r>
      <w:r w:rsidR="00A16387" w:rsidRPr="00C36025">
        <w:rPr>
          <w:rFonts w:ascii="Arial" w:hAnsi="Arial" w:cs="Arial"/>
          <w:b/>
          <w:bCs/>
          <w:sz w:val="22"/>
          <w:szCs w:val="22"/>
          <w:lang w:val="es-CO"/>
        </w:rPr>
        <w:t>PARÁGRAFO</w:t>
      </w:r>
      <w:r w:rsidR="003B2999" w:rsidRPr="00C36025">
        <w:rPr>
          <w:rFonts w:ascii="Arial" w:hAnsi="Arial" w:cs="Arial"/>
          <w:sz w:val="22"/>
          <w:szCs w:val="22"/>
          <w:lang w:val="es-CO"/>
        </w:rPr>
        <w:t xml:space="preserve">: En caso de Terminación anticipada, el acta que se suscriba contendrá los acuerdos a que hayan llegado las partes respecto de los pagos a realizar; sin que EL CONTRATISTA pueda solicitar posteriormente valores </w:t>
      </w:r>
      <w:r w:rsidR="003B2999" w:rsidRPr="003D05E1">
        <w:rPr>
          <w:rFonts w:ascii="Arial" w:hAnsi="Arial" w:cs="Arial"/>
          <w:sz w:val="22"/>
          <w:szCs w:val="22"/>
          <w:lang w:val="es-CO"/>
        </w:rPr>
        <w:t xml:space="preserve">diferentes a los que resulten de lo allí consignado. </w:t>
      </w:r>
      <w:r w:rsidR="003B2999" w:rsidRPr="003D05E1">
        <w:rPr>
          <w:rFonts w:ascii="Arial" w:hAnsi="Arial" w:cs="Arial"/>
          <w:b/>
          <w:bCs/>
          <w:sz w:val="22"/>
          <w:szCs w:val="22"/>
          <w:u w:val="single"/>
          <w:lang w:val="es-CO"/>
        </w:rPr>
        <w:t>CLÁUSULA</w:t>
      </w:r>
      <w:r w:rsidR="003B2999" w:rsidRPr="003D05E1">
        <w:rPr>
          <w:rFonts w:ascii="Arial" w:hAnsi="Arial" w:cs="Arial"/>
          <w:b/>
          <w:sz w:val="22"/>
          <w:szCs w:val="22"/>
          <w:u w:val="single"/>
          <w:lang w:val="es-CO"/>
        </w:rPr>
        <w:t xml:space="preserve"> </w:t>
      </w:r>
      <w:r w:rsidR="003B2999" w:rsidRPr="003D05E1">
        <w:rPr>
          <w:rFonts w:ascii="Arial" w:hAnsi="Arial" w:cs="Arial"/>
          <w:b/>
          <w:sz w:val="22"/>
          <w:szCs w:val="22"/>
          <w:u w:val="single"/>
          <w:lang w:val="es-CO" w:eastAsia="es-CO"/>
        </w:rPr>
        <w:t>VIGÉSIMA</w:t>
      </w:r>
      <w:r w:rsidR="003B2999" w:rsidRPr="003D05E1">
        <w:rPr>
          <w:rFonts w:ascii="Arial" w:hAnsi="Arial" w:cs="Arial"/>
          <w:b/>
          <w:sz w:val="22"/>
          <w:szCs w:val="22"/>
          <w:lang w:val="es-CO"/>
        </w:rPr>
        <w:t xml:space="preserve"> SUSPENSIÓN</w:t>
      </w:r>
      <w:r w:rsidR="002652FB" w:rsidRPr="003D05E1">
        <w:rPr>
          <w:rFonts w:ascii="Arial" w:hAnsi="Arial" w:cs="Arial"/>
          <w:b/>
          <w:sz w:val="22"/>
          <w:szCs w:val="22"/>
          <w:lang w:val="es-CO"/>
        </w:rPr>
        <w:t>:</w:t>
      </w:r>
      <w:r w:rsidR="003B2999" w:rsidRPr="003D05E1">
        <w:rPr>
          <w:rFonts w:ascii="Arial" w:hAnsi="Arial" w:cs="Arial"/>
          <w:b/>
          <w:sz w:val="22"/>
          <w:szCs w:val="22"/>
          <w:lang w:val="es-CO"/>
        </w:rPr>
        <w:t xml:space="preserve"> </w:t>
      </w:r>
      <w:r w:rsidR="00B0210D" w:rsidRPr="003D05E1">
        <w:rPr>
          <w:rFonts w:ascii="Arial" w:hAnsi="Arial" w:cs="Arial"/>
          <w:bCs/>
          <w:sz w:val="22"/>
          <w:szCs w:val="22"/>
          <w:lang w:val="es-CO"/>
        </w:rPr>
        <w:t>C</w:t>
      </w:r>
      <w:r w:rsidR="00D754A5" w:rsidRPr="003D05E1">
        <w:rPr>
          <w:rFonts w:ascii="Arial" w:hAnsi="Arial" w:cs="Arial"/>
          <w:bCs/>
          <w:sz w:val="22"/>
          <w:szCs w:val="22"/>
          <w:lang w:val="es-CO"/>
        </w:rPr>
        <w:t>onforme al artículo 2, numeral 5 de la resolución 170 de 2017</w:t>
      </w:r>
      <w:r w:rsidR="00B0210D" w:rsidRPr="003D05E1">
        <w:rPr>
          <w:rFonts w:ascii="Arial" w:hAnsi="Arial" w:cs="Arial"/>
          <w:bCs/>
          <w:sz w:val="22"/>
          <w:szCs w:val="22"/>
          <w:lang w:val="es-CO"/>
        </w:rPr>
        <w:fldChar w:fldCharType="begin"/>
      </w:r>
      <w:r w:rsidR="00B0210D" w:rsidRPr="003D05E1">
        <w:rPr>
          <w:rFonts w:ascii="Arial" w:hAnsi="Arial" w:cs="Arial"/>
          <w:bCs/>
          <w:sz w:val="22"/>
          <w:szCs w:val="22"/>
          <w:lang w:val="es-CO"/>
        </w:rPr>
        <w:instrText xml:space="preserve"> NOTEREF _Ref162013853 \f \h </w:instrText>
      </w:r>
      <w:r w:rsidR="00B0210D" w:rsidRPr="003D05E1">
        <w:rPr>
          <w:rFonts w:ascii="Arial" w:hAnsi="Arial" w:cs="Arial"/>
          <w:bCs/>
          <w:sz w:val="22"/>
          <w:szCs w:val="22"/>
          <w:lang w:val="es-CO"/>
        </w:rPr>
      </w:r>
      <w:r w:rsidR="00B0210D" w:rsidRPr="003D05E1">
        <w:rPr>
          <w:rFonts w:ascii="Arial" w:hAnsi="Arial" w:cs="Arial"/>
          <w:bCs/>
          <w:sz w:val="22"/>
          <w:szCs w:val="22"/>
          <w:lang w:val="es-CO"/>
        </w:rPr>
        <w:fldChar w:fldCharType="separate"/>
      </w:r>
      <w:r w:rsidR="00CF39A7" w:rsidRPr="00CF39A7">
        <w:rPr>
          <w:rStyle w:val="Refdenotaalpie"/>
        </w:rPr>
        <w:t>4</w:t>
      </w:r>
      <w:r w:rsidR="00B0210D" w:rsidRPr="003D05E1">
        <w:rPr>
          <w:rFonts w:ascii="Arial" w:hAnsi="Arial" w:cs="Arial"/>
          <w:bCs/>
          <w:sz w:val="22"/>
          <w:szCs w:val="22"/>
          <w:lang w:val="es-CO"/>
        </w:rPr>
        <w:fldChar w:fldCharType="end"/>
      </w:r>
      <w:r w:rsidR="00B0210D" w:rsidRPr="003D05E1">
        <w:rPr>
          <w:rFonts w:ascii="Arial" w:hAnsi="Arial" w:cs="Arial"/>
          <w:bCs/>
          <w:sz w:val="22"/>
          <w:szCs w:val="22"/>
          <w:lang w:val="es-CO"/>
        </w:rPr>
        <w:t>,</w:t>
      </w:r>
      <w:r w:rsidR="00D754A5" w:rsidRPr="003D05E1">
        <w:rPr>
          <w:rFonts w:ascii="Arial" w:hAnsi="Arial" w:cs="Arial"/>
          <w:b/>
          <w:sz w:val="22"/>
          <w:szCs w:val="22"/>
          <w:lang w:val="es-CO"/>
        </w:rPr>
        <w:t xml:space="preserve"> </w:t>
      </w:r>
      <w:r w:rsidR="003B2999" w:rsidRPr="003D05E1">
        <w:rPr>
          <w:rFonts w:ascii="Arial" w:hAnsi="Arial" w:cs="Arial"/>
          <w:bCs/>
          <w:sz w:val="22"/>
          <w:szCs w:val="22"/>
          <w:lang w:val="es-CO"/>
        </w:rPr>
        <w:t>De común acuerdo entre las partes, se podrá suspender la ejecución del contrato, mediante la suscripción de acta</w:t>
      </w:r>
      <w:r w:rsidR="007C0E69" w:rsidRPr="003D05E1">
        <w:rPr>
          <w:rFonts w:ascii="Arial" w:hAnsi="Arial" w:cs="Arial"/>
          <w:bCs/>
          <w:sz w:val="22"/>
          <w:szCs w:val="22"/>
          <w:lang w:val="es-CO"/>
        </w:rPr>
        <w:t xml:space="preserve"> de suspensión</w:t>
      </w:r>
      <w:r w:rsidR="003B2999" w:rsidRPr="003D05E1">
        <w:rPr>
          <w:rFonts w:ascii="Arial" w:hAnsi="Arial" w:cs="Arial"/>
          <w:bCs/>
          <w:sz w:val="22"/>
          <w:szCs w:val="22"/>
          <w:lang w:val="es-CO"/>
        </w:rPr>
        <w:t xml:space="preserve">, sin que para el efecto del plazo extintivo del mismo se compute el tiempo de suspensión. </w:t>
      </w:r>
      <w:r w:rsidR="003B2999" w:rsidRPr="003D05E1">
        <w:rPr>
          <w:rFonts w:ascii="Arial" w:hAnsi="Arial" w:cs="Arial"/>
          <w:b/>
          <w:sz w:val="22"/>
          <w:szCs w:val="22"/>
          <w:lang w:val="es-CO"/>
        </w:rPr>
        <w:t>PARÁGRAFO</w:t>
      </w:r>
      <w:r w:rsidR="003B2999" w:rsidRPr="003D05E1">
        <w:rPr>
          <w:rFonts w:ascii="Arial" w:hAnsi="Arial" w:cs="Arial"/>
          <w:bCs/>
          <w:sz w:val="22"/>
          <w:szCs w:val="22"/>
          <w:lang w:val="es-CO"/>
        </w:rPr>
        <w:t>: El contratista prorrogará la vigencia de la garantía única por el tiempo que dure la suspensión</w:t>
      </w:r>
      <w:r w:rsidR="007E4F15" w:rsidRPr="003D05E1">
        <w:rPr>
          <w:rFonts w:ascii="Arial" w:hAnsi="Arial" w:cs="Arial"/>
          <w:bCs/>
          <w:sz w:val="22"/>
          <w:szCs w:val="22"/>
          <w:lang w:val="es-CO"/>
        </w:rPr>
        <w:t xml:space="preserve"> (en </w:t>
      </w:r>
      <w:r w:rsidR="007E4F15" w:rsidRPr="003D05E1">
        <w:rPr>
          <w:rFonts w:ascii="Arial" w:hAnsi="Arial" w:cs="Arial"/>
          <w:bCs/>
          <w:sz w:val="22"/>
          <w:szCs w:val="22"/>
          <w:lang w:val="es-CO"/>
        </w:rPr>
        <w:lastRenderedPageBreak/>
        <w:t>caso de</w:t>
      </w:r>
      <w:r w:rsidR="00C82D62" w:rsidRPr="003D05E1">
        <w:rPr>
          <w:rFonts w:ascii="Arial" w:hAnsi="Arial" w:cs="Arial"/>
          <w:bCs/>
          <w:sz w:val="22"/>
          <w:szCs w:val="22"/>
          <w:lang w:val="es-CO"/>
        </w:rPr>
        <w:t xml:space="preserve"> que</w:t>
      </w:r>
      <w:r w:rsidR="007E4F15" w:rsidRPr="003D05E1">
        <w:rPr>
          <w:rFonts w:ascii="Arial" w:hAnsi="Arial" w:cs="Arial"/>
          <w:bCs/>
          <w:sz w:val="22"/>
          <w:szCs w:val="22"/>
          <w:lang w:val="es-CO"/>
        </w:rPr>
        <w:t xml:space="preserve"> apli</w:t>
      </w:r>
      <w:r w:rsidR="00C82D62" w:rsidRPr="003D05E1">
        <w:rPr>
          <w:rFonts w:ascii="Arial" w:hAnsi="Arial" w:cs="Arial"/>
          <w:bCs/>
          <w:sz w:val="22"/>
          <w:szCs w:val="22"/>
          <w:lang w:val="es-CO"/>
        </w:rPr>
        <w:t>que</w:t>
      </w:r>
      <w:r w:rsidR="007E4F15" w:rsidRPr="003D05E1">
        <w:rPr>
          <w:rFonts w:ascii="Arial" w:hAnsi="Arial" w:cs="Arial"/>
          <w:bCs/>
          <w:sz w:val="22"/>
          <w:szCs w:val="22"/>
          <w:lang w:val="es-CO"/>
        </w:rPr>
        <w:t>)</w:t>
      </w:r>
      <w:r w:rsidR="003B2999" w:rsidRPr="003D05E1">
        <w:rPr>
          <w:rFonts w:ascii="Arial" w:hAnsi="Arial" w:cs="Arial"/>
          <w:b/>
          <w:sz w:val="22"/>
          <w:szCs w:val="22"/>
          <w:lang w:val="es-CO"/>
        </w:rPr>
        <w:t>.</w:t>
      </w:r>
      <w:r w:rsidR="003B2999" w:rsidRPr="003D05E1">
        <w:rPr>
          <w:rFonts w:ascii="Arial" w:hAnsi="Arial" w:cs="Arial"/>
          <w:b/>
          <w:bCs/>
          <w:sz w:val="22"/>
          <w:szCs w:val="22"/>
          <w:lang w:val="es-CO"/>
        </w:rPr>
        <w:t xml:space="preserve"> </w:t>
      </w:r>
      <w:bookmarkEnd w:id="4"/>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VIGÉSIMA PRIMERA</w:t>
      </w:r>
      <w:r w:rsidR="003B2999" w:rsidRPr="00B04E88">
        <w:rPr>
          <w:rFonts w:ascii="Arial" w:hAnsi="Arial" w:cs="Arial"/>
          <w:b/>
          <w:sz w:val="22"/>
          <w:szCs w:val="22"/>
          <w:lang w:val="es-CO"/>
        </w:rPr>
        <w:t xml:space="preserve"> CONTROVERSIAS CONTRACTUALES: </w:t>
      </w:r>
      <w:r w:rsidR="003B2999"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003B2999">
        <w:rPr>
          <w:rFonts w:ascii="Arial" w:hAnsi="Arial" w:cs="Arial"/>
          <w:sz w:val="22"/>
          <w:szCs w:val="22"/>
          <w:lang w:val="es-CO"/>
        </w:rPr>
        <w:t xml:space="preserve"> </w:t>
      </w:r>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 xml:space="preserve">VIGÉSIMA </w:t>
      </w:r>
      <w:r w:rsidR="003B2999">
        <w:rPr>
          <w:rFonts w:ascii="Arial" w:hAnsi="Arial" w:cs="Arial"/>
          <w:b/>
          <w:sz w:val="22"/>
          <w:szCs w:val="22"/>
          <w:u w:val="single"/>
          <w:lang w:val="es-CO" w:eastAsia="es-CO"/>
        </w:rPr>
        <w:t>SEGUNDA</w:t>
      </w:r>
      <w:r w:rsidR="003B2999" w:rsidRPr="00B04E88">
        <w:rPr>
          <w:rFonts w:ascii="Arial" w:hAnsi="Arial" w:cs="Arial"/>
          <w:b/>
          <w:bCs/>
          <w:sz w:val="22"/>
          <w:szCs w:val="22"/>
          <w:lang w:val="es-CO" w:eastAsia="es-CO"/>
        </w:rPr>
        <w:t xml:space="preserve">. EXCLUSIÓN DE LA RELACIÓN LABORAL: </w:t>
      </w:r>
      <w:r w:rsidR="003B2999" w:rsidRPr="00B04E88">
        <w:rPr>
          <w:rFonts w:ascii="Arial" w:hAnsi="Arial" w:cs="Arial"/>
          <w:bCs/>
          <w:sz w:val="22"/>
          <w:szCs w:val="22"/>
          <w:lang w:val="es-CO" w:eastAsia="es-CO"/>
        </w:rPr>
        <w:t xml:space="preserve">Las partes declaran que los servicios que se presten en virtud de la presente orden no generarán contrato laboral ni ningún vínculo de este tipo entre </w:t>
      </w:r>
      <w:r w:rsidR="003B2999" w:rsidRPr="00B04E88">
        <w:rPr>
          <w:rFonts w:ascii="Arial" w:hAnsi="Arial" w:cs="Arial"/>
          <w:b/>
          <w:bCs/>
          <w:sz w:val="22"/>
          <w:szCs w:val="22"/>
          <w:lang w:val="es-CO" w:eastAsia="es-CO"/>
        </w:rPr>
        <w:t>EL CONTRATISTA</w:t>
      </w:r>
      <w:r w:rsidR="003B2999" w:rsidRPr="00B04E88">
        <w:rPr>
          <w:rFonts w:ascii="Arial" w:hAnsi="Arial" w:cs="Arial"/>
          <w:bCs/>
          <w:sz w:val="22"/>
          <w:szCs w:val="22"/>
          <w:lang w:val="es-CO" w:eastAsia="es-CO"/>
        </w:rPr>
        <w:t xml:space="preserve"> y el personal que este ponga a disposición para la prestación del servicio, con la </w:t>
      </w:r>
      <w:r w:rsidR="003B2999" w:rsidRPr="00B04E88">
        <w:rPr>
          <w:rFonts w:ascii="Arial" w:hAnsi="Arial" w:cs="Arial"/>
          <w:b/>
          <w:bCs/>
          <w:sz w:val="22"/>
          <w:szCs w:val="22"/>
          <w:lang w:val="es-CO" w:eastAsia="es-CO"/>
        </w:rPr>
        <w:t>UNIVERSIDAD DE CUNDINAMARCA.</w:t>
      </w:r>
      <w:r w:rsidR="003B2999" w:rsidRPr="00B04E88">
        <w:rPr>
          <w:rFonts w:ascii="Arial" w:hAnsi="Arial" w:cs="Arial"/>
          <w:iCs/>
          <w:color w:val="000000"/>
          <w:sz w:val="22"/>
          <w:szCs w:val="22"/>
          <w:lang w:val="es-CO"/>
        </w:rPr>
        <w:t xml:space="preserve"> </w:t>
      </w:r>
      <w:r w:rsidR="003B2999" w:rsidRPr="00B04E88">
        <w:rPr>
          <w:rFonts w:ascii="Arial" w:hAnsi="Arial" w:cs="Arial"/>
          <w:b/>
          <w:bCs/>
          <w:sz w:val="22"/>
          <w:szCs w:val="22"/>
          <w:u w:val="single"/>
          <w:lang w:val="es-CO"/>
        </w:rPr>
        <w:t xml:space="preserve">CLÁUSULA </w:t>
      </w:r>
      <w:r w:rsidR="003B2999" w:rsidRPr="00B04E88">
        <w:rPr>
          <w:rFonts w:ascii="Arial" w:hAnsi="Arial" w:cs="Arial"/>
          <w:b/>
          <w:sz w:val="22"/>
          <w:szCs w:val="22"/>
          <w:u w:val="single"/>
          <w:lang w:val="es-CO" w:eastAsia="es-CO"/>
        </w:rPr>
        <w:t xml:space="preserve">VIGÉSIMA </w:t>
      </w:r>
      <w:r w:rsidR="003B2999">
        <w:rPr>
          <w:rFonts w:ascii="Arial" w:hAnsi="Arial" w:cs="Arial"/>
          <w:b/>
          <w:sz w:val="22"/>
          <w:szCs w:val="22"/>
          <w:u w:val="single"/>
          <w:lang w:val="es-CO" w:eastAsia="es-CO"/>
        </w:rPr>
        <w:t>TERCERA</w:t>
      </w:r>
      <w:r w:rsidR="003B2999" w:rsidRPr="00B04E88">
        <w:rPr>
          <w:rFonts w:ascii="Arial" w:hAnsi="Arial" w:cs="Arial"/>
          <w:b/>
          <w:bCs/>
          <w:sz w:val="22"/>
          <w:szCs w:val="22"/>
          <w:u w:val="single"/>
          <w:lang w:val="es-CO" w:eastAsia="es-CO"/>
        </w:rPr>
        <w:t>.</w:t>
      </w:r>
      <w:r w:rsidR="003B2999" w:rsidRPr="00B04E88">
        <w:rPr>
          <w:rFonts w:ascii="Arial" w:hAnsi="Arial" w:cs="Arial"/>
          <w:b/>
          <w:color w:val="000000"/>
          <w:sz w:val="22"/>
          <w:szCs w:val="22"/>
          <w:lang w:val="es-CO"/>
        </w:rPr>
        <w:t xml:space="preserve"> DOMICILIO CONTRACTUAL: </w:t>
      </w:r>
      <w:r w:rsidR="003B2999" w:rsidRPr="00B04E88">
        <w:rPr>
          <w:rFonts w:ascii="Arial" w:hAnsi="Arial" w:cs="Arial"/>
          <w:color w:val="000000"/>
          <w:sz w:val="22"/>
          <w:szCs w:val="22"/>
          <w:lang w:val="es-CO"/>
        </w:rPr>
        <w:t>Para todos los efectos legales y fiscales relacionados con la presente Orden Contractual las partes acuerdan como domicilio la ciudad de ejecución de la orden contractual.</w:t>
      </w:r>
    </w:p>
    <w:p w14:paraId="10D1ABCC" w14:textId="77777777" w:rsidR="00B0283F" w:rsidRPr="00B04E88" w:rsidRDefault="00B0283F" w:rsidP="00386E21">
      <w:pPr>
        <w:autoSpaceDE w:val="0"/>
        <w:autoSpaceDN w:val="0"/>
        <w:adjustRightInd w:val="0"/>
        <w:jc w:val="both"/>
        <w:rPr>
          <w:rFonts w:ascii="Arial" w:eastAsia="Calibri" w:hAnsi="Arial" w:cs="Arial"/>
          <w:sz w:val="22"/>
          <w:szCs w:val="22"/>
          <w:lang w:val="es-CO" w:eastAsia="en-US"/>
        </w:rPr>
      </w:pP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195"/>
      </w:tblGrid>
      <w:tr w:rsidR="00F53545" w:rsidRPr="007744BD" w14:paraId="64FD0A22" w14:textId="77777777" w:rsidTr="00D43808">
        <w:trPr>
          <w:trHeight w:val="121"/>
          <w:jc w:val="center"/>
        </w:trPr>
        <w:tc>
          <w:tcPr>
            <w:tcW w:w="3969" w:type="dxa"/>
            <w:tcBorders>
              <w:top w:val="single" w:sz="4" w:space="0" w:color="auto"/>
              <w:left w:val="single" w:sz="4" w:space="0" w:color="auto"/>
              <w:bottom w:val="single" w:sz="4" w:space="0" w:color="auto"/>
              <w:right w:val="single" w:sz="4" w:space="0" w:color="auto"/>
            </w:tcBorders>
            <w:hideMark/>
          </w:tcPr>
          <w:p w14:paraId="2E21DE53" w14:textId="54572A20" w:rsidR="00132068" w:rsidRPr="007744BD" w:rsidRDefault="00635D57" w:rsidP="00386E21">
            <w:pPr>
              <w:pStyle w:val="Cuerpo"/>
              <w:rPr>
                <w:rStyle w:val="apple-converted-space"/>
                <w:rFonts w:ascii="Arial" w:hAnsi="Arial" w:cs="Arial"/>
                <w:lang w:val="es-CO"/>
              </w:rPr>
            </w:pPr>
            <w:r w:rsidRPr="007744BD">
              <w:rPr>
                <w:rStyle w:val="apple-converted-space"/>
                <w:rFonts w:ascii="Arial" w:hAnsi="Arial" w:cs="Arial"/>
                <w:lang w:val="es-CO"/>
              </w:rPr>
              <w:t>Revis</w:t>
            </w:r>
            <w:r w:rsidR="00F53545" w:rsidRPr="007744BD">
              <w:rPr>
                <w:rStyle w:val="apple-converted-space"/>
                <w:rFonts w:ascii="Arial" w:hAnsi="Arial" w:cs="Arial"/>
                <w:lang w:val="es-CO"/>
              </w:rPr>
              <w:t xml:space="preserve">ó: </w:t>
            </w:r>
            <w:permStart w:id="1402101367" w:edGrp="everyone"/>
            <w:r w:rsidR="00132068" w:rsidRPr="007744BD">
              <w:rPr>
                <w:rStyle w:val="apple-converted-space"/>
                <w:rFonts w:ascii="Arial" w:hAnsi="Arial" w:cs="Arial"/>
                <w:lang w:val="es-CO"/>
              </w:rPr>
              <w:t>xxxxxxxxx</w:t>
            </w:r>
          </w:p>
          <w:permEnd w:id="1402101367"/>
          <w:p w14:paraId="64FD0A20" w14:textId="66D2555E" w:rsidR="00F53545" w:rsidRPr="007744BD" w:rsidRDefault="00386E21" w:rsidP="00386E21">
            <w:pPr>
              <w:pStyle w:val="Cuerpo"/>
              <w:rPr>
                <w:rStyle w:val="apple-converted-space"/>
                <w:rFonts w:ascii="Arial" w:hAnsi="Arial" w:cs="Arial"/>
                <w:lang w:val="es-CO"/>
              </w:rPr>
            </w:pPr>
            <w:r w:rsidRPr="007744BD">
              <w:rPr>
                <w:rStyle w:val="apple-converted-space"/>
                <w:rFonts w:ascii="Arial" w:hAnsi="Arial" w:cs="Arial"/>
                <w:lang w:val="es-CO"/>
              </w:rPr>
              <w:t>Gestor</w:t>
            </w:r>
            <w:r w:rsidR="00F53545" w:rsidRPr="007744BD">
              <w:rPr>
                <w:rStyle w:val="apple-converted-space"/>
                <w:rFonts w:ascii="Arial" w:hAnsi="Arial" w:cs="Arial"/>
                <w:lang w:val="es-CO"/>
              </w:rPr>
              <w:t xml:space="preserve"> de Compras</w:t>
            </w:r>
          </w:p>
        </w:tc>
        <w:tc>
          <w:tcPr>
            <w:tcW w:w="4195" w:type="dxa"/>
            <w:tcBorders>
              <w:top w:val="single" w:sz="4" w:space="0" w:color="auto"/>
              <w:left w:val="single" w:sz="4" w:space="0" w:color="auto"/>
              <w:bottom w:val="single" w:sz="4" w:space="0" w:color="auto"/>
              <w:right w:val="single" w:sz="4" w:space="0" w:color="auto"/>
            </w:tcBorders>
            <w:vAlign w:val="center"/>
            <w:hideMark/>
          </w:tcPr>
          <w:p w14:paraId="2C19471F" w14:textId="77777777" w:rsidR="00F53545" w:rsidRDefault="00F53545" w:rsidP="0069651B">
            <w:pPr>
              <w:pStyle w:val="Cuerpo"/>
              <w:rPr>
                <w:rStyle w:val="apple-converted-space"/>
                <w:rFonts w:ascii="Arial" w:hAnsi="Arial" w:cs="Arial"/>
                <w:lang w:val="es-CO"/>
              </w:rPr>
            </w:pPr>
            <w:r w:rsidRPr="007744BD">
              <w:rPr>
                <w:rStyle w:val="apple-converted-space"/>
                <w:rFonts w:ascii="Arial" w:hAnsi="Arial" w:cs="Arial"/>
                <w:lang w:val="es-CO"/>
              </w:rPr>
              <w:t>Vo. Bo. Dirección Jurídica</w:t>
            </w:r>
            <w:permStart w:id="850472563" w:edGrp="everyone"/>
          </w:p>
          <w:p w14:paraId="49563277" w14:textId="2BD28C53" w:rsidR="00131A96" w:rsidRDefault="004B17CD" w:rsidP="0069651B">
            <w:pPr>
              <w:pStyle w:val="Cuerpo"/>
              <w:rPr>
                <w:rStyle w:val="apple-converted-space"/>
                <w:rFonts w:ascii="Arial" w:hAnsi="Arial" w:cs="Arial"/>
                <w:lang w:val="es-CO"/>
              </w:rPr>
            </w:pPr>
            <w:r>
              <w:rPr>
                <w:rStyle w:val="apple-converted-space"/>
                <w:rFonts w:ascii="Arial" w:hAnsi="Arial" w:cs="Arial"/>
                <w:lang w:val="es-CO"/>
              </w:rPr>
              <w:t xml:space="preserve">                                                         </w:t>
            </w:r>
          </w:p>
          <w:permEnd w:id="850472563"/>
          <w:p w14:paraId="64FD0A21" w14:textId="77777777" w:rsidR="00131A96" w:rsidRPr="007744BD" w:rsidRDefault="00131A96" w:rsidP="0069651B">
            <w:pPr>
              <w:pStyle w:val="Cuerpo"/>
              <w:rPr>
                <w:rStyle w:val="apple-converted-space"/>
                <w:rFonts w:ascii="Arial" w:hAnsi="Arial" w:cs="Arial"/>
                <w:lang w:val="es-CO"/>
              </w:rPr>
            </w:pPr>
          </w:p>
        </w:tc>
      </w:tr>
      <w:tr w:rsidR="009F765E" w:rsidRPr="007744BD" w14:paraId="64FD0A25" w14:textId="77777777" w:rsidTr="008B3DB2">
        <w:trPr>
          <w:trHeight w:val="237"/>
          <w:jc w:val="center"/>
        </w:trPr>
        <w:tc>
          <w:tcPr>
            <w:tcW w:w="3969" w:type="dxa"/>
            <w:vMerge w:val="restart"/>
            <w:tcBorders>
              <w:top w:val="single" w:sz="4" w:space="0" w:color="auto"/>
              <w:left w:val="single" w:sz="4" w:space="0" w:color="auto"/>
              <w:right w:val="single" w:sz="4" w:space="0" w:color="auto"/>
            </w:tcBorders>
            <w:hideMark/>
          </w:tcPr>
          <w:p w14:paraId="0D450823" w14:textId="77777777" w:rsidR="009F765E" w:rsidRDefault="009F765E" w:rsidP="0069651B">
            <w:pPr>
              <w:pStyle w:val="Cuerpo"/>
              <w:rPr>
                <w:rStyle w:val="apple-converted-space"/>
                <w:rFonts w:ascii="Arial" w:hAnsi="Arial" w:cs="Arial"/>
                <w:lang w:val="es-CO"/>
              </w:rPr>
            </w:pPr>
            <w:r w:rsidRPr="007744BD">
              <w:rPr>
                <w:rStyle w:val="apple-converted-space"/>
                <w:rFonts w:ascii="Arial" w:hAnsi="Arial" w:cs="Arial"/>
                <w:lang w:val="es-CO"/>
              </w:rPr>
              <w:t xml:space="preserve">Revisó: Asesor </w:t>
            </w:r>
            <w:r>
              <w:rPr>
                <w:rStyle w:val="apple-converted-space"/>
                <w:rFonts w:ascii="Arial" w:hAnsi="Arial" w:cs="Arial"/>
                <w:lang w:val="es-CO"/>
              </w:rPr>
              <w:t xml:space="preserve">Dirección </w:t>
            </w:r>
            <w:r w:rsidRPr="007744BD">
              <w:rPr>
                <w:rStyle w:val="apple-converted-space"/>
                <w:rFonts w:ascii="Arial" w:hAnsi="Arial" w:cs="Arial"/>
                <w:lang w:val="es-CO"/>
              </w:rPr>
              <w:t>Jurídic</w:t>
            </w:r>
            <w:r>
              <w:rPr>
                <w:rStyle w:val="apple-converted-space"/>
                <w:rFonts w:ascii="Arial" w:hAnsi="Arial" w:cs="Arial"/>
                <w:lang w:val="es-CO"/>
              </w:rPr>
              <w:t>a</w:t>
            </w:r>
            <w:permStart w:id="150158830" w:edGrp="everyone"/>
          </w:p>
          <w:p w14:paraId="7A3DA582" w14:textId="77777777" w:rsidR="00B52D9B" w:rsidRDefault="00B52D9B" w:rsidP="0069651B">
            <w:pPr>
              <w:pStyle w:val="Cuerpo"/>
              <w:rPr>
                <w:rStyle w:val="apple-converted-space"/>
                <w:rFonts w:ascii="Arial" w:hAnsi="Arial" w:cs="Arial"/>
                <w:lang w:val="es-CO"/>
              </w:rPr>
            </w:pPr>
          </w:p>
          <w:p w14:paraId="42DBC0E8" w14:textId="77777777" w:rsidR="00B52D9B" w:rsidRDefault="00B52D9B" w:rsidP="0069651B">
            <w:pPr>
              <w:pStyle w:val="Cuerpo"/>
              <w:rPr>
                <w:rStyle w:val="apple-converted-space"/>
                <w:rFonts w:ascii="Arial" w:hAnsi="Arial" w:cs="Arial"/>
                <w:lang w:val="es-CO"/>
              </w:rPr>
            </w:pPr>
          </w:p>
          <w:p w14:paraId="229A284C" w14:textId="77777777" w:rsidR="00B52D9B" w:rsidRDefault="00B52D9B" w:rsidP="0069651B">
            <w:pPr>
              <w:pStyle w:val="Cuerpo"/>
              <w:rPr>
                <w:rStyle w:val="apple-converted-space"/>
                <w:rFonts w:ascii="Arial" w:hAnsi="Arial" w:cs="Arial"/>
                <w:lang w:val="es-CO"/>
              </w:rPr>
            </w:pPr>
          </w:p>
          <w:p w14:paraId="652FB68C" w14:textId="77777777" w:rsidR="00B52D9B" w:rsidRDefault="00B52D9B" w:rsidP="0069651B">
            <w:pPr>
              <w:pStyle w:val="Cuerpo"/>
              <w:rPr>
                <w:rStyle w:val="apple-converted-space"/>
                <w:rFonts w:ascii="Arial" w:hAnsi="Arial" w:cs="Arial"/>
                <w:lang w:val="es-CO"/>
              </w:rPr>
            </w:pPr>
          </w:p>
          <w:p w14:paraId="7878DE91" w14:textId="2263138A" w:rsidR="00B52D9B" w:rsidRDefault="00B52D9B" w:rsidP="0069651B">
            <w:pPr>
              <w:pStyle w:val="Cuerpo"/>
              <w:rPr>
                <w:rStyle w:val="apple-converted-space"/>
                <w:rFonts w:ascii="Arial" w:hAnsi="Arial" w:cs="Arial"/>
                <w:lang w:val="es-CO"/>
              </w:rPr>
            </w:pPr>
            <w:r>
              <w:rPr>
                <w:rStyle w:val="apple-converted-space"/>
                <w:rFonts w:ascii="Arial" w:hAnsi="Arial" w:cs="Arial"/>
                <w:lang w:val="es-CO"/>
              </w:rPr>
              <w:t xml:space="preserve">                                                        </w:t>
            </w:r>
          </w:p>
          <w:permEnd w:id="150158830"/>
          <w:p w14:paraId="64FD0A23" w14:textId="6D79E5FC" w:rsidR="00B52D9B" w:rsidRPr="007744BD" w:rsidRDefault="00B52D9B" w:rsidP="0069651B">
            <w:pPr>
              <w:pStyle w:val="Cuerpo"/>
              <w:rPr>
                <w:rStyle w:val="apple-converted-space"/>
                <w:rFonts w:ascii="Arial" w:hAnsi="Arial" w:cs="Arial"/>
                <w:lang w:val="es-CO"/>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7C47F1EC" w14:textId="77777777" w:rsidR="009F765E" w:rsidRPr="007744BD" w:rsidRDefault="009F765E" w:rsidP="007744BD">
            <w:pPr>
              <w:pStyle w:val="Cuerpo"/>
              <w:rPr>
                <w:rStyle w:val="apple-converted-space"/>
                <w:rFonts w:ascii="Arial" w:hAnsi="Arial" w:cs="Arial"/>
                <w:lang w:val="es-CO"/>
              </w:rPr>
            </w:pPr>
            <w:permStart w:id="1263865141" w:edGrp="everyone"/>
            <w:r w:rsidRPr="007744BD">
              <w:rPr>
                <w:rStyle w:val="apple-converted-space"/>
                <w:rFonts w:ascii="Arial" w:hAnsi="Arial" w:cs="Arial"/>
                <w:i/>
                <w:iCs/>
                <w:color w:val="A5A5A5" w:themeColor="accent3"/>
                <w:lang w:val="es-CO"/>
              </w:rPr>
              <w:t>(Elegir la que aplique y suprimir la que no)</w:t>
            </w:r>
          </w:p>
          <w:p w14:paraId="6F18E145" w14:textId="77777777" w:rsidR="009F765E" w:rsidRPr="007744BD" w:rsidRDefault="009F765E" w:rsidP="007744BD">
            <w:pPr>
              <w:pStyle w:val="Cuerpo"/>
              <w:rPr>
                <w:rStyle w:val="apple-converted-space"/>
                <w:rFonts w:ascii="Arial" w:hAnsi="Arial" w:cs="Arial"/>
                <w:lang w:val="es-CO"/>
              </w:rPr>
            </w:pPr>
            <w:r w:rsidRPr="007744BD">
              <w:rPr>
                <w:rStyle w:val="apple-converted-space"/>
                <w:rFonts w:ascii="Arial" w:hAnsi="Arial" w:cs="Arial"/>
                <w:i/>
                <w:iCs/>
                <w:color w:val="A5A5A5" w:themeColor="accent3"/>
                <w:lang w:val="es-CO"/>
              </w:rPr>
              <w:t>A)</w:t>
            </w:r>
            <w:r w:rsidRPr="007744BD">
              <w:rPr>
                <w:rStyle w:val="apple-converted-space"/>
                <w:rFonts w:ascii="Arial" w:hAnsi="Arial" w:cs="Arial"/>
                <w:lang w:val="es-CO"/>
              </w:rPr>
              <w:t xml:space="preserve"> Vo. Bo. Dirección de Bienes y Servicios</w:t>
            </w:r>
          </w:p>
          <w:p w14:paraId="64FD0A24" w14:textId="2886FBB2" w:rsidR="009F765E" w:rsidRPr="007744BD" w:rsidRDefault="009F765E" w:rsidP="007744BD">
            <w:pPr>
              <w:pStyle w:val="Cuerpo"/>
              <w:rPr>
                <w:rStyle w:val="apple-converted-space"/>
                <w:rFonts w:ascii="Arial" w:hAnsi="Arial" w:cs="Arial"/>
                <w:lang w:val="es-CO"/>
              </w:rPr>
            </w:pPr>
            <w:r w:rsidRPr="007744BD">
              <w:rPr>
                <w:rStyle w:val="apple-converted-space"/>
                <w:rFonts w:ascii="Arial" w:hAnsi="Arial" w:cs="Arial"/>
                <w:i/>
                <w:iCs/>
                <w:color w:val="A5A5A5" w:themeColor="accent3"/>
                <w:lang w:val="es-CO"/>
              </w:rPr>
              <w:t>B)</w:t>
            </w:r>
            <w:r w:rsidRPr="007744BD">
              <w:rPr>
                <w:rStyle w:val="apple-converted-space"/>
                <w:rFonts w:ascii="Arial" w:hAnsi="Arial" w:cs="Arial"/>
                <w:lang w:val="es-CO"/>
              </w:rPr>
              <w:t xml:space="preserve"> Vo. Bo. Director de la Seccional o Extensión</w:t>
            </w:r>
            <w:permEnd w:id="1263865141"/>
          </w:p>
        </w:tc>
      </w:tr>
      <w:tr w:rsidR="009F765E" w:rsidRPr="007744BD" w14:paraId="64FD0A28" w14:textId="77777777" w:rsidTr="008B3DB2">
        <w:trPr>
          <w:trHeight w:val="121"/>
          <w:jc w:val="center"/>
        </w:trPr>
        <w:tc>
          <w:tcPr>
            <w:tcW w:w="3969" w:type="dxa"/>
            <w:vMerge/>
            <w:tcBorders>
              <w:left w:val="single" w:sz="4" w:space="0" w:color="auto"/>
              <w:bottom w:val="single" w:sz="4" w:space="0" w:color="auto"/>
              <w:right w:val="single" w:sz="4" w:space="0" w:color="auto"/>
            </w:tcBorders>
            <w:vAlign w:val="center"/>
            <w:hideMark/>
          </w:tcPr>
          <w:p w14:paraId="64FD0A26" w14:textId="57A6469A" w:rsidR="009F765E" w:rsidRPr="007744BD" w:rsidRDefault="009F765E" w:rsidP="0069651B">
            <w:pPr>
              <w:pStyle w:val="Cuerpo"/>
              <w:rPr>
                <w:rStyle w:val="apple-converted-space"/>
                <w:rFonts w:ascii="Arial" w:hAnsi="Arial" w:cs="Arial"/>
                <w:lang w:val="es-CO"/>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9F765E" w:rsidRPr="007744BD" w:rsidRDefault="009F765E" w:rsidP="0069651B">
            <w:pPr>
              <w:pStyle w:val="Cuerpo"/>
              <w:rPr>
                <w:rStyle w:val="apple-converted-space"/>
                <w:rFonts w:ascii="Arial" w:hAnsi="Arial" w:cs="Arial"/>
                <w:lang w:val="es-CO"/>
              </w:rPr>
            </w:pPr>
            <w:r w:rsidRPr="007744BD">
              <w:rPr>
                <w:rStyle w:val="apple-converted-space"/>
                <w:rFonts w:ascii="Arial" w:hAnsi="Arial" w:cs="Arial"/>
                <w:lang w:val="es-CO"/>
              </w:rPr>
              <w:t>Vo. Bo. Oficina de Compras</w:t>
            </w:r>
          </w:p>
        </w:tc>
      </w:tr>
    </w:tbl>
    <w:p w14:paraId="58A7D805" w14:textId="77777777" w:rsidR="00770057" w:rsidRDefault="00770057" w:rsidP="00132068">
      <w:pPr>
        <w:rPr>
          <w:rFonts w:ascii="Arial" w:hAnsi="Arial" w:cs="Arial"/>
          <w:color w:val="000000"/>
          <w:lang w:val="es-CO" w:eastAsia="es-CO"/>
        </w:rPr>
      </w:pPr>
      <w:permStart w:id="1734429963" w:edGrp="everyone"/>
    </w:p>
    <w:p w14:paraId="1BFE410F" w14:textId="644C6DAD" w:rsidR="00BB6499" w:rsidRDefault="00D944CD" w:rsidP="00132068">
      <w:pPr>
        <w:rPr>
          <w:rFonts w:ascii="Arial" w:hAnsi="Arial" w:cs="Arial"/>
          <w:sz w:val="22"/>
          <w:szCs w:val="22"/>
          <w:lang w:val="es-CO"/>
        </w:rPr>
      </w:pPr>
      <w:r w:rsidRPr="00293311">
        <w:rPr>
          <w:rFonts w:ascii="Arial" w:hAnsi="Arial" w:cs="Arial"/>
          <w:color w:val="000000"/>
          <w:lang w:val="es-CO" w:eastAsia="es-CO"/>
        </w:rPr>
        <w:t>Código Serie Documental (Ver Tabla de Retención Documental).</w:t>
      </w:r>
      <w:permEnd w:id="1734429963"/>
    </w:p>
    <w:p w14:paraId="6FEEEC17" w14:textId="3BE42B7C" w:rsidR="00B04E88" w:rsidRPr="00FF56E4" w:rsidRDefault="00B04E88" w:rsidP="00320780">
      <w:pPr>
        <w:jc w:val="both"/>
        <w:rPr>
          <w:rFonts w:ascii="Arial" w:hAnsi="Arial" w:cs="Arial"/>
          <w:sz w:val="22"/>
          <w:szCs w:val="22"/>
        </w:rPr>
      </w:pPr>
    </w:p>
    <w:sectPr w:rsidR="00B04E88" w:rsidRPr="00FF56E4" w:rsidSect="00EE47BA">
      <w:headerReference w:type="default" r:id="rId11"/>
      <w:footerReference w:type="default" r:id="rId12"/>
      <w:pgSz w:w="12240" w:h="18720" w:code="41"/>
      <w:pgMar w:top="1985" w:right="1701" w:bottom="1701" w:left="226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B3C7" w14:textId="77777777" w:rsidR="0016141A" w:rsidRDefault="0016141A" w:rsidP="0044036E">
      <w:r>
        <w:separator/>
      </w:r>
    </w:p>
  </w:endnote>
  <w:endnote w:type="continuationSeparator" w:id="0">
    <w:p w14:paraId="7B21DB5A" w14:textId="77777777" w:rsidR="0016141A" w:rsidRDefault="0016141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4ECF9E4F"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382A15">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16141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8FF9" w14:textId="77777777" w:rsidR="0016141A" w:rsidRDefault="0016141A" w:rsidP="0044036E">
      <w:r>
        <w:separator/>
      </w:r>
    </w:p>
  </w:footnote>
  <w:footnote w:type="continuationSeparator" w:id="0">
    <w:p w14:paraId="35955072" w14:textId="77777777" w:rsidR="0016141A" w:rsidRDefault="0016141A" w:rsidP="0044036E">
      <w:r>
        <w:continuationSeparator/>
      </w:r>
    </w:p>
  </w:footnote>
  <w:footnote w:id="1">
    <w:p w14:paraId="64FD0A4A" w14:textId="7C3CAF0C" w:rsidR="00F53545" w:rsidRPr="00DC7787"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AE28E8">
        <w:rPr>
          <w:rFonts w:ascii="Arial" w:hAnsi="Arial" w:cs="Arial"/>
          <w:sz w:val="18"/>
          <w:szCs w:val="18"/>
          <w:lang w:val="es-CO"/>
        </w:rPr>
        <w:t>Articulo 36 Requisitos de Pago. Resolu</w:t>
      </w:r>
      <w:r w:rsidRPr="00F90593">
        <w:rPr>
          <w:rFonts w:ascii="Arial" w:hAnsi="Arial" w:cs="Arial"/>
          <w:sz w:val="18"/>
          <w:szCs w:val="18"/>
          <w:lang w:val="es-CO"/>
        </w:rPr>
        <w:t>ción</w:t>
      </w:r>
      <w:r w:rsidR="00E46D07" w:rsidRPr="00F90593">
        <w:rPr>
          <w:rFonts w:ascii="Arial" w:hAnsi="Arial" w:cs="Arial"/>
          <w:sz w:val="18"/>
          <w:szCs w:val="18"/>
          <w:lang w:val="es-CO"/>
        </w:rPr>
        <w:t xml:space="preserve"> rectoral</w:t>
      </w:r>
      <w:r w:rsidRPr="00F90593">
        <w:rPr>
          <w:rFonts w:ascii="Arial" w:hAnsi="Arial" w:cs="Arial"/>
          <w:sz w:val="18"/>
          <w:szCs w:val="18"/>
          <w:lang w:val="es-CO"/>
        </w:rPr>
        <w:t xml:space="preserve"> N</w:t>
      </w:r>
      <w:r w:rsidR="00D2234D" w:rsidRPr="00F90593">
        <w:rPr>
          <w:rFonts w:ascii="Arial" w:hAnsi="Arial" w:cs="Arial"/>
          <w:sz w:val="18"/>
          <w:szCs w:val="18"/>
          <w:lang w:val="es-CO"/>
        </w:rPr>
        <w:t>o.</w:t>
      </w:r>
      <w:r w:rsidRPr="00F90593">
        <w:rPr>
          <w:rFonts w:ascii="Arial" w:hAnsi="Arial" w:cs="Arial"/>
          <w:sz w:val="18"/>
          <w:szCs w:val="18"/>
          <w:lang w:val="es-CO"/>
        </w:rPr>
        <w:t xml:space="preserve"> 206 del 2012 “</w:t>
      </w:r>
      <w:r w:rsidR="00B23CF0" w:rsidRPr="00F90593">
        <w:rPr>
          <w:rFonts w:ascii="Arial" w:hAnsi="Arial" w:cs="Arial"/>
          <w:i/>
          <w:iCs/>
          <w:sz w:val="18"/>
          <w:szCs w:val="18"/>
          <w:lang w:val="es-CO"/>
        </w:rPr>
        <w:t>Por el cual se expide el m</w:t>
      </w:r>
      <w:r w:rsidRPr="00F90593">
        <w:rPr>
          <w:rFonts w:ascii="Arial" w:hAnsi="Arial" w:cs="Arial"/>
          <w:i/>
          <w:iCs/>
          <w:sz w:val="18"/>
          <w:szCs w:val="18"/>
          <w:lang w:val="es-CO"/>
        </w:rPr>
        <w:t>anual de Contratación de la Universidad de Cundinamarca”</w:t>
      </w:r>
      <w:r w:rsidR="00B23CF0" w:rsidRPr="00F90593">
        <w:rPr>
          <w:rFonts w:ascii="Arial" w:hAnsi="Arial" w:cs="Arial"/>
          <w:i/>
          <w:iCs/>
          <w:sz w:val="18"/>
          <w:szCs w:val="18"/>
          <w:lang w:val="es-CO"/>
        </w:rPr>
        <w:t>.</w:t>
      </w:r>
      <w:r w:rsidR="00DC7787" w:rsidRPr="00F90593">
        <w:rPr>
          <w:rFonts w:ascii="Arial" w:hAnsi="Arial" w:cs="Arial"/>
          <w:sz w:val="18"/>
          <w:szCs w:val="18"/>
          <w:lang w:val="es-CO"/>
        </w:rPr>
        <w:t xml:space="preserve"> Disponible en: </w:t>
      </w:r>
      <w:r w:rsidR="00AE28E8" w:rsidRPr="00F90593">
        <w:rPr>
          <w:rFonts w:ascii="Arial" w:hAnsi="Arial" w:cs="Arial"/>
          <w:sz w:val="18"/>
          <w:szCs w:val="18"/>
          <w:lang w:val="es-CO"/>
        </w:rPr>
        <w:t>https://www.ucundinamarca.edu.co/index.php/estatuto-y-manual-de-contratacion</w:t>
      </w:r>
    </w:p>
  </w:footnote>
  <w:footnote w:id="2">
    <w:p w14:paraId="361F79CD" w14:textId="0A283CAD" w:rsidR="005A6F01" w:rsidRPr="004C3DC2" w:rsidRDefault="005A6F01" w:rsidP="00FF62C1">
      <w:pPr>
        <w:pStyle w:val="Textonotapie"/>
        <w:jc w:val="both"/>
        <w:rPr>
          <w:sz w:val="18"/>
          <w:szCs w:val="18"/>
        </w:rPr>
      </w:pPr>
      <w:r w:rsidRPr="004C3DC2">
        <w:rPr>
          <w:rStyle w:val="Refdenotaalpie"/>
        </w:rPr>
        <w:footnoteRef/>
      </w:r>
      <w:r w:rsidRPr="004C3DC2">
        <w:t xml:space="preserve"> </w:t>
      </w:r>
      <w:r w:rsidRPr="004C3DC2">
        <w:rPr>
          <w:rFonts w:ascii="Arial" w:hAnsi="Arial" w:cs="Arial"/>
          <w:sz w:val="18"/>
          <w:szCs w:val="18"/>
        </w:rPr>
        <w:t>Acuerdo No. 012 de 2012 “</w:t>
      </w:r>
      <w:r w:rsidRPr="004C3DC2">
        <w:rPr>
          <w:rFonts w:ascii="Arial" w:hAnsi="Arial" w:cs="Arial"/>
          <w:i/>
          <w:iCs/>
          <w:sz w:val="18"/>
          <w:szCs w:val="18"/>
        </w:rPr>
        <w:t>Por el cual se expide el estatuto de Contratación de la Universidad de Cundinamarca</w:t>
      </w:r>
      <w:r w:rsidRPr="004C3DC2">
        <w:rPr>
          <w:rFonts w:ascii="Arial" w:hAnsi="Arial" w:cs="Arial"/>
          <w:sz w:val="18"/>
          <w:szCs w:val="18"/>
        </w:rPr>
        <w:t>”.</w:t>
      </w:r>
      <w:r w:rsidR="002C42AC" w:rsidRPr="004C3DC2">
        <w:rPr>
          <w:rFonts w:ascii="Arial" w:hAnsi="Arial" w:cs="Arial"/>
          <w:sz w:val="18"/>
          <w:szCs w:val="18"/>
        </w:rPr>
        <w:t xml:space="preserve"> Disponible en: https://www.ucundinamarca.edu.co/index.php/estatuto-y-manual-de-contratacion</w:t>
      </w:r>
    </w:p>
  </w:footnote>
  <w:footnote w:id="3">
    <w:p w14:paraId="7BE1C962" w14:textId="0655D5A7" w:rsidR="005A6F01" w:rsidRDefault="005A6F01" w:rsidP="00FF62C1">
      <w:pPr>
        <w:pStyle w:val="Textonotapie"/>
        <w:jc w:val="both"/>
      </w:pPr>
      <w:r w:rsidRPr="004C3DC2">
        <w:rPr>
          <w:rStyle w:val="Refdenotaalpie"/>
        </w:rPr>
        <w:footnoteRef/>
      </w:r>
      <w:r w:rsidRPr="004C3DC2">
        <w:t xml:space="preserve"> </w:t>
      </w:r>
      <w:r w:rsidRPr="004C3DC2">
        <w:rPr>
          <w:rFonts w:ascii="Arial" w:hAnsi="Arial" w:cs="Arial"/>
          <w:sz w:val="18"/>
          <w:szCs w:val="18"/>
        </w:rPr>
        <w:t>Resolución Rectoral 206 de 2012 “</w:t>
      </w:r>
      <w:r w:rsidRPr="004C3DC2">
        <w:rPr>
          <w:rFonts w:ascii="Arial" w:hAnsi="Arial" w:cs="Arial"/>
          <w:i/>
          <w:iCs/>
          <w:sz w:val="18"/>
          <w:szCs w:val="18"/>
        </w:rPr>
        <w:t>Por la cual se expide el manual de Contratación de la Universidad de Cundinamarca</w:t>
      </w:r>
      <w:r w:rsidRPr="004C3DC2">
        <w:rPr>
          <w:rFonts w:ascii="Arial" w:hAnsi="Arial" w:cs="Arial"/>
          <w:sz w:val="18"/>
          <w:szCs w:val="18"/>
        </w:rPr>
        <w:t>”</w:t>
      </w:r>
      <w:r w:rsidR="00FF62C1" w:rsidRPr="004C3DC2">
        <w:rPr>
          <w:rFonts w:ascii="Arial" w:hAnsi="Arial" w:cs="Arial"/>
          <w:sz w:val="18"/>
          <w:szCs w:val="18"/>
        </w:rPr>
        <w:t>. Disponible en: https://www.ucundinamarca.edu.co/index.php/estatuto-y-manual-de-contratacion</w:t>
      </w:r>
    </w:p>
  </w:footnote>
  <w:footnote w:id="4">
    <w:p w14:paraId="31D90D71" w14:textId="3432B956" w:rsidR="00A7237B" w:rsidRPr="0069343F" w:rsidRDefault="00A7237B" w:rsidP="00A7237B">
      <w:pPr>
        <w:pStyle w:val="Textonotapie"/>
        <w:jc w:val="both"/>
      </w:pPr>
      <w:r>
        <w:rPr>
          <w:rStyle w:val="Refdenotaalpie"/>
        </w:rPr>
        <w:footnoteRef/>
      </w:r>
      <w:r>
        <w:t xml:space="preserve"> </w:t>
      </w:r>
      <w:r w:rsidRPr="00C36025">
        <w:rPr>
          <w:rFonts w:ascii="Arial" w:hAnsi="Arial" w:cs="Arial"/>
          <w:sz w:val="18"/>
          <w:szCs w:val="18"/>
        </w:rPr>
        <w:t xml:space="preserve">Resolución rectoral No. 170 de 2017 </w:t>
      </w:r>
      <w:r w:rsidRPr="00C36025">
        <w:rPr>
          <w:rFonts w:ascii="Arial" w:hAnsi="Arial" w:cs="Arial"/>
          <w:i/>
          <w:iCs/>
          <w:sz w:val="18"/>
          <w:szCs w:val="18"/>
        </w:rPr>
        <w:t>“Por medio de la cual se modifica y ajusta la Resolución 206 del 27 de noviembre de 2012 “Por la cual se expide el Manual de Contratación de la Universidad de Cundinamarca”</w:t>
      </w:r>
      <w:r w:rsidR="0069343F" w:rsidRPr="00C36025">
        <w:rPr>
          <w:rFonts w:ascii="Arial" w:hAnsi="Arial" w:cs="Arial"/>
          <w:i/>
          <w:iCs/>
          <w:sz w:val="18"/>
          <w:szCs w:val="18"/>
        </w:rPr>
        <w:t xml:space="preserve"> </w:t>
      </w:r>
      <w:r w:rsidR="0069343F" w:rsidRPr="00C36025">
        <w:rPr>
          <w:rFonts w:ascii="Arial" w:hAnsi="Arial"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29"/>
      <w:gridCol w:w="2198"/>
    </w:tblGrid>
    <w:tr w:rsidR="00E55AE8" w:rsidRPr="006A6A45" w14:paraId="64FD0A33" w14:textId="77777777" w:rsidTr="004B709C">
      <w:trPr>
        <w:trHeight w:val="283"/>
        <w:jc w:val="center"/>
      </w:trPr>
      <w:tc>
        <w:tcPr>
          <w:tcW w:w="990" w:type="dxa"/>
          <w:vMerge w:val="restart"/>
          <w:vAlign w:val="center"/>
        </w:tcPr>
        <w:p w14:paraId="64FD0A3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64FD0A48" wp14:editId="64FD0A49">
                <wp:extent cx="388800" cy="720000"/>
                <wp:effectExtent l="0" t="0" r="0" b="4445"/>
                <wp:docPr id="256168549" name="Imagen 25616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29"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198" w:type="dxa"/>
          <w:vAlign w:val="center"/>
        </w:tcPr>
        <w:p w14:paraId="64FD0A32" w14:textId="0E6BD12C" w:rsidR="00E55AE8" w:rsidRPr="006A6A45" w:rsidRDefault="00E55AE8" w:rsidP="001E28C9">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1E28C9">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4B709C">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29"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198" w:type="dxa"/>
          <w:vAlign w:val="center"/>
        </w:tcPr>
        <w:p w14:paraId="64FD0A36" w14:textId="51F15D3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70057">
            <w:rPr>
              <w:rFonts w:ascii="Arial" w:hAnsi="Arial" w:cs="Arial"/>
              <w:b/>
              <w:color w:val="000000"/>
              <w:sz w:val="18"/>
            </w:rPr>
            <w:t>8</w:t>
          </w:r>
        </w:p>
      </w:tc>
    </w:tr>
    <w:tr w:rsidR="00E55AE8" w:rsidRPr="006A6A45" w14:paraId="64FD0A3B" w14:textId="77777777" w:rsidTr="004B709C">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29"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198" w:type="dxa"/>
          <w:vAlign w:val="center"/>
        </w:tcPr>
        <w:p w14:paraId="64FD0A3A" w14:textId="57A45DB4" w:rsidR="00E55AE8" w:rsidRPr="006A6A45" w:rsidRDefault="00E55AE8" w:rsidP="00D732FD">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586015">
            <w:rPr>
              <w:rFonts w:ascii="Arial" w:hAnsi="Arial" w:cs="Arial"/>
              <w:b/>
              <w:color w:val="000000"/>
              <w:sz w:val="18"/>
            </w:rPr>
            <w:t>202</w:t>
          </w:r>
          <w:r w:rsidR="00E73CFE">
            <w:rPr>
              <w:rFonts w:ascii="Arial" w:hAnsi="Arial" w:cs="Arial"/>
              <w:b/>
              <w:color w:val="000000"/>
              <w:sz w:val="18"/>
            </w:rPr>
            <w:t>4</w:t>
          </w:r>
          <w:r w:rsidR="0082377A">
            <w:rPr>
              <w:rFonts w:ascii="Arial" w:hAnsi="Arial" w:cs="Arial"/>
              <w:b/>
              <w:color w:val="000000"/>
              <w:sz w:val="18"/>
            </w:rPr>
            <w:t>-</w:t>
          </w:r>
          <w:r w:rsidR="00E73CFE">
            <w:rPr>
              <w:rFonts w:ascii="Arial" w:hAnsi="Arial" w:cs="Arial"/>
              <w:b/>
              <w:color w:val="000000"/>
              <w:sz w:val="18"/>
            </w:rPr>
            <w:t>0</w:t>
          </w:r>
          <w:r w:rsidR="00770057">
            <w:rPr>
              <w:rFonts w:ascii="Arial" w:hAnsi="Arial" w:cs="Arial"/>
              <w:b/>
              <w:color w:val="000000"/>
              <w:sz w:val="18"/>
            </w:rPr>
            <w:t>5</w:t>
          </w:r>
          <w:r w:rsidR="00312E29">
            <w:rPr>
              <w:rFonts w:ascii="Arial" w:hAnsi="Arial" w:cs="Arial"/>
              <w:b/>
              <w:color w:val="000000"/>
              <w:sz w:val="18"/>
            </w:rPr>
            <w:t>-</w:t>
          </w:r>
          <w:r w:rsidR="00D732FD">
            <w:rPr>
              <w:rFonts w:ascii="Arial" w:hAnsi="Arial" w:cs="Arial"/>
              <w:b/>
              <w:color w:val="000000"/>
              <w:sz w:val="18"/>
            </w:rPr>
            <w:t>31</w:t>
          </w:r>
        </w:p>
      </w:tc>
    </w:tr>
    <w:tr w:rsidR="00E55AE8" w:rsidRPr="006A6A45" w14:paraId="64FD0A3F" w14:textId="77777777" w:rsidTr="004B709C">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29"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198" w:type="dxa"/>
          <w:vAlign w:val="center"/>
        </w:tcPr>
        <w:p w14:paraId="64FD0A3E" w14:textId="7FC9A575"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B52D9B">
            <w:rPr>
              <w:rStyle w:val="Nmerodepgina"/>
              <w:rFonts w:ascii="Arial" w:hAnsi="Arial" w:cs="Arial"/>
              <w:b/>
              <w:noProof/>
              <w:sz w:val="18"/>
            </w:rPr>
            <w:t>6</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B52D9B">
            <w:rPr>
              <w:rStyle w:val="Nmerodepgina"/>
              <w:rFonts w:ascii="Arial" w:hAnsi="Arial" w:cs="Arial"/>
              <w:b/>
              <w:noProof/>
              <w:sz w:val="18"/>
            </w:rPr>
            <w:t>6</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cJiCrImcwl061oV7a3nqPkxfCAR0+Xm+WhGkN3T1GqDm5PLf5Fgey+iKNN1SirX0ldHgwFxugrWCBhHAJxHTmw==" w:salt="5sRWbFIWAH4UMUODvT3L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10C7"/>
    <w:rsid w:val="0000126E"/>
    <w:rsid w:val="00014059"/>
    <w:rsid w:val="00031FA4"/>
    <w:rsid w:val="00035581"/>
    <w:rsid w:val="000969EB"/>
    <w:rsid w:val="000B6835"/>
    <w:rsid w:val="000C68F8"/>
    <w:rsid w:val="000D3FF5"/>
    <w:rsid w:val="000D5C54"/>
    <w:rsid w:val="000F121C"/>
    <w:rsid w:val="000F1D6F"/>
    <w:rsid w:val="000F4315"/>
    <w:rsid w:val="00116C11"/>
    <w:rsid w:val="00127465"/>
    <w:rsid w:val="0013130E"/>
    <w:rsid w:val="00131A96"/>
    <w:rsid w:val="00132068"/>
    <w:rsid w:val="0015038F"/>
    <w:rsid w:val="00152E87"/>
    <w:rsid w:val="0016141A"/>
    <w:rsid w:val="00166AFA"/>
    <w:rsid w:val="00171390"/>
    <w:rsid w:val="0017211D"/>
    <w:rsid w:val="00172819"/>
    <w:rsid w:val="00173029"/>
    <w:rsid w:val="001774AE"/>
    <w:rsid w:val="001855CB"/>
    <w:rsid w:val="001B04E4"/>
    <w:rsid w:val="001B3286"/>
    <w:rsid w:val="001C0AC1"/>
    <w:rsid w:val="001C20B7"/>
    <w:rsid w:val="001D19E1"/>
    <w:rsid w:val="001E28C9"/>
    <w:rsid w:val="001E5470"/>
    <w:rsid w:val="00204554"/>
    <w:rsid w:val="0020512C"/>
    <w:rsid w:val="00205309"/>
    <w:rsid w:val="0021626A"/>
    <w:rsid w:val="00230840"/>
    <w:rsid w:val="00231107"/>
    <w:rsid w:val="00237D45"/>
    <w:rsid w:val="002406BE"/>
    <w:rsid w:val="00240EF8"/>
    <w:rsid w:val="002537D0"/>
    <w:rsid w:val="0025575E"/>
    <w:rsid w:val="002652FB"/>
    <w:rsid w:val="00285A52"/>
    <w:rsid w:val="00293311"/>
    <w:rsid w:val="0029795E"/>
    <w:rsid w:val="002A447A"/>
    <w:rsid w:val="002A65E8"/>
    <w:rsid w:val="002A7C97"/>
    <w:rsid w:val="002B184C"/>
    <w:rsid w:val="002C42AC"/>
    <w:rsid w:val="002E4D38"/>
    <w:rsid w:val="00300549"/>
    <w:rsid w:val="00306216"/>
    <w:rsid w:val="00312E29"/>
    <w:rsid w:val="00315399"/>
    <w:rsid w:val="00320780"/>
    <w:rsid w:val="0033315E"/>
    <w:rsid w:val="003355CF"/>
    <w:rsid w:val="00340279"/>
    <w:rsid w:val="003404A3"/>
    <w:rsid w:val="00340A98"/>
    <w:rsid w:val="00372223"/>
    <w:rsid w:val="00382A15"/>
    <w:rsid w:val="00383085"/>
    <w:rsid w:val="003862EB"/>
    <w:rsid w:val="00386E21"/>
    <w:rsid w:val="003B008E"/>
    <w:rsid w:val="003B2999"/>
    <w:rsid w:val="003C0ACD"/>
    <w:rsid w:val="003C4908"/>
    <w:rsid w:val="003C7EB8"/>
    <w:rsid w:val="003D05E1"/>
    <w:rsid w:val="003E35EA"/>
    <w:rsid w:val="003E6A68"/>
    <w:rsid w:val="003E6A86"/>
    <w:rsid w:val="003F0117"/>
    <w:rsid w:val="00400054"/>
    <w:rsid w:val="00410BC4"/>
    <w:rsid w:val="004302C0"/>
    <w:rsid w:val="004355E2"/>
    <w:rsid w:val="0044036E"/>
    <w:rsid w:val="00442F6B"/>
    <w:rsid w:val="00446D1D"/>
    <w:rsid w:val="00447B61"/>
    <w:rsid w:val="0045558A"/>
    <w:rsid w:val="00462BDF"/>
    <w:rsid w:val="00470C47"/>
    <w:rsid w:val="00475068"/>
    <w:rsid w:val="00477117"/>
    <w:rsid w:val="00483699"/>
    <w:rsid w:val="00487338"/>
    <w:rsid w:val="00494E52"/>
    <w:rsid w:val="004B0A40"/>
    <w:rsid w:val="004B17CD"/>
    <w:rsid w:val="004B709C"/>
    <w:rsid w:val="004C08DD"/>
    <w:rsid w:val="004C3DC2"/>
    <w:rsid w:val="004D73AA"/>
    <w:rsid w:val="004F0EE4"/>
    <w:rsid w:val="004F3DFD"/>
    <w:rsid w:val="004F4228"/>
    <w:rsid w:val="0050255E"/>
    <w:rsid w:val="00511402"/>
    <w:rsid w:val="00513372"/>
    <w:rsid w:val="0051426C"/>
    <w:rsid w:val="00521968"/>
    <w:rsid w:val="00526F53"/>
    <w:rsid w:val="005364EC"/>
    <w:rsid w:val="005416DD"/>
    <w:rsid w:val="00562A01"/>
    <w:rsid w:val="005647AD"/>
    <w:rsid w:val="0056764C"/>
    <w:rsid w:val="00586015"/>
    <w:rsid w:val="0059706A"/>
    <w:rsid w:val="00597C62"/>
    <w:rsid w:val="005A6779"/>
    <w:rsid w:val="005A6F01"/>
    <w:rsid w:val="005C4A02"/>
    <w:rsid w:val="005E5610"/>
    <w:rsid w:val="005F1B41"/>
    <w:rsid w:val="005F4578"/>
    <w:rsid w:val="005F4638"/>
    <w:rsid w:val="005F5F23"/>
    <w:rsid w:val="00605770"/>
    <w:rsid w:val="0061053D"/>
    <w:rsid w:val="00610723"/>
    <w:rsid w:val="006120D6"/>
    <w:rsid w:val="0061435E"/>
    <w:rsid w:val="006232A8"/>
    <w:rsid w:val="006251D0"/>
    <w:rsid w:val="00627722"/>
    <w:rsid w:val="00627D03"/>
    <w:rsid w:val="00635D57"/>
    <w:rsid w:val="00636C30"/>
    <w:rsid w:val="00640C26"/>
    <w:rsid w:val="0064730D"/>
    <w:rsid w:val="00656C0A"/>
    <w:rsid w:val="00657694"/>
    <w:rsid w:val="00663084"/>
    <w:rsid w:val="00664485"/>
    <w:rsid w:val="00665938"/>
    <w:rsid w:val="006736CE"/>
    <w:rsid w:val="0069115C"/>
    <w:rsid w:val="0069343F"/>
    <w:rsid w:val="006A6A45"/>
    <w:rsid w:val="006A7944"/>
    <w:rsid w:val="006B114A"/>
    <w:rsid w:val="006B13DD"/>
    <w:rsid w:val="006C5D4D"/>
    <w:rsid w:val="006E34AF"/>
    <w:rsid w:val="006E7738"/>
    <w:rsid w:val="006F3DAA"/>
    <w:rsid w:val="0070000B"/>
    <w:rsid w:val="00711960"/>
    <w:rsid w:val="00715EA3"/>
    <w:rsid w:val="00722303"/>
    <w:rsid w:val="00727A5C"/>
    <w:rsid w:val="00735E92"/>
    <w:rsid w:val="007409BA"/>
    <w:rsid w:val="007521E4"/>
    <w:rsid w:val="00752BF2"/>
    <w:rsid w:val="007639DC"/>
    <w:rsid w:val="00770057"/>
    <w:rsid w:val="007744BD"/>
    <w:rsid w:val="00777A10"/>
    <w:rsid w:val="007854B8"/>
    <w:rsid w:val="00793462"/>
    <w:rsid w:val="0079791E"/>
    <w:rsid w:val="007A788A"/>
    <w:rsid w:val="007B3E65"/>
    <w:rsid w:val="007B7AB2"/>
    <w:rsid w:val="007C0E69"/>
    <w:rsid w:val="007C22B2"/>
    <w:rsid w:val="007C31B3"/>
    <w:rsid w:val="007C532C"/>
    <w:rsid w:val="007C6721"/>
    <w:rsid w:val="007D2922"/>
    <w:rsid w:val="007D59C0"/>
    <w:rsid w:val="007D5F28"/>
    <w:rsid w:val="007E0DB4"/>
    <w:rsid w:val="007E0FCD"/>
    <w:rsid w:val="007E4F15"/>
    <w:rsid w:val="007F0A66"/>
    <w:rsid w:val="00800720"/>
    <w:rsid w:val="00804838"/>
    <w:rsid w:val="00806886"/>
    <w:rsid w:val="008116EC"/>
    <w:rsid w:val="0082377A"/>
    <w:rsid w:val="008274E0"/>
    <w:rsid w:val="008463EC"/>
    <w:rsid w:val="00852FF2"/>
    <w:rsid w:val="0086322F"/>
    <w:rsid w:val="00865F1A"/>
    <w:rsid w:val="00870A62"/>
    <w:rsid w:val="008716EB"/>
    <w:rsid w:val="008728D2"/>
    <w:rsid w:val="00880382"/>
    <w:rsid w:val="00891070"/>
    <w:rsid w:val="0089161F"/>
    <w:rsid w:val="008A410A"/>
    <w:rsid w:val="008A66B4"/>
    <w:rsid w:val="008A79B4"/>
    <w:rsid w:val="008B55E0"/>
    <w:rsid w:val="008C11EF"/>
    <w:rsid w:val="008C4E90"/>
    <w:rsid w:val="008D19A3"/>
    <w:rsid w:val="008D4259"/>
    <w:rsid w:val="008D4B53"/>
    <w:rsid w:val="008F03BC"/>
    <w:rsid w:val="008F097E"/>
    <w:rsid w:val="00904065"/>
    <w:rsid w:val="00906221"/>
    <w:rsid w:val="0090648A"/>
    <w:rsid w:val="009157A9"/>
    <w:rsid w:val="00917F9B"/>
    <w:rsid w:val="00925BBB"/>
    <w:rsid w:val="00932BFB"/>
    <w:rsid w:val="00936358"/>
    <w:rsid w:val="00936BDA"/>
    <w:rsid w:val="009435A0"/>
    <w:rsid w:val="00943EA4"/>
    <w:rsid w:val="00953B68"/>
    <w:rsid w:val="0095467C"/>
    <w:rsid w:val="009671E5"/>
    <w:rsid w:val="009706EA"/>
    <w:rsid w:val="00972602"/>
    <w:rsid w:val="0097589F"/>
    <w:rsid w:val="009B2B06"/>
    <w:rsid w:val="009B4D07"/>
    <w:rsid w:val="009C0B6C"/>
    <w:rsid w:val="009C56C3"/>
    <w:rsid w:val="009D1FF0"/>
    <w:rsid w:val="009D4EC6"/>
    <w:rsid w:val="009E4AA6"/>
    <w:rsid w:val="009E5CCF"/>
    <w:rsid w:val="009F4F15"/>
    <w:rsid w:val="009F765E"/>
    <w:rsid w:val="009F781D"/>
    <w:rsid w:val="00A058BB"/>
    <w:rsid w:val="00A06219"/>
    <w:rsid w:val="00A07D55"/>
    <w:rsid w:val="00A11A5F"/>
    <w:rsid w:val="00A16387"/>
    <w:rsid w:val="00A23479"/>
    <w:rsid w:val="00A32D88"/>
    <w:rsid w:val="00A37432"/>
    <w:rsid w:val="00A44A16"/>
    <w:rsid w:val="00A60990"/>
    <w:rsid w:val="00A632FE"/>
    <w:rsid w:val="00A67113"/>
    <w:rsid w:val="00A71BB5"/>
    <w:rsid w:val="00A7237B"/>
    <w:rsid w:val="00A723A7"/>
    <w:rsid w:val="00A75085"/>
    <w:rsid w:val="00A81A52"/>
    <w:rsid w:val="00A9037C"/>
    <w:rsid w:val="00A92D8C"/>
    <w:rsid w:val="00AA3A0B"/>
    <w:rsid w:val="00AB4466"/>
    <w:rsid w:val="00AB587D"/>
    <w:rsid w:val="00AB7115"/>
    <w:rsid w:val="00AC04E2"/>
    <w:rsid w:val="00AD0B2D"/>
    <w:rsid w:val="00AD7E67"/>
    <w:rsid w:val="00AE28E8"/>
    <w:rsid w:val="00AF0BD2"/>
    <w:rsid w:val="00AF2ED2"/>
    <w:rsid w:val="00AF4C1F"/>
    <w:rsid w:val="00B0210D"/>
    <w:rsid w:val="00B0283F"/>
    <w:rsid w:val="00B03AD8"/>
    <w:rsid w:val="00B04E88"/>
    <w:rsid w:val="00B05CAD"/>
    <w:rsid w:val="00B06E0A"/>
    <w:rsid w:val="00B1144C"/>
    <w:rsid w:val="00B143C9"/>
    <w:rsid w:val="00B1488C"/>
    <w:rsid w:val="00B2072E"/>
    <w:rsid w:val="00B2378C"/>
    <w:rsid w:val="00B23CF0"/>
    <w:rsid w:val="00B36483"/>
    <w:rsid w:val="00B40BF9"/>
    <w:rsid w:val="00B42B5F"/>
    <w:rsid w:val="00B516C3"/>
    <w:rsid w:val="00B52D9B"/>
    <w:rsid w:val="00B5349E"/>
    <w:rsid w:val="00B62246"/>
    <w:rsid w:val="00B65BB1"/>
    <w:rsid w:val="00B83F12"/>
    <w:rsid w:val="00B903C7"/>
    <w:rsid w:val="00B97871"/>
    <w:rsid w:val="00BA2F43"/>
    <w:rsid w:val="00BB6499"/>
    <w:rsid w:val="00BD19C1"/>
    <w:rsid w:val="00BD249B"/>
    <w:rsid w:val="00BE045B"/>
    <w:rsid w:val="00BF25F5"/>
    <w:rsid w:val="00C00F49"/>
    <w:rsid w:val="00C25823"/>
    <w:rsid w:val="00C30566"/>
    <w:rsid w:val="00C31B20"/>
    <w:rsid w:val="00C36025"/>
    <w:rsid w:val="00C3625F"/>
    <w:rsid w:val="00C45A77"/>
    <w:rsid w:val="00C50B79"/>
    <w:rsid w:val="00C52339"/>
    <w:rsid w:val="00C55924"/>
    <w:rsid w:val="00C60B67"/>
    <w:rsid w:val="00C6160C"/>
    <w:rsid w:val="00C625CB"/>
    <w:rsid w:val="00C71493"/>
    <w:rsid w:val="00C82C2A"/>
    <w:rsid w:val="00C82D62"/>
    <w:rsid w:val="00C87C54"/>
    <w:rsid w:val="00C97E75"/>
    <w:rsid w:val="00CA2334"/>
    <w:rsid w:val="00CA7F17"/>
    <w:rsid w:val="00CC1CB5"/>
    <w:rsid w:val="00CC248C"/>
    <w:rsid w:val="00CD196D"/>
    <w:rsid w:val="00CE4FD8"/>
    <w:rsid w:val="00CE54E4"/>
    <w:rsid w:val="00CF17F8"/>
    <w:rsid w:val="00CF39A7"/>
    <w:rsid w:val="00CF4C3E"/>
    <w:rsid w:val="00CF72B1"/>
    <w:rsid w:val="00D050D0"/>
    <w:rsid w:val="00D220B2"/>
    <w:rsid w:val="00D2234D"/>
    <w:rsid w:val="00D313E0"/>
    <w:rsid w:val="00D31D3D"/>
    <w:rsid w:val="00D369F4"/>
    <w:rsid w:val="00D37D02"/>
    <w:rsid w:val="00D43808"/>
    <w:rsid w:val="00D51C02"/>
    <w:rsid w:val="00D57751"/>
    <w:rsid w:val="00D65599"/>
    <w:rsid w:val="00D66FA3"/>
    <w:rsid w:val="00D732FD"/>
    <w:rsid w:val="00D741F8"/>
    <w:rsid w:val="00D754A5"/>
    <w:rsid w:val="00D75E90"/>
    <w:rsid w:val="00D76D01"/>
    <w:rsid w:val="00D77A82"/>
    <w:rsid w:val="00D84527"/>
    <w:rsid w:val="00D943A3"/>
    <w:rsid w:val="00D944CD"/>
    <w:rsid w:val="00DA26D1"/>
    <w:rsid w:val="00DA6258"/>
    <w:rsid w:val="00DA717E"/>
    <w:rsid w:val="00DB5BD5"/>
    <w:rsid w:val="00DB6920"/>
    <w:rsid w:val="00DC7787"/>
    <w:rsid w:val="00DE377C"/>
    <w:rsid w:val="00DF57AF"/>
    <w:rsid w:val="00E01654"/>
    <w:rsid w:val="00E01E2E"/>
    <w:rsid w:val="00E06B38"/>
    <w:rsid w:val="00E12BA1"/>
    <w:rsid w:val="00E153CF"/>
    <w:rsid w:val="00E22FC5"/>
    <w:rsid w:val="00E31CFD"/>
    <w:rsid w:val="00E32FA7"/>
    <w:rsid w:val="00E373C7"/>
    <w:rsid w:val="00E42895"/>
    <w:rsid w:val="00E46D07"/>
    <w:rsid w:val="00E50B54"/>
    <w:rsid w:val="00E51FD9"/>
    <w:rsid w:val="00E54660"/>
    <w:rsid w:val="00E54CBF"/>
    <w:rsid w:val="00E55AE8"/>
    <w:rsid w:val="00E634E9"/>
    <w:rsid w:val="00E642E2"/>
    <w:rsid w:val="00E64A0B"/>
    <w:rsid w:val="00E6531E"/>
    <w:rsid w:val="00E73CFE"/>
    <w:rsid w:val="00E74A26"/>
    <w:rsid w:val="00E80926"/>
    <w:rsid w:val="00E85CFD"/>
    <w:rsid w:val="00E91DEA"/>
    <w:rsid w:val="00EB3AE3"/>
    <w:rsid w:val="00EB3B8E"/>
    <w:rsid w:val="00EB5E66"/>
    <w:rsid w:val="00EB60A5"/>
    <w:rsid w:val="00ED49AD"/>
    <w:rsid w:val="00EE2CB7"/>
    <w:rsid w:val="00EE47BA"/>
    <w:rsid w:val="00F000D3"/>
    <w:rsid w:val="00F201AB"/>
    <w:rsid w:val="00F256EA"/>
    <w:rsid w:val="00F33C82"/>
    <w:rsid w:val="00F43961"/>
    <w:rsid w:val="00F53545"/>
    <w:rsid w:val="00F5668F"/>
    <w:rsid w:val="00F62630"/>
    <w:rsid w:val="00F87187"/>
    <w:rsid w:val="00F90593"/>
    <w:rsid w:val="00FA1A5B"/>
    <w:rsid w:val="00FC35F1"/>
    <w:rsid w:val="00FC442A"/>
    <w:rsid w:val="00FC5033"/>
    <w:rsid w:val="00FE03CE"/>
    <w:rsid w:val="00FE4554"/>
    <w:rsid w:val="00FE577F"/>
    <w:rsid w:val="00FF1AB9"/>
    <w:rsid w:val="00FF56E4"/>
    <w:rsid w:val="00FF62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D0A1A"/>
  <w15:docId w15:val="{622B9E55-1F6B-4BDC-9418-5F074C4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 w:type="character" w:styleId="Refdecomentario">
    <w:name w:val="annotation reference"/>
    <w:basedOn w:val="Fuentedeprrafopredeter"/>
    <w:uiPriority w:val="99"/>
    <w:semiHidden/>
    <w:unhideWhenUsed/>
    <w:rsid w:val="00B36483"/>
    <w:rPr>
      <w:sz w:val="16"/>
      <w:szCs w:val="16"/>
    </w:rPr>
  </w:style>
  <w:style w:type="paragraph" w:styleId="Textocomentario">
    <w:name w:val="annotation text"/>
    <w:basedOn w:val="Normal"/>
    <w:link w:val="TextocomentarioCar"/>
    <w:uiPriority w:val="99"/>
    <w:unhideWhenUsed/>
    <w:rsid w:val="00B36483"/>
  </w:style>
  <w:style w:type="character" w:customStyle="1" w:styleId="TextocomentarioCar">
    <w:name w:val="Texto comentario Car"/>
    <w:basedOn w:val="Fuentedeprrafopredeter"/>
    <w:link w:val="Textocomentario"/>
    <w:uiPriority w:val="99"/>
    <w:rsid w:val="00B3648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83"/>
    <w:rPr>
      <w:b/>
      <w:bCs/>
    </w:rPr>
  </w:style>
  <w:style w:type="character" w:customStyle="1" w:styleId="AsuntodelcomentarioCar">
    <w:name w:val="Asunto del comentario Car"/>
    <w:basedOn w:val="TextocomentarioCar"/>
    <w:link w:val="Asuntodelcomentario"/>
    <w:uiPriority w:val="99"/>
    <w:semiHidden/>
    <w:rsid w:val="00B3648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47BE48298D04885AED13D6397E825" ma:contentTypeVersion="14" ma:contentTypeDescription="Create a new document." ma:contentTypeScope="" ma:versionID="aa7449663aa4a812807729e76c7846c9">
  <xsd:schema xmlns:xsd="http://www.w3.org/2001/XMLSchema" xmlns:xs="http://www.w3.org/2001/XMLSchema" xmlns:p="http://schemas.microsoft.com/office/2006/metadata/properties" xmlns:ns3="011d8733-f849-4155-8374-6bf8626d8470" xmlns:ns4="6029ceef-d676-4f2c-b38e-9e9c635a9b35" targetNamespace="http://schemas.microsoft.com/office/2006/metadata/properties" ma:root="true" ma:fieldsID="2f5023bab1966ca4708bd5a172701db2" ns3:_="" ns4:_="">
    <xsd:import namespace="011d8733-f849-4155-8374-6bf8626d8470"/>
    <xsd:import namespace="6029ceef-d676-4f2c-b38e-9e9c635a9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8733-f849-4155-8374-6bf8626d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9ceef-d676-4f2c-b38e-9e9c635a9b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8DA4-9361-445B-903E-E8D11BD69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F6709-7F3F-495A-AB23-24A7FBBF7A32}">
  <ds:schemaRefs>
    <ds:schemaRef ds:uri="http://schemas.microsoft.com/sharepoint/v3/contenttype/forms"/>
  </ds:schemaRefs>
</ds:datastoreItem>
</file>

<file path=customXml/itemProps3.xml><?xml version="1.0" encoding="utf-8"?>
<ds:datastoreItem xmlns:ds="http://schemas.openxmlformats.org/officeDocument/2006/customXml" ds:itemID="{C1A9F190-B04C-42D7-A94B-15102AC5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d8733-f849-4155-8374-6bf8626d8470"/>
    <ds:schemaRef ds:uri="6029ceef-d676-4f2c-b38e-9e9c635a9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9D45F-0839-4736-ACF3-2AE303BA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3602</Words>
  <Characters>19813</Characters>
  <Application>Microsoft Office Word</Application>
  <DocSecurity>8</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DORIS FERNANDEZ</cp:lastModifiedBy>
  <cp:revision>5</cp:revision>
  <cp:lastPrinted>2024-05-31T23:09:00Z</cp:lastPrinted>
  <dcterms:created xsi:type="dcterms:W3CDTF">2024-05-31T23:09:00Z</dcterms:created>
  <dcterms:modified xsi:type="dcterms:W3CDTF">2024-05-31T23:12:00Z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0x010100A9D47BE48298D04885AED13D6397E825</vt:lpwstr>
  </property>
</Properties>
</file>