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F7467F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A4D77" w:rsidRPr="002A4D77">
        <w:rPr>
          <w:rFonts w:ascii="Arial" w:hAnsi="Arial" w:cs="Arial"/>
          <w:b/>
          <w:bCs/>
          <w:i/>
          <w:sz w:val="22"/>
        </w:rPr>
        <w:t>Contratar el alquiler de sonido, luces e inflables para las actividades de la ucundinamarca bienestar universitario Extensión Zipaquirá - Chía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512FF" w14:textId="77777777" w:rsidR="00A02E12" w:rsidRDefault="00A02E12" w:rsidP="001343DB">
      <w:r>
        <w:separator/>
      </w:r>
    </w:p>
  </w:endnote>
  <w:endnote w:type="continuationSeparator" w:id="0">
    <w:p w14:paraId="4FCD73AE" w14:textId="77777777" w:rsidR="00A02E12" w:rsidRDefault="00A02E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02E1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EFABB" w14:textId="77777777" w:rsidR="00A02E12" w:rsidRDefault="00A02E12" w:rsidP="001343DB">
      <w:r>
        <w:separator/>
      </w:r>
    </w:p>
  </w:footnote>
  <w:footnote w:type="continuationSeparator" w:id="0">
    <w:p w14:paraId="6A728931" w14:textId="77777777" w:rsidR="00A02E12" w:rsidRDefault="00A02E12" w:rsidP="001343DB">
      <w:r>
        <w:continuationSeparator/>
      </w:r>
    </w:p>
  </w:footnote>
  <w:footnote w:type="continuationNotice" w:id="1">
    <w:p w14:paraId="507C8212" w14:textId="77777777" w:rsidR="00A02E12" w:rsidRDefault="00A02E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854001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A4D7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A4D7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4D77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607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4A02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060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17D47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1D2A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2E12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227F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60624-2437-47DE-829A-B0F7FE21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19</cp:revision>
  <cp:lastPrinted>2021-11-12T04:24:00Z</cp:lastPrinted>
  <dcterms:created xsi:type="dcterms:W3CDTF">2023-08-01T21:07:00Z</dcterms:created>
  <dcterms:modified xsi:type="dcterms:W3CDTF">2024-09-19T21:34:00Z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