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16FA2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755DF" w:rsidRPr="006755DF">
        <w:rPr>
          <w:rFonts w:ascii="Arial" w:hAnsi="Arial" w:cs="Arial"/>
          <w:b/>
          <w:bCs/>
          <w:i/>
          <w:sz w:val="22"/>
        </w:rPr>
        <w:t>Contratar El Servicio De Mantenimiento Preventivo Y Correctivo En General, Respuestos Y Artículos Afines, Mano De Obra (A Todo Costo) Para Las Puertas De Acceso Peatonal Y Vehicular De La Universidad De Cundinamarca - Extensión Chía</w:t>
      </w:r>
      <w:bookmarkStart w:id="2" w:name="_GoBack"/>
      <w:bookmarkEnd w:id="2"/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7FB9" w14:textId="77777777" w:rsidR="00A245CB" w:rsidRDefault="00A245CB" w:rsidP="001343DB">
      <w:r>
        <w:separator/>
      </w:r>
    </w:p>
  </w:endnote>
  <w:endnote w:type="continuationSeparator" w:id="0">
    <w:p w14:paraId="739C1A76" w14:textId="77777777" w:rsidR="00A245CB" w:rsidRDefault="00A245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245C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5CC4" w14:textId="77777777" w:rsidR="00A245CB" w:rsidRDefault="00A245CB" w:rsidP="001343DB">
      <w:r>
        <w:separator/>
      </w:r>
    </w:p>
  </w:footnote>
  <w:footnote w:type="continuationSeparator" w:id="0">
    <w:p w14:paraId="4DFEC3E2" w14:textId="77777777" w:rsidR="00A245CB" w:rsidRDefault="00A245CB" w:rsidP="001343DB">
      <w:r>
        <w:continuationSeparator/>
      </w:r>
    </w:p>
  </w:footnote>
  <w:footnote w:type="continuationNotice" w:id="1">
    <w:p w14:paraId="3A65A451" w14:textId="77777777" w:rsidR="00A245CB" w:rsidRDefault="00A245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A64BEA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755D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755D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5DF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5CB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A4B5A-37DC-43F5-9FDE-BBDEA6A3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