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D4F14D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340368" w:rsidRPr="00340368">
        <w:rPr>
          <w:lang w:val="es-CO"/>
        </w:rPr>
        <w:t>"CONTRATAR EL SERVICIO DE MANTENIMIENTO PREVENTIVO Y CORRECTIVO EN GENERAL, RESPUESTOS Y ARTICULOS AFINES, MANO DE OBRA (A TODO COSTO) PARA LAS PUERTAS DE ACCESO PEATONAL Y VEHICULAR DE LA UNIVERSIDAD DE CUNDINAMARCA - EXTENSION CHIA</w:t>
      </w:r>
      <w:bookmarkStart w:id="2" w:name="_GoBack"/>
      <w:bookmarkEnd w:id="2"/>
      <w:r w:rsidR="00F71884" w:rsidRPr="00F71884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70336F" w:rsidR="003818BC" w:rsidRPr="00DF2CDD" w:rsidRDefault="00F7188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70B709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31816" w:rsidRPr="00D3181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Mantenimiento Preventivo Y Correctivo En General, Respuestos Y Artículos Afines, Mano De Obra (A Todo Costo) Para Las Puertas De Acceso Peatonal Y Vehicular De La Universidad De Cundinamarca - Extensión Chía.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5888" w14:textId="77777777" w:rsidR="00083DEF" w:rsidRDefault="00083DEF" w:rsidP="001343DB">
      <w:r>
        <w:separator/>
      </w:r>
    </w:p>
  </w:endnote>
  <w:endnote w:type="continuationSeparator" w:id="0">
    <w:p w14:paraId="5907C78B" w14:textId="77777777" w:rsidR="00083DEF" w:rsidRDefault="00083D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A34A0" w14:textId="77777777" w:rsidR="00083DEF" w:rsidRDefault="00083DEF" w:rsidP="001343DB">
      <w:r>
        <w:separator/>
      </w:r>
    </w:p>
  </w:footnote>
  <w:footnote w:type="continuationSeparator" w:id="0">
    <w:p w14:paraId="694A0CED" w14:textId="77777777" w:rsidR="00083DEF" w:rsidRDefault="00083DEF" w:rsidP="001343DB">
      <w:r>
        <w:continuationSeparator/>
      </w:r>
    </w:p>
  </w:footnote>
  <w:footnote w:type="continuationNotice" w:id="1">
    <w:p w14:paraId="75112C87" w14:textId="77777777" w:rsidR="00083DEF" w:rsidRDefault="00083D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66C42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DEF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36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4A3A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816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1884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8F0BE-D890-4150-8DE7-B3932DF2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29</cp:revision>
  <cp:lastPrinted>2020-06-14T00:10:00Z</cp:lastPrinted>
  <dcterms:created xsi:type="dcterms:W3CDTF">2022-09-02T21:33:00Z</dcterms:created>
  <dcterms:modified xsi:type="dcterms:W3CDTF">2024-07-26T16:37:00Z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