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1541F3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BC3B66" w:rsidRPr="00BC3B66">
        <w:rPr>
          <w:rFonts w:cs="Arial"/>
          <w:b/>
          <w:bCs/>
          <w:i/>
          <w:sz w:val="22"/>
          <w:lang w:val="es-CO"/>
        </w:rPr>
        <w:t>Contratar El Servicio De Mantenimiento Preventivo Y Correctivo En General, Repuestos Y Artículos Afines, Mano De Obra (A Todo Costo) Para El Sistema De Bombas De Agua Potable, Riego Y Maquinaria De Manteni</w:t>
      </w:r>
      <w:r w:rsidR="00BC3B66">
        <w:rPr>
          <w:rFonts w:cs="Arial"/>
          <w:b/>
          <w:bCs/>
          <w:i/>
          <w:sz w:val="22"/>
          <w:lang w:val="es-CO"/>
        </w:rPr>
        <w:t>mi</w:t>
      </w:r>
      <w:r w:rsidR="00BC3B66" w:rsidRPr="00BC3B66">
        <w:rPr>
          <w:rFonts w:cs="Arial"/>
          <w:b/>
          <w:bCs/>
          <w:i/>
          <w:sz w:val="22"/>
          <w:lang w:val="es-CO"/>
        </w:rPr>
        <w:t>ento, De La Universidad De Cundinamarca, Extensiones Chía- Zipaquirá</w:t>
      </w:r>
      <w:r w:rsidR="007A0306" w:rsidRPr="00D0702B">
        <w:rPr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ECF51F" w:rsidR="003818BC" w:rsidRPr="00DF2CDD" w:rsidRDefault="00BC3B6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B05927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3B66" w:rsidRPr="00BC3B66">
        <w:rPr>
          <w:rFonts w:ascii="Arial" w:hAnsi="Arial" w:cs="Arial"/>
          <w:b/>
          <w:bCs/>
          <w:i/>
          <w:sz w:val="22"/>
          <w:lang w:val="es-CO"/>
        </w:rPr>
        <w:t>Contratar El Servicio De Mantenimiento Preventivo Y Correctivo En General, Repuestos Y Artículos Afines, Mano De Obra (A Todo Costo) Para El Sistema De Bombas De Agua Potable, Riego Y Maquinaria De Mantenimiento, De La Universidad De Cundinamarca, Extensiones Chía- Zipaquirá</w:t>
      </w:r>
      <w:bookmarkStart w:id="2" w:name="_GoBack"/>
      <w:bookmarkEnd w:id="2"/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287D" w14:textId="77777777" w:rsidR="00DA72AE" w:rsidRDefault="00DA72AE" w:rsidP="001343DB">
      <w:r>
        <w:separator/>
      </w:r>
    </w:p>
  </w:endnote>
  <w:endnote w:type="continuationSeparator" w:id="0">
    <w:p w14:paraId="0CFCAC70" w14:textId="77777777" w:rsidR="00DA72AE" w:rsidRDefault="00DA72A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3A05C" w14:textId="77777777" w:rsidR="00DA72AE" w:rsidRDefault="00DA72AE" w:rsidP="001343DB">
      <w:r>
        <w:separator/>
      </w:r>
    </w:p>
  </w:footnote>
  <w:footnote w:type="continuationSeparator" w:id="0">
    <w:p w14:paraId="7834878E" w14:textId="77777777" w:rsidR="00DA72AE" w:rsidRDefault="00DA72AE" w:rsidP="001343DB">
      <w:r>
        <w:continuationSeparator/>
      </w:r>
    </w:p>
  </w:footnote>
  <w:footnote w:type="continuationNotice" w:id="1">
    <w:p w14:paraId="6E76A81C" w14:textId="77777777" w:rsidR="00DA72AE" w:rsidRDefault="00DA72A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B3CE4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0D2A6-AF85-4E02-8DC9-E68F74B5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33</cp:revision>
  <cp:lastPrinted>2020-06-14T00:10:00Z</cp:lastPrinted>
  <dcterms:created xsi:type="dcterms:W3CDTF">2022-09-02T21:33:00Z</dcterms:created>
  <dcterms:modified xsi:type="dcterms:W3CDTF">2024-08-21T14:36:00Z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