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ABEE" w14:textId="5A7D634C" w:rsidR="00F5131D" w:rsidRPr="009C02AA" w:rsidRDefault="00F5131D" w:rsidP="00F5131D">
      <w:pPr>
        <w:pStyle w:val="Textoindependiente"/>
        <w:jc w:val="center"/>
        <w:rPr>
          <w:rFonts w:ascii="Arial" w:hAnsi="Arial" w:cs="Arial"/>
          <w:b/>
          <w:sz w:val="22"/>
          <w:szCs w:val="22"/>
        </w:rPr>
      </w:pPr>
      <w:permStart w:id="1056668701" w:edGrp="everyone"/>
      <w:r w:rsidRPr="009C02AA">
        <w:rPr>
          <w:rFonts w:ascii="Arial" w:hAnsi="Arial" w:cs="Arial"/>
          <w:b/>
          <w:sz w:val="22"/>
          <w:szCs w:val="22"/>
        </w:rPr>
        <w:t>ADQUISICION DE POLIZA PARA ASEGURAMIENTO DE BIENES PATRIMONIALES VIGENCIA 202</w:t>
      </w:r>
      <w:r w:rsidR="0045354C" w:rsidRPr="009C02AA">
        <w:rPr>
          <w:rFonts w:ascii="Arial" w:hAnsi="Arial" w:cs="Arial"/>
          <w:b/>
          <w:sz w:val="22"/>
          <w:szCs w:val="22"/>
        </w:rPr>
        <w:t>4</w:t>
      </w:r>
    </w:p>
    <w:p w14:paraId="6DFBADA3" w14:textId="77777777" w:rsidR="00F5131D" w:rsidRPr="009C02AA" w:rsidRDefault="00F5131D" w:rsidP="00F5131D">
      <w:pPr>
        <w:pStyle w:val="Textoindependiente"/>
        <w:rPr>
          <w:rFonts w:ascii="Arial" w:hAnsi="Arial" w:cs="Arial"/>
          <w:b/>
          <w:sz w:val="22"/>
          <w:szCs w:val="22"/>
        </w:rPr>
      </w:pPr>
    </w:p>
    <w:p w14:paraId="6B4140CC" w14:textId="77777777" w:rsidR="00F5131D" w:rsidRPr="009C02AA" w:rsidRDefault="00F5131D" w:rsidP="00F5131D">
      <w:pPr>
        <w:pStyle w:val="Textoindependiente"/>
        <w:jc w:val="both"/>
        <w:rPr>
          <w:rFonts w:ascii="Arial" w:hAnsi="Arial" w:cs="Arial"/>
          <w:b/>
          <w:sz w:val="22"/>
          <w:szCs w:val="22"/>
        </w:rPr>
      </w:pPr>
      <w:r w:rsidRPr="009C02AA">
        <w:rPr>
          <w:rFonts w:ascii="Arial" w:hAnsi="Arial" w:cs="Arial"/>
          <w:b/>
          <w:sz w:val="22"/>
          <w:szCs w:val="22"/>
        </w:rPr>
        <w:t>INVENTARIO DE LOS BIENES PATRIMONIALES</w:t>
      </w:r>
    </w:p>
    <w:p w14:paraId="415FB23E" w14:textId="77777777" w:rsidR="00F5131D" w:rsidRPr="009C02AA" w:rsidRDefault="00F5131D" w:rsidP="00F5131D">
      <w:pPr>
        <w:pStyle w:val="Cuerpo"/>
        <w:jc w:val="both"/>
        <w:rPr>
          <w:rFonts w:ascii="Arial" w:hAnsi="Arial" w:cs="Arial"/>
          <w:color w:val="auto"/>
          <w:sz w:val="22"/>
          <w:szCs w:val="22"/>
        </w:rPr>
      </w:pPr>
      <w:r w:rsidRPr="009C02AA">
        <w:rPr>
          <w:rFonts w:ascii="Arial" w:hAnsi="Arial" w:cs="Arial"/>
          <w:color w:val="auto"/>
          <w:sz w:val="22"/>
          <w:szCs w:val="22"/>
        </w:rPr>
        <w:t>La actividad primordial de los bienes patrimoniales de la Universidad de Cundinamarca es brindar espacios para el desarrollo de las funciones misionales y administrativas en ocasión de las funciones inherentes a sus cargos y roles dentro de la Institución; por consiguiente, se da a continuación una relación detallada consolidada de los bienes patrimoniales con los que cuenta la Institución:</w:t>
      </w:r>
    </w:p>
    <w:p w14:paraId="0F45D02A" w14:textId="77777777" w:rsidR="00F5131D" w:rsidRPr="009C02AA" w:rsidRDefault="00F5131D" w:rsidP="00F5131D">
      <w:pPr>
        <w:pStyle w:val="Textoindependiente"/>
        <w:jc w:val="both"/>
        <w:rPr>
          <w:rFonts w:ascii="Arial" w:hAnsi="Arial" w:cs="Arial"/>
          <w:sz w:val="22"/>
          <w:szCs w:val="22"/>
        </w:rPr>
      </w:pPr>
    </w:p>
    <w:p w14:paraId="044F945B" w14:textId="77777777" w:rsidR="00F5131D" w:rsidRPr="009C02AA" w:rsidRDefault="00F5131D" w:rsidP="00F5131D">
      <w:pPr>
        <w:pStyle w:val="Cuerpo"/>
        <w:jc w:val="center"/>
        <w:rPr>
          <w:rFonts w:ascii="Arial" w:hAnsi="Arial" w:cs="Arial"/>
          <w:i/>
          <w:color w:val="auto"/>
          <w:sz w:val="16"/>
          <w:szCs w:val="16"/>
        </w:rPr>
      </w:pPr>
      <w:r w:rsidRPr="009C02AA">
        <w:rPr>
          <w:rFonts w:ascii="Arial" w:hAnsi="Arial" w:cs="Arial"/>
          <w:i/>
          <w:color w:val="auto"/>
          <w:sz w:val="16"/>
          <w:szCs w:val="16"/>
        </w:rPr>
        <w:t xml:space="preserve">Tabla </w:t>
      </w:r>
      <w:proofErr w:type="spellStart"/>
      <w:r w:rsidRPr="009C02AA">
        <w:rPr>
          <w:rFonts w:ascii="Arial" w:hAnsi="Arial" w:cs="Arial"/>
          <w:i/>
          <w:color w:val="auto"/>
          <w:sz w:val="16"/>
          <w:szCs w:val="16"/>
        </w:rPr>
        <w:t>N°</w:t>
      </w:r>
      <w:proofErr w:type="spellEnd"/>
      <w:r w:rsidRPr="009C02AA">
        <w:rPr>
          <w:rFonts w:ascii="Arial" w:hAnsi="Arial" w:cs="Arial"/>
          <w:i/>
          <w:color w:val="auto"/>
          <w:sz w:val="16"/>
          <w:szCs w:val="16"/>
        </w:rPr>
        <w:t xml:space="preserve"> 01- RELACION DE BIENES PATRIMONIALES</w:t>
      </w:r>
    </w:p>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3"/>
        <w:gridCol w:w="269"/>
        <w:gridCol w:w="1812"/>
        <w:gridCol w:w="413"/>
        <w:gridCol w:w="1861"/>
      </w:tblGrid>
      <w:tr w:rsidR="00FE4606" w:rsidRPr="009C02AA" w14:paraId="6E5492EE" w14:textId="77777777" w:rsidTr="008A5BD1">
        <w:trPr>
          <w:trHeight w:val="255"/>
        </w:trPr>
        <w:tc>
          <w:tcPr>
            <w:tcW w:w="2522" w:type="pct"/>
            <w:shd w:val="clear" w:color="000000" w:fill="F2F2F2"/>
            <w:noWrap/>
            <w:vAlign w:val="center"/>
            <w:hideMark/>
          </w:tcPr>
          <w:p w14:paraId="7BFB2A44" w14:textId="77777777" w:rsidR="00F5131D" w:rsidRPr="009C02AA" w:rsidRDefault="00F5131D" w:rsidP="000F1324">
            <w:pPr>
              <w:jc w:val="center"/>
              <w:rPr>
                <w:rFonts w:ascii="Calibri" w:hAnsi="Calibri"/>
                <w:b/>
                <w:bCs/>
                <w:color w:val="000000"/>
                <w:sz w:val="16"/>
                <w:szCs w:val="16"/>
                <w:lang w:eastAsia="es-CO"/>
              </w:rPr>
            </w:pPr>
            <w:bookmarkStart w:id="0" w:name="OLE_LINK1"/>
            <w:r w:rsidRPr="009C02AA">
              <w:rPr>
                <w:rFonts w:ascii="Calibri" w:hAnsi="Calibri"/>
                <w:b/>
                <w:bCs/>
                <w:color w:val="000000"/>
                <w:sz w:val="16"/>
                <w:szCs w:val="16"/>
                <w:lang w:eastAsia="es-CO"/>
              </w:rPr>
              <w:t>DESCRIPCION Y CATEGORIA DE LOS BIENES A ASEGURAR</w:t>
            </w:r>
          </w:p>
        </w:tc>
        <w:tc>
          <w:tcPr>
            <w:tcW w:w="1184" w:type="pct"/>
            <w:gridSpan w:val="2"/>
            <w:shd w:val="clear" w:color="000000" w:fill="F2F2F2"/>
            <w:vAlign w:val="center"/>
            <w:hideMark/>
          </w:tcPr>
          <w:p w14:paraId="6D917048"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VALOR INICIAL DE LOS BIENES</w:t>
            </w:r>
          </w:p>
        </w:tc>
        <w:tc>
          <w:tcPr>
            <w:tcW w:w="1294" w:type="pct"/>
            <w:gridSpan w:val="2"/>
            <w:shd w:val="clear" w:color="000000" w:fill="F2F2F2"/>
            <w:vAlign w:val="center"/>
            <w:hideMark/>
          </w:tcPr>
          <w:p w14:paraId="7F8D647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VALOR ASEGURAR</w:t>
            </w:r>
          </w:p>
        </w:tc>
      </w:tr>
      <w:tr w:rsidR="00F5131D" w:rsidRPr="009C02AA" w14:paraId="309A4E07" w14:textId="77777777" w:rsidTr="00F5131D">
        <w:trPr>
          <w:trHeight w:val="131"/>
        </w:trPr>
        <w:tc>
          <w:tcPr>
            <w:tcW w:w="5000" w:type="pct"/>
            <w:gridSpan w:val="5"/>
            <w:shd w:val="clear" w:color="000000" w:fill="BFBFBF"/>
            <w:vAlign w:val="bottom"/>
            <w:hideMark/>
          </w:tcPr>
          <w:p w14:paraId="3D95A2FB"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1. BIENES A ASEGURAR UNIVERSIDAD DE CUNDINAMARCA - EXTENSION SOACHA (DG. 9 </w:t>
            </w:r>
            <w:proofErr w:type="gramStart"/>
            <w:r w:rsidRPr="009C02AA">
              <w:rPr>
                <w:rFonts w:ascii="Calibri" w:hAnsi="Calibri"/>
                <w:b/>
                <w:bCs/>
                <w:color w:val="000000"/>
                <w:sz w:val="16"/>
                <w:szCs w:val="16"/>
                <w:lang w:eastAsia="es-CO"/>
              </w:rPr>
              <w:t>No</w:t>
            </w:r>
            <w:proofErr w:type="gramEnd"/>
            <w:r w:rsidRPr="009C02AA">
              <w:rPr>
                <w:rFonts w:ascii="Calibri" w:hAnsi="Calibri"/>
                <w:b/>
                <w:bCs/>
                <w:color w:val="000000"/>
                <w:sz w:val="16"/>
                <w:szCs w:val="16"/>
                <w:lang w:eastAsia="es-CO"/>
              </w:rPr>
              <w:t>. 4B-85)</w:t>
            </w:r>
          </w:p>
        </w:tc>
      </w:tr>
      <w:tr w:rsidR="00DA1ADC" w:rsidRPr="009C02AA" w14:paraId="0F8837D7" w14:textId="77777777" w:rsidTr="008A5BD1">
        <w:trPr>
          <w:trHeight w:val="222"/>
        </w:trPr>
        <w:tc>
          <w:tcPr>
            <w:tcW w:w="2522" w:type="pct"/>
            <w:shd w:val="clear" w:color="auto" w:fill="FFFFFF" w:themeFill="background1"/>
            <w:noWrap/>
            <w:vAlign w:val="center"/>
            <w:hideMark/>
          </w:tcPr>
          <w:p w14:paraId="2AB02A07"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184" w:type="pct"/>
            <w:gridSpan w:val="2"/>
            <w:shd w:val="clear" w:color="auto" w:fill="FFFFFF" w:themeFill="background1"/>
            <w:noWrap/>
            <w:vAlign w:val="center"/>
            <w:hideMark/>
          </w:tcPr>
          <w:p w14:paraId="43490CF5" w14:textId="733D2655"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2.954.693.807,71</w:t>
            </w:r>
          </w:p>
        </w:tc>
        <w:tc>
          <w:tcPr>
            <w:tcW w:w="1294" w:type="pct"/>
            <w:gridSpan w:val="2"/>
            <w:shd w:val="clear" w:color="auto" w:fill="FFFFFF" w:themeFill="background1"/>
            <w:vAlign w:val="center"/>
          </w:tcPr>
          <w:p w14:paraId="6482F89B" w14:textId="3F046BA0"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2.954.693.807,71</w:t>
            </w:r>
          </w:p>
        </w:tc>
      </w:tr>
      <w:tr w:rsidR="00DA1ADC" w:rsidRPr="009C02AA" w14:paraId="4A09C13B" w14:textId="77777777" w:rsidTr="008A5BD1">
        <w:trPr>
          <w:trHeight w:val="130"/>
        </w:trPr>
        <w:tc>
          <w:tcPr>
            <w:tcW w:w="2522" w:type="pct"/>
            <w:shd w:val="clear" w:color="auto" w:fill="FFFFFF" w:themeFill="background1"/>
            <w:vAlign w:val="center"/>
            <w:hideMark/>
          </w:tcPr>
          <w:p w14:paraId="77D2EB4C"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184" w:type="pct"/>
            <w:gridSpan w:val="2"/>
            <w:shd w:val="clear" w:color="auto" w:fill="FFFFFF" w:themeFill="background1"/>
            <w:noWrap/>
            <w:vAlign w:val="center"/>
            <w:hideMark/>
          </w:tcPr>
          <w:p w14:paraId="7199CBA7" w14:textId="34D772FE"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688.375.697,61</w:t>
            </w:r>
          </w:p>
        </w:tc>
        <w:tc>
          <w:tcPr>
            <w:tcW w:w="1294" w:type="pct"/>
            <w:gridSpan w:val="2"/>
            <w:shd w:val="clear" w:color="auto" w:fill="FFFFFF" w:themeFill="background1"/>
            <w:vAlign w:val="center"/>
          </w:tcPr>
          <w:p w14:paraId="3426A80D" w14:textId="0194FCD2"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688.375.697,61</w:t>
            </w:r>
          </w:p>
        </w:tc>
      </w:tr>
      <w:tr w:rsidR="00DA1ADC" w:rsidRPr="009C02AA" w14:paraId="32CA9B02" w14:textId="77777777" w:rsidTr="008A5BD1">
        <w:trPr>
          <w:trHeight w:val="274"/>
        </w:trPr>
        <w:tc>
          <w:tcPr>
            <w:tcW w:w="2522" w:type="pct"/>
            <w:shd w:val="clear" w:color="auto" w:fill="FFFFFF" w:themeFill="background1"/>
            <w:vAlign w:val="center"/>
          </w:tcPr>
          <w:p w14:paraId="7346CB59" w14:textId="77777777" w:rsidR="00DA1ADC" w:rsidRPr="009C02AA" w:rsidRDefault="00DA1ADC" w:rsidP="00DA1ADC">
            <w:pPr>
              <w:rPr>
                <w:rFonts w:ascii="Calibri" w:hAnsi="Calibri"/>
                <w:bCs/>
                <w:color w:val="000000" w:themeColor="text1"/>
                <w:sz w:val="16"/>
                <w:szCs w:val="16"/>
                <w:lang w:eastAsia="es-CO"/>
              </w:rPr>
            </w:pPr>
            <w:r w:rsidRPr="009C02AA">
              <w:rPr>
                <w:rFonts w:ascii="Calibri" w:hAnsi="Calibri"/>
                <w:bCs/>
                <w:color w:val="000000" w:themeColor="text1"/>
                <w:sz w:val="16"/>
                <w:szCs w:val="16"/>
                <w:lang w:eastAsia="es-CO"/>
              </w:rPr>
              <w:t>OTRA MAQUINARIA Y EQUIPO</w:t>
            </w:r>
          </w:p>
        </w:tc>
        <w:tc>
          <w:tcPr>
            <w:tcW w:w="1184" w:type="pct"/>
            <w:gridSpan w:val="2"/>
            <w:shd w:val="clear" w:color="auto" w:fill="FFFFFF" w:themeFill="background1"/>
            <w:noWrap/>
            <w:vAlign w:val="center"/>
          </w:tcPr>
          <w:p w14:paraId="7DF40A24" w14:textId="31BFB7F5" w:rsidR="00DA1ADC" w:rsidRPr="009C02AA" w:rsidRDefault="00DA1ADC" w:rsidP="00DA1ADC">
            <w:pPr>
              <w:jc w:val="right"/>
              <w:rPr>
                <w:rFonts w:ascii="Calibri" w:hAnsi="Calibri"/>
                <w:bCs/>
                <w:color w:val="000000" w:themeColor="text1"/>
                <w:sz w:val="16"/>
                <w:szCs w:val="16"/>
                <w:lang w:eastAsia="es-CO"/>
              </w:rPr>
            </w:pPr>
            <w:r w:rsidRPr="009C02AA">
              <w:rPr>
                <w:rFonts w:ascii="Calibri" w:hAnsi="Calibri"/>
                <w:bCs/>
                <w:color w:val="000000" w:themeColor="text1"/>
                <w:sz w:val="16"/>
                <w:szCs w:val="16"/>
                <w:lang w:eastAsia="es-CO"/>
              </w:rPr>
              <w:t>$         875.822.624,78</w:t>
            </w:r>
          </w:p>
        </w:tc>
        <w:tc>
          <w:tcPr>
            <w:tcW w:w="1294" w:type="pct"/>
            <w:gridSpan w:val="2"/>
            <w:shd w:val="clear" w:color="auto" w:fill="FFFFFF" w:themeFill="background1"/>
            <w:vAlign w:val="center"/>
          </w:tcPr>
          <w:p w14:paraId="16360E2D" w14:textId="47B1F67B" w:rsidR="00DA1ADC" w:rsidRPr="009C02AA" w:rsidRDefault="00DA1ADC" w:rsidP="00DA1ADC">
            <w:pPr>
              <w:jc w:val="right"/>
              <w:rPr>
                <w:rFonts w:ascii="Calibri" w:hAnsi="Calibri"/>
                <w:bCs/>
                <w:color w:val="000000" w:themeColor="text1"/>
                <w:sz w:val="16"/>
                <w:szCs w:val="16"/>
                <w:lang w:eastAsia="es-CO"/>
              </w:rPr>
            </w:pPr>
            <w:r w:rsidRPr="009C02AA">
              <w:rPr>
                <w:rFonts w:ascii="Calibri" w:hAnsi="Calibri"/>
                <w:bCs/>
                <w:color w:val="000000" w:themeColor="text1"/>
                <w:sz w:val="16"/>
                <w:szCs w:val="16"/>
                <w:lang w:eastAsia="es-CO"/>
              </w:rPr>
              <w:t>$         875.822.624,78</w:t>
            </w:r>
          </w:p>
        </w:tc>
      </w:tr>
      <w:tr w:rsidR="00DA1ADC" w:rsidRPr="009C02AA" w14:paraId="610A756C" w14:textId="77777777" w:rsidTr="008A5BD1">
        <w:trPr>
          <w:trHeight w:val="223"/>
        </w:trPr>
        <w:tc>
          <w:tcPr>
            <w:tcW w:w="2522" w:type="pct"/>
            <w:shd w:val="clear" w:color="auto" w:fill="FFFFFF" w:themeFill="background1"/>
            <w:vAlign w:val="center"/>
            <w:hideMark/>
          </w:tcPr>
          <w:p w14:paraId="21A95A38"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 xml:space="preserve">TERRENOS </w:t>
            </w:r>
          </w:p>
        </w:tc>
        <w:tc>
          <w:tcPr>
            <w:tcW w:w="1184" w:type="pct"/>
            <w:gridSpan w:val="2"/>
            <w:shd w:val="clear" w:color="auto" w:fill="FFFFFF" w:themeFill="background1"/>
            <w:noWrap/>
            <w:vAlign w:val="center"/>
            <w:hideMark/>
          </w:tcPr>
          <w:p w14:paraId="78F6DC8C" w14:textId="77777777"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13.481.750.158,87</w:t>
            </w:r>
          </w:p>
        </w:tc>
        <w:tc>
          <w:tcPr>
            <w:tcW w:w="1294" w:type="pct"/>
            <w:gridSpan w:val="2"/>
            <w:shd w:val="clear" w:color="auto" w:fill="FFFFFF" w:themeFill="background1"/>
            <w:vAlign w:val="center"/>
          </w:tcPr>
          <w:p w14:paraId="3177EEA1" w14:textId="7EC3819A"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1.</w:t>
            </w:r>
            <w:r w:rsidR="00705059" w:rsidRPr="009C02AA">
              <w:rPr>
                <w:rFonts w:ascii="Calibri" w:hAnsi="Calibri"/>
                <w:bCs/>
                <w:color w:val="000000"/>
                <w:sz w:val="16"/>
                <w:szCs w:val="16"/>
                <w:lang w:eastAsia="es-CO"/>
              </w:rPr>
              <w:t>000</w:t>
            </w:r>
            <w:r w:rsidRPr="009C02AA">
              <w:rPr>
                <w:rFonts w:ascii="Calibri" w:hAnsi="Calibri"/>
                <w:bCs/>
                <w:color w:val="000000"/>
                <w:sz w:val="16"/>
                <w:szCs w:val="16"/>
                <w:lang w:eastAsia="es-CO"/>
              </w:rPr>
              <w:t>.</w:t>
            </w:r>
            <w:r w:rsidR="00705059" w:rsidRPr="009C02AA">
              <w:rPr>
                <w:rFonts w:ascii="Calibri" w:hAnsi="Calibri"/>
                <w:bCs/>
                <w:color w:val="000000"/>
                <w:sz w:val="16"/>
                <w:szCs w:val="16"/>
                <w:lang w:eastAsia="es-CO"/>
              </w:rPr>
              <w:t>00</w:t>
            </w:r>
            <w:r w:rsidRPr="009C02AA">
              <w:rPr>
                <w:rFonts w:ascii="Calibri" w:hAnsi="Calibri"/>
                <w:bCs/>
                <w:color w:val="000000"/>
                <w:sz w:val="16"/>
                <w:szCs w:val="16"/>
                <w:lang w:eastAsia="es-CO"/>
              </w:rPr>
              <w:t>0.</w:t>
            </w:r>
            <w:r w:rsidR="00705059" w:rsidRPr="009C02AA">
              <w:rPr>
                <w:rFonts w:ascii="Calibri" w:hAnsi="Calibri"/>
                <w:bCs/>
                <w:color w:val="000000"/>
                <w:sz w:val="16"/>
                <w:szCs w:val="16"/>
                <w:lang w:eastAsia="es-CO"/>
              </w:rPr>
              <w:t>000</w:t>
            </w:r>
            <w:r w:rsidRPr="009C02AA">
              <w:rPr>
                <w:rFonts w:ascii="Calibri" w:hAnsi="Calibri"/>
                <w:bCs/>
                <w:color w:val="000000"/>
                <w:sz w:val="16"/>
                <w:szCs w:val="16"/>
                <w:lang w:eastAsia="es-CO"/>
              </w:rPr>
              <w:t>,</w:t>
            </w:r>
            <w:r w:rsidR="00705059" w:rsidRPr="009C02AA">
              <w:rPr>
                <w:rFonts w:ascii="Calibri" w:hAnsi="Calibri"/>
                <w:bCs/>
                <w:color w:val="000000"/>
                <w:sz w:val="16"/>
                <w:szCs w:val="16"/>
                <w:lang w:eastAsia="es-CO"/>
              </w:rPr>
              <w:t>00</w:t>
            </w:r>
          </w:p>
        </w:tc>
      </w:tr>
      <w:tr w:rsidR="00DA1ADC" w:rsidRPr="009C02AA" w14:paraId="6445045E" w14:textId="77777777" w:rsidTr="008A5BD1">
        <w:trPr>
          <w:trHeight w:val="223"/>
        </w:trPr>
        <w:tc>
          <w:tcPr>
            <w:tcW w:w="2522" w:type="pct"/>
            <w:shd w:val="clear" w:color="auto" w:fill="FFFFFF" w:themeFill="background1"/>
            <w:vAlign w:val="center"/>
          </w:tcPr>
          <w:p w14:paraId="69478F64"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EDIFICACIONES</w:t>
            </w:r>
          </w:p>
        </w:tc>
        <w:tc>
          <w:tcPr>
            <w:tcW w:w="1184" w:type="pct"/>
            <w:gridSpan w:val="2"/>
            <w:shd w:val="clear" w:color="auto" w:fill="FFFFFF" w:themeFill="background1"/>
            <w:noWrap/>
            <w:vAlign w:val="center"/>
          </w:tcPr>
          <w:p w14:paraId="7954E364" w14:textId="1454B924"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14.114.434.365,58</w:t>
            </w:r>
          </w:p>
        </w:tc>
        <w:tc>
          <w:tcPr>
            <w:tcW w:w="1294" w:type="pct"/>
            <w:gridSpan w:val="2"/>
            <w:shd w:val="clear" w:color="auto" w:fill="FFFFFF" w:themeFill="background1"/>
            <w:vAlign w:val="center"/>
          </w:tcPr>
          <w:p w14:paraId="48A45B07" w14:textId="60C38627"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14.114.434.365,58</w:t>
            </w:r>
          </w:p>
        </w:tc>
      </w:tr>
      <w:tr w:rsidR="00DA1ADC" w:rsidRPr="009C02AA" w14:paraId="76435380" w14:textId="77777777" w:rsidTr="008A5BD1">
        <w:trPr>
          <w:trHeight w:val="197"/>
        </w:trPr>
        <w:tc>
          <w:tcPr>
            <w:tcW w:w="2522" w:type="pct"/>
            <w:shd w:val="clear" w:color="auto" w:fill="FFFFFF" w:themeFill="background1"/>
            <w:vAlign w:val="center"/>
          </w:tcPr>
          <w:p w14:paraId="46C56868"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OBRAS DE ARTE</w:t>
            </w:r>
          </w:p>
        </w:tc>
        <w:tc>
          <w:tcPr>
            <w:tcW w:w="1184" w:type="pct"/>
            <w:gridSpan w:val="2"/>
            <w:shd w:val="clear" w:color="auto" w:fill="FFFFFF" w:themeFill="background1"/>
            <w:noWrap/>
            <w:vAlign w:val="center"/>
          </w:tcPr>
          <w:p w14:paraId="1E434AF4" w14:textId="56BA0D0E"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92.984.899,35</w:t>
            </w:r>
          </w:p>
        </w:tc>
        <w:tc>
          <w:tcPr>
            <w:tcW w:w="1294" w:type="pct"/>
            <w:gridSpan w:val="2"/>
            <w:shd w:val="clear" w:color="auto" w:fill="FFFFFF" w:themeFill="background1"/>
            <w:vAlign w:val="center"/>
          </w:tcPr>
          <w:p w14:paraId="169F3F12" w14:textId="065DB100" w:rsidR="00DA1ADC" w:rsidRPr="009C02AA" w:rsidRDefault="00DA1ADC" w:rsidP="00DA1ADC">
            <w:pPr>
              <w:jc w:val="right"/>
              <w:rPr>
                <w:rFonts w:ascii="Calibri" w:hAnsi="Calibri"/>
                <w:bCs/>
                <w:color w:val="FFFFFF" w:themeColor="background1"/>
                <w:sz w:val="16"/>
                <w:szCs w:val="16"/>
                <w:lang w:eastAsia="es-CO"/>
              </w:rPr>
            </w:pPr>
            <w:r w:rsidRPr="009C02AA">
              <w:rPr>
                <w:rFonts w:ascii="Calibri" w:hAnsi="Calibri"/>
                <w:bCs/>
                <w:color w:val="000000"/>
                <w:sz w:val="16"/>
                <w:szCs w:val="16"/>
                <w:lang w:eastAsia="es-CO"/>
              </w:rPr>
              <w:t>$          92.984.899,35</w:t>
            </w:r>
          </w:p>
        </w:tc>
      </w:tr>
      <w:tr w:rsidR="00DA1ADC" w:rsidRPr="009C02AA" w14:paraId="3EA62268" w14:textId="77777777" w:rsidTr="008A5BD1">
        <w:trPr>
          <w:trHeight w:val="217"/>
        </w:trPr>
        <w:tc>
          <w:tcPr>
            <w:tcW w:w="2522" w:type="pct"/>
            <w:shd w:val="clear" w:color="auto" w:fill="009900"/>
            <w:noWrap/>
            <w:vAlign w:val="center"/>
            <w:hideMark/>
          </w:tcPr>
          <w:p w14:paraId="0FE75E06" w14:textId="77777777" w:rsidR="00DA1ADC" w:rsidRPr="009C02AA" w:rsidRDefault="00DA1ADC" w:rsidP="00DA1ADC">
            <w:pPr>
              <w:jc w:val="center"/>
              <w:rPr>
                <w:rFonts w:ascii="Calibri" w:hAnsi="Calibri"/>
                <w:b/>
                <w:bCs/>
                <w:color w:val="000000"/>
                <w:sz w:val="18"/>
                <w:szCs w:val="16"/>
                <w:lang w:eastAsia="es-CO"/>
              </w:rPr>
            </w:pPr>
            <w:proofErr w:type="gramStart"/>
            <w:r w:rsidRPr="009C02AA">
              <w:rPr>
                <w:rFonts w:ascii="Calibri" w:hAnsi="Calibri"/>
                <w:b/>
                <w:bCs/>
                <w:color w:val="000000"/>
                <w:sz w:val="18"/>
                <w:szCs w:val="16"/>
                <w:lang w:eastAsia="es-CO"/>
              </w:rPr>
              <w:t>TOTAL</w:t>
            </w:r>
            <w:proofErr w:type="gramEnd"/>
            <w:r w:rsidRPr="009C02AA">
              <w:rPr>
                <w:rFonts w:ascii="Calibri" w:hAnsi="Calibri"/>
                <w:b/>
                <w:bCs/>
                <w:color w:val="000000"/>
                <w:sz w:val="18"/>
                <w:szCs w:val="16"/>
                <w:lang w:eastAsia="es-CO"/>
              </w:rPr>
              <w:t xml:space="preserve"> EXTENSION SOACHA</w:t>
            </w:r>
          </w:p>
        </w:tc>
        <w:tc>
          <w:tcPr>
            <w:tcW w:w="1184" w:type="pct"/>
            <w:gridSpan w:val="2"/>
            <w:shd w:val="clear" w:color="auto" w:fill="009900"/>
            <w:noWrap/>
            <w:vAlign w:val="center"/>
            <w:hideMark/>
          </w:tcPr>
          <w:p w14:paraId="3A0EBDDC" w14:textId="6B773CA4" w:rsidR="00DA1ADC" w:rsidRPr="009C02AA" w:rsidRDefault="00DA1ADC" w:rsidP="00DA1ADC">
            <w:pPr>
              <w:jc w:val="right"/>
              <w:rPr>
                <w:rFonts w:ascii="Calibri" w:hAnsi="Calibri"/>
                <w:b/>
                <w:bCs/>
                <w:color w:val="000000"/>
                <w:sz w:val="18"/>
                <w:szCs w:val="16"/>
                <w:lang w:eastAsia="es-CO"/>
              </w:rPr>
            </w:pPr>
            <w:r w:rsidRPr="009C02AA">
              <w:rPr>
                <w:rFonts w:ascii="Calibri" w:hAnsi="Calibri"/>
                <w:b/>
                <w:bCs/>
                <w:color w:val="000000"/>
                <w:sz w:val="18"/>
                <w:szCs w:val="16"/>
                <w:lang w:eastAsia="es-CO"/>
              </w:rPr>
              <w:t xml:space="preserve"> </w:t>
            </w:r>
            <w:proofErr w:type="gramStart"/>
            <w:r w:rsidRPr="009C02AA">
              <w:rPr>
                <w:rFonts w:ascii="Calibri" w:hAnsi="Calibri"/>
                <w:b/>
                <w:bCs/>
                <w:color w:val="000000"/>
                <w:sz w:val="18"/>
                <w:szCs w:val="16"/>
                <w:lang w:eastAsia="es-CO"/>
              </w:rPr>
              <w:t>$  32.208.061.553</w:t>
            </w:r>
            <w:proofErr w:type="gramEnd"/>
            <w:r w:rsidRPr="009C02AA">
              <w:rPr>
                <w:rFonts w:ascii="Calibri" w:hAnsi="Calibri"/>
                <w:b/>
                <w:bCs/>
                <w:color w:val="000000"/>
                <w:sz w:val="18"/>
                <w:szCs w:val="16"/>
                <w:lang w:eastAsia="es-CO"/>
              </w:rPr>
              <w:t>,90</w:t>
            </w:r>
          </w:p>
        </w:tc>
        <w:tc>
          <w:tcPr>
            <w:tcW w:w="1294" w:type="pct"/>
            <w:gridSpan w:val="2"/>
            <w:shd w:val="clear" w:color="auto" w:fill="009900"/>
            <w:noWrap/>
            <w:vAlign w:val="center"/>
            <w:hideMark/>
          </w:tcPr>
          <w:p w14:paraId="629664CE" w14:textId="724C38D0" w:rsidR="00DA1ADC" w:rsidRPr="009C02AA" w:rsidRDefault="00DA1ADC" w:rsidP="00DA1ADC">
            <w:pPr>
              <w:jc w:val="right"/>
              <w:rPr>
                <w:rFonts w:ascii="Calibri" w:hAnsi="Calibri"/>
                <w:b/>
                <w:bCs/>
                <w:color w:val="000000"/>
                <w:sz w:val="18"/>
                <w:szCs w:val="16"/>
                <w:lang w:eastAsia="es-CO"/>
              </w:rPr>
            </w:pPr>
            <w:r w:rsidRPr="009C02AA">
              <w:rPr>
                <w:rFonts w:ascii="Calibri" w:hAnsi="Calibri"/>
                <w:b/>
                <w:bCs/>
                <w:color w:val="000000"/>
                <w:sz w:val="18"/>
                <w:szCs w:val="16"/>
                <w:lang w:eastAsia="es-CO"/>
              </w:rPr>
              <w:t xml:space="preserve"> </w:t>
            </w:r>
            <w:proofErr w:type="gramStart"/>
            <w:r w:rsidRPr="009C02AA">
              <w:rPr>
                <w:rFonts w:ascii="Calibri" w:hAnsi="Calibri"/>
                <w:b/>
                <w:bCs/>
                <w:color w:val="000000"/>
                <w:sz w:val="18"/>
                <w:szCs w:val="16"/>
                <w:lang w:eastAsia="es-CO"/>
              </w:rPr>
              <w:t xml:space="preserve">$  </w:t>
            </w:r>
            <w:r w:rsidR="00705059" w:rsidRPr="009C02AA">
              <w:rPr>
                <w:rFonts w:ascii="Calibri" w:hAnsi="Calibri"/>
                <w:b/>
                <w:bCs/>
                <w:color w:val="000000"/>
                <w:sz w:val="18"/>
                <w:szCs w:val="16"/>
                <w:lang w:eastAsia="es-CO"/>
              </w:rPr>
              <w:t>19</w:t>
            </w:r>
            <w:r w:rsidRPr="009C02AA">
              <w:rPr>
                <w:rFonts w:ascii="Calibri" w:hAnsi="Calibri"/>
                <w:b/>
                <w:bCs/>
                <w:color w:val="000000"/>
                <w:sz w:val="18"/>
                <w:szCs w:val="16"/>
                <w:lang w:eastAsia="es-CO"/>
              </w:rPr>
              <w:t>.</w:t>
            </w:r>
            <w:r w:rsidR="00705059" w:rsidRPr="009C02AA">
              <w:rPr>
                <w:rFonts w:ascii="Calibri" w:hAnsi="Calibri"/>
                <w:b/>
                <w:bCs/>
                <w:color w:val="000000"/>
                <w:sz w:val="18"/>
                <w:szCs w:val="16"/>
                <w:lang w:eastAsia="es-CO"/>
              </w:rPr>
              <w:t>726</w:t>
            </w:r>
            <w:r w:rsidRPr="009C02AA">
              <w:rPr>
                <w:rFonts w:ascii="Calibri" w:hAnsi="Calibri"/>
                <w:b/>
                <w:bCs/>
                <w:color w:val="000000"/>
                <w:sz w:val="18"/>
                <w:szCs w:val="16"/>
                <w:lang w:eastAsia="es-CO"/>
              </w:rPr>
              <w:t>.</w:t>
            </w:r>
            <w:r w:rsidR="00705059" w:rsidRPr="009C02AA">
              <w:rPr>
                <w:rFonts w:ascii="Calibri" w:hAnsi="Calibri"/>
                <w:b/>
                <w:bCs/>
                <w:color w:val="000000"/>
                <w:sz w:val="18"/>
                <w:szCs w:val="16"/>
                <w:lang w:eastAsia="es-CO"/>
              </w:rPr>
              <w:t>31</w:t>
            </w:r>
            <w:r w:rsidRPr="009C02AA">
              <w:rPr>
                <w:rFonts w:ascii="Calibri" w:hAnsi="Calibri"/>
                <w:b/>
                <w:bCs/>
                <w:color w:val="000000"/>
                <w:sz w:val="18"/>
                <w:szCs w:val="16"/>
                <w:lang w:eastAsia="es-CO"/>
              </w:rPr>
              <w:t>1.</w:t>
            </w:r>
            <w:r w:rsidR="00705059" w:rsidRPr="009C02AA">
              <w:rPr>
                <w:rFonts w:ascii="Calibri" w:hAnsi="Calibri"/>
                <w:b/>
                <w:bCs/>
                <w:color w:val="000000"/>
                <w:sz w:val="18"/>
                <w:szCs w:val="16"/>
                <w:lang w:eastAsia="es-CO"/>
              </w:rPr>
              <w:t>395</w:t>
            </w:r>
            <w:proofErr w:type="gramEnd"/>
            <w:r w:rsidRPr="009C02AA">
              <w:rPr>
                <w:rFonts w:ascii="Calibri" w:hAnsi="Calibri"/>
                <w:b/>
                <w:bCs/>
                <w:color w:val="000000"/>
                <w:sz w:val="18"/>
                <w:szCs w:val="16"/>
                <w:lang w:eastAsia="es-CO"/>
              </w:rPr>
              <w:t>,</w:t>
            </w:r>
            <w:r w:rsidR="00705059" w:rsidRPr="009C02AA">
              <w:rPr>
                <w:rFonts w:ascii="Calibri" w:hAnsi="Calibri"/>
                <w:b/>
                <w:bCs/>
                <w:color w:val="000000"/>
                <w:sz w:val="18"/>
                <w:szCs w:val="16"/>
                <w:lang w:eastAsia="es-CO"/>
              </w:rPr>
              <w:t>03</w:t>
            </w:r>
          </w:p>
        </w:tc>
      </w:tr>
      <w:tr w:rsidR="00F5131D" w:rsidRPr="009C02AA" w14:paraId="5F672DFF" w14:textId="77777777" w:rsidTr="00F5131D">
        <w:trPr>
          <w:trHeight w:val="70"/>
        </w:trPr>
        <w:tc>
          <w:tcPr>
            <w:tcW w:w="5000" w:type="pct"/>
            <w:gridSpan w:val="5"/>
            <w:shd w:val="clear" w:color="auto" w:fill="auto"/>
            <w:noWrap/>
            <w:vAlign w:val="bottom"/>
            <w:hideMark/>
          </w:tcPr>
          <w:p w14:paraId="0682B505" w14:textId="77777777" w:rsidR="00F5131D" w:rsidRPr="009C02AA" w:rsidRDefault="00F5131D" w:rsidP="000F1324">
            <w:pPr>
              <w:rPr>
                <w:sz w:val="16"/>
                <w:szCs w:val="16"/>
                <w:lang w:eastAsia="es-CO"/>
              </w:rPr>
            </w:pPr>
          </w:p>
        </w:tc>
      </w:tr>
      <w:tr w:rsidR="00F5131D" w:rsidRPr="009C02AA" w14:paraId="3B523BF2" w14:textId="77777777" w:rsidTr="00F5131D">
        <w:trPr>
          <w:trHeight w:val="122"/>
        </w:trPr>
        <w:tc>
          <w:tcPr>
            <w:tcW w:w="5000" w:type="pct"/>
            <w:gridSpan w:val="5"/>
            <w:shd w:val="clear" w:color="000000" w:fill="BFBFBF"/>
            <w:vAlign w:val="bottom"/>
            <w:hideMark/>
          </w:tcPr>
          <w:p w14:paraId="145C7DC9"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2. BIENES A ASEGURAR UNIVERSIDAD DE CUNDINAMARCA RIESGO - EXTENSION FACATATIVA (CALLE 14 CON AVENIDA 15)</w:t>
            </w:r>
          </w:p>
        </w:tc>
      </w:tr>
      <w:tr w:rsidR="00DA1ADC" w:rsidRPr="009C02AA" w14:paraId="638C0698" w14:textId="77777777" w:rsidTr="008A5BD1">
        <w:trPr>
          <w:trHeight w:val="243"/>
        </w:trPr>
        <w:tc>
          <w:tcPr>
            <w:tcW w:w="2522" w:type="pct"/>
            <w:shd w:val="clear" w:color="auto" w:fill="FFFFFF" w:themeFill="background1"/>
            <w:vAlign w:val="center"/>
            <w:hideMark/>
          </w:tcPr>
          <w:p w14:paraId="5CD28808"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184" w:type="pct"/>
            <w:gridSpan w:val="2"/>
            <w:shd w:val="clear" w:color="auto" w:fill="FFFFFF" w:themeFill="background1"/>
            <w:noWrap/>
            <w:vAlign w:val="center"/>
            <w:hideMark/>
          </w:tcPr>
          <w:p w14:paraId="13B981F0" w14:textId="4803951D"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733.243.058,25</w:t>
            </w:r>
          </w:p>
        </w:tc>
        <w:tc>
          <w:tcPr>
            <w:tcW w:w="1294" w:type="pct"/>
            <w:gridSpan w:val="2"/>
            <w:shd w:val="clear" w:color="auto" w:fill="FFFFFF" w:themeFill="background1"/>
            <w:vAlign w:val="center"/>
          </w:tcPr>
          <w:p w14:paraId="4EBA7E4C" w14:textId="01CFE852"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733.243.058,25</w:t>
            </w:r>
          </w:p>
        </w:tc>
      </w:tr>
      <w:tr w:rsidR="00DA1ADC" w:rsidRPr="009C02AA" w14:paraId="4149BA15" w14:textId="77777777" w:rsidTr="008A5BD1">
        <w:trPr>
          <w:trHeight w:val="291"/>
        </w:trPr>
        <w:tc>
          <w:tcPr>
            <w:tcW w:w="2522" w:type="pct"/>
            <w:shd w:val="clear" w:color="auto" w:fill="FFFFFF" w:themeFill="background1"/>
            <w:vAlign w:val="center"/>
            <w:hideMark/>
          </w:tcPr>
          <w:p w14:paraId="0DE5DF05"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184" w:type="pct"/>
            <w:gridSpan w:val="2"/>
            <w:shd w:val="clear" w:color="auto" w:fill="FFFFFF" w:themeFill="background1"/>
            <w:noWrap/>
            <w:vAlign w:val="center"/>
            <w:hideMark/>
          </w:tcPr>
          <w:p w14:paraId="46A98893" w14:textId="76E8122F"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859.601.749,55</w:t>
            </w:r>
          </w:p>
        </w:tc>
        <w:tc>
          <w:tcPr>
            <w:tcW w:w="1294" w:type="pct"/>
            <w:gridSpan w:val="2"/>
            <w:shd w:val="clear" w:color="auto" w:fill="FFFFFF" w:themeFill="background1"/>
            <w:vAlign w:val="center"/>
          </w:tcPr>
          <w:p w14:paraId="70E94D5C" w14:textId="2B27146A"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859.601.749,55</w:t>
            </w:r>
          </w:p>
        </w:tc>
      </w:tr>
      <w:tr w:rsidR="00DA1ADC" w:rsidRPr="009C02AA" w14:paraId="4E86FB76" w14:textId="77777777" w:rsidTr="008A5BD1">
        <w:trPr>
          <w:trHeight w:val="272"/>
        </w:trPr>
        <w:tc>
          <w:tcPr>
            <w:tcW w:w="2522" w:type="pct"/>
            <w:shd w:val="clear" w:color="auto" w:fill="FFFFFF" w:themeFill="background1"/>
            <w:vAlign w:val="center"/>
          </w:tcPr>
          <w:p w14:paraId="4474949D"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themeColor="text1"/>
                <w:sz w:val="16"/>
                <w:szCs w:val="16"/>
                <w:lang w:eastAsia="es-CO"/>
              </w:rPr>
              <w:t>OTRA MAQUINARIA Y EQUIPO</w:t>
            </w:r>
          </w:p>
        </w:tc>
        <w:tc>
          <w:tcPr>
            <w:tcW w:w="1184" w:type="pct"/>
            <w:gridSpan w:val="2"/>
            <w:shd w:val="clear" w:color="auto" w:fill="FFFFFF" w:themeFill="background1"/>
            <w:noWrap/>
            <w:vAlign w:val="center"/>
          </w:tcPr>
          <w:p w14:paraId="477634D5" w14:textId="29C124C4"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1.171.421.668,68</w:t>
            </w:r>
          </w:p>
        </w:tc>
        <w:tc>
          <w:tcPr>
            <w:tcW w:w="1294" w:type="pct"/>
            <w:gridSpan w:val="2"/>
            <w:shd w:val="clear" w:color="auto" w:fill="FFFFFF" w:themeFill="background1"/>
            <w:vAlign w:val="center"/>
          </w:tcPr>
          <w:p w14:paraId="1CD5BB81" w14:textId="5CB7AC9A"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1.171.421.668,68</w:t>
            </w:r>
          </w:p>
        </w:tc>
      </w:tr>
      <w:tr w:rsidR="00DA1ADC" w:rsidRPr="009C02AA" w14:paraId="34F68305" w14:textId="77777777" w:rsidTr="008A5BD1">
        <w:trPr>
          <w:trHeight w:val="256"/>
        </w:trPr>
        <w:tc>
          <w:tcPr>
            <w:tcW w:w="2522" w:type="pct"/>
            <w:shd w:val="clear" w:color="auto" w:fill="FFFFFF" w:themeFill="background1"/>
            <w:vAlign w:val="center"/>
            <w:hideMark/>
          </w:tcPr>
          <w:p w14:paraId="2B69AF2A"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 xml:space="preserve">TERRENOS </w:t>
            </w:r>
          </w:p>
        </w:tc>
        <w:tc>
          <w:tcPr>
            <w:tcW w:w="1184" w:type="pct"/>
            <w:gridSpan w:val="2"/>
            <w:shd w:val="clear" w:color="auto" w:fill="FFFFFF" w:themeFill="background1"/>
            <w:noWrap/>
            <w:vAlign w:val="center"/>
            <w:hideMark/>
          </w:tcPr>
          <w:p w14:paraId="1071BB2C" w14:textId="71AC3AD5"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37.332.403,14</w:t>
            </w:r>
          </w:p>
        </w:tc>
        <w:tc>
          <w:tcPr>
            <w:tcW w:w="1294" w:type="pct"/>
            <w:gridSpan w:val="2"/>
            <w:shd w:val="clear" w:color="auto" w:fill="FFFFFF" w:themeFill="background1"/>
            <w:vAlign w:val="center"/>
          </w:tcPr>
          <w:p w14:paraId="76264373" w14:textId="54DD7ACB"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w:t>
            </w:r>
            <w:r w:rsidR="00705059" w:rsidRPr="009C02AA">
              <w:rPr>
                <w:rFonts w:ascii="Calibri" w:hAnsi="Calibri"/>
                <w:bCs/>
                <w:color w:val="000000"/>
                <w:sz w:val="16"/>
                <w:szCs w:val="16"/>
                <w:lang w:eastAsia="es-CO"/>
              </w:rPr>
              <w:t xml:space="preserve">   7.466.480,63</w:t>
            </w:r>
          </w:p>
        </w:tc>
      </w:tr>
      <w:tr w:rsidR="00DA1ADC" w:rsidRPr="009C02AA" w14:paraId="7A70792A" w14:textId="77777777" w:rsidTr="008A5BD1">
        <w:trPr>
          <w:trHeight w:val="256"/>
        </w:trPr>
        <w:tc>
          <w:tcPr>
            <w:tcW w:w="2522" w:type="pct"/>
            <w:shd w:val="clear" w:color="auto" w:fill="FFFFFF" w:themeFill="background1"/>
            <w:vAlign w:val="center"/>
          </w:tcPr>
          <w:p w14:paraId="700D348D"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EDIFICACIONES</w:t>
            </w:r>
          </w:p>
        </w:tc>
        <w:tc>
          <w:tcPr>
            <w:tcW w:w="1184" w:type="pct"/>
            <w:gridSpan w:val="2"/>
            <w:shd w:val="clear" w:color="auto" w:fill="FFFFFF" w:themeFill="background1"/>
            <w:noWrap/>
            <w:vAlign w:val="center"/>
          </w:tcPr>
          <w:p w14:paraId="45A5E7FA" w14:textId="0711D41A"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7.897.066.882,64</w:t>
            </w:r>
          </w:p>
        </w:tc>
        <w:tc>
          <w:tcPr>
            <w:tcW w:w="1294" w:type="pct"/>
            <w:gridSpan w:val="2"/>
            <w:shd w:val="clear" w:color="auto" w:fill="FFFFFF" w:themeFill="background1"/>
            <w:vAlign w:val="center"/>
          </w:tcPr>
          <w:p w14:paraId="08C14B40" w14:textId="00CAACE1"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7.897.066.882,64</w:t>
            </w:r>
          </w:p>
        </w:tc>
      </w:tr>
      <w:tr w:rsidR="00DA1ADC" w:rsidRPr="009C02AA" w14:paraId="174B12E5" w14:textId="77777777" w:rsidTr="008A5BD1">
        <w:trPr>
          <w:trHeight w:val="256"/>
        </w:trPr>
        <w:tc>
          <w:tcPr>
            <w:tcW w:w="2522" w:type="pct"/>
            <w:shd w:val="clear" w:color="auto" w:fill="FFFFFF" w:themeFill="background1"/>
            <w:vAlign w:val="center"/>
          </w:tcPr>
          <w:p w14:paraId="47E532D3" w14:textId="77777777" w:rsidR="00DA1ADC" w:rsidRPr="009C02AA" w:rsidRDefault="00DA1ADC" w:rsidP="00DA1ADC">
            <w:pPr>
              <w:rPr>
                <w:rFonts w:ascii="Calibri" w:hAnsi="Calibri"/>
                <w:bCs/>
                <w:color w:val="000000"/>
                <w:sz w:val="16"/>
                <w:szCs w:val="16"/>
                <w:lang w:eastAsia="es-CO"/>
              </w:rPr>
            </w:pPr>
            <w:r w:rsidRPr="009C02AA">
              <w:rPr>
                <w:rFonts w:ascii="Calibri" w:hAnsi="Calibri"/>
                <w:bCs/>
                <w:color w:val="000000"/>
                <w:sz w:val="16"/>
                <w:szCs w:val="16"/>
                <w:lang w:eastAsia="es-CO"/>
              </w:rPr>
              <w:t>OBRAS DE ARTE</w:t>
            </w:r>
          </w:p>
        </w:tc>
        <w:tc>
          <w:tcPr>
            <w:tcW w:w="1184" w:type="pct"/>
            <w:gridSpan w:val="2"/>
            <w:shd w:val="clear" w:color="auto" w:fill="FFFFFF" w:themeFill="background1"/>
            <w:noWrap/>
            <w:vAlign w:val="center"/>
          </w:tcPr>
          <w:p w14:paraId="3EDB9827" w14:textId="6DF5D08A"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38.107.567,60</w:t>
            </w:r>
          </w:p>
        </w:tc>
        <w:tc>
          <w:tcPr>
            <w:tcW w:w="1294" w:type="pct"/>
            <w:gridSpan w:val="2"/>
            <w:shd w:val="clear" w:color="auto" w:fill="FFFFFF" w:themeFill="background1"/>
            <w:vAlign w:val="center"/>
          </w:tcPr>
          <w:p w14:paraId="0968DF4C" w14:textId="750A8277" w:rsidR="00DA1ADC" w:rsidRPr="009C02AA" w:rsidRDefault="00DA1ADC" w:rsidP="00DA1ADC">
            <w:pPr>
              <w:jc w:val="right"/>
              <w:rPr>
                <w:rFonts w:ascii="Calibri" w:hAnsi="Calibri"/>
                <w:bCs/>
                <w:color w:val="000000"/>
                <w:sz w:val="16"/>
                <w:szCs w:val="16"/>
                <w:lang w:eastAsia="es-CO"/>
              </w:rPr>
            </w:pPr>
            <w:r w:rsidRPr="009C02AA">
              <w:rPr>
                <w:rFonts w:ascii="Calibri" w:hAnsi="Calibri"/>
                <w:bCs/>
                <w:color w:val="000000"/>
                <w:sz w:val="16"/>
                <w:szCs w:val="16"/>
                <w:lang w:eastAsia="es-CO"/>
              </w:rPr>
              <w:t>$           38.107.567,60</w:t>
            </w:r>
          </w:p>
        </w:tc>
      </w:tr>
      <w:tr w:rsidR="00DA1ADC" w:rsidRPr="009C02AA" w14:paraId="3D92B13C" w14:textId="77777777" w:rsidTr="008A5BD1">
        <w:trPr>
          <w:trHeight w:val="234"/>
        </w:trPr>
        <w:tc>
          <w:tcPr>
            <w:tcW w:w="2522" w:type="pct"/>
            <w:shd w:val="clear" w:color="auto" w:fill="009900"/>
            <w:noWrap/>
            <w:vAlign w:val="center"/>
            <w:hideMark/>
          </w:tcPr>
          <w:p w14:paraId="36209C15" w14:textId="77777777" w:rsidR="00DA1ADC" w:rsidRPr="009C02AA" w:rsidRDefault="00DA1ADC" w:rsidP="00DA1ADC">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EXTENSION FACATATIVA</w:t>
            </w:r>
          </w:p>
        </w:tc>
        <w:tc>
          <w:tcPr>
            <w:tcW w:w="1184" w:type="pct"/>
            <w:gridSpan w:val="2"/>
            <w:shd w:val="clear" w:color="auto" w:fill="009900"/>
            <w:noWrap/>
            <w:vAlign w:val="center"/>
            <w:hideMark/>
          </w:tcPr>
          <w:p w14:paraId="1C1090A5" w14:textId="6976CDFD" w:rsidR="00DA1ADC" w:rsidRPr="009C02AA" w:rsidRDefault="00DA1ADC" w:rsidP="00DA1ADC">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10.736.773.629</w:t>
            </w:r>
            <w:proofErr w:type="gramEnd"/>
            <w:r w:rsidRPr="009C02AA">
              <w:rPr>
                <w:rFonts w:ascii="Calibri" w:hAnsi="Calibri"/>
                <w:b/>
                <w:bCs/>
                <w:color w:val="000000"/>
                <w:sz w:val="16"/>
                <w:szCs w:val="16"/>
                <w:lang w:eastAsia="es-CO"/>
              </w:rPr>
              <w:t>,86</w:t>
            </w:r>
          </w:p>
        </w:tc>
        <w:tc>
          <w:tcPr>
            <w:tcW w:w="1294" w:type="pct"/>
            <w:gridSpan w:val="2"/>
            <w:shd w:val="clear" w:color="auto" w:fill="009900"/>
            <w:noWrap/>
            <w:vAlign w:val="center"/>
            <w:hideMark/>
          </w:tcPr>
          <w:p w14:paraId="4289DA90" w14:textId="6670C039" w:rsidR="00DA1ADC" w:rsidRPr="009C02AA" w:rsidRDefault="00DA1ADC" w:rsidP="00DA1ADC">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10.7</w:t>
            </w:r>
            <w:r w:rsidR="00D00E78" w:rsidRPr="009C02AA">
              <w:rPr>
                <w:rFonts w:ascii="Calibri" w:hAnsi="Calibri"/>
                <w:b/>
                <w:bCs/>
                <w:color w:val="000000"/>
                <w:sz w:val="16"/>
                <w:szCs w:val="16"/>
                <w:lang w:eastAsia="es-CO"/>
              </w:rPr>
              <w:t>06</w:t>
            </w:r>
            <w:r w:rsidRPr="009C02AA">
              <w:rPr>
                <w:rFonts w:ascii="Calibri" w:hAnsi="Calibri"/>
                <w:b/>
                <w:bCs/>
                <w:color w:val="000000"/>
                <w:sz w:val="16"/>
                <w:szCs w:val="16"/>
                <w:lang w:eastAsia="es-CO"/>
              </w:rPr>
              <w:t>.</w:t>
            </w:r>
            <w:r w:rsidR="00D00E78" w:rsidRPr="009C02AA">
              <w:rPr>
                <w:rFonts w:ascii="Calibri" w:hAnsi="Calibri"/>
                <w:b/>
                <w:bCs/>
                <w:color w:val="000000"/>
                <w:sz w:val="16"/>
                <w:szCs w:val="16"/>
                <w:lang w:eastAsia="es-CO"/>
              </w:rPr>
              <w:t>907</w:t>
            </w:r>
            <w:r w:rsidRPr="009C02AA">
              <w:rPr>
                <w:rFonts w:ascii="Calibri" w:hAnsi="Calibri"/>
                <w:b/>
                <w:bCs/>
                <w:color w:val="000000"/>
                <w:sz w:val="16"/>
                <w:szCs w:val="16"/>
                <w:lang w:eastAsia="es-CO"/>
              </w:rPr>
              <w:t>.</w:t>
            </w:r>
            <w:r w:rsidR="00D00E78" w:rsidRPr="009C02AA">
              <w:rPr>
                <w:rFonts w:ascii="Calibri" w:hAnsi="Calibri"/>
                <w:b/>
                <w:bCs/>
                <w:color w:val="000000"/>
                <w:sz w:val="16"/>
                <w:szCs w:val="16"/>
                <w:lang w:eastAsia="es-CO"/>
              </w:rPr>
              <w:t>407</w:t>
            </w:r>
            <w:proofErr w:type="gramEnd"/>
            <w:r w:rsidRPr="009C02AA">
              <w:rPr>
                <w:rFonts w:ascii="Calibri" w:hAnsi="Calibri"/>
                <w:b/>
                <w:bCs/>
                <w:color w:val="000000"/>
                <w:sz w:val="16"/>
                <w:szCs w:val="16"/>
                <w:lang w:eastAsia="es-CO"/>
              </w:rPr>
              <w:t>,</w:t>
            </w:r>
            <w:r w:rsidR="00D00E78" w:rsidRPr="009C02AA">
              <w:rPr>
                <w:rFonts w:ascii="Calibri" w:hAnsi="Calibri"/>
                <w:b/>
                <w:bCs/>
                <w:color w:val="000000"/>
                <w:sz w:val="16"/>
                <w:szCs w:val="16"/>
                <w:lang w:eastAsia="es-CO"/>
              </w:rPr>
              <w:t>35</w:t>
            </w:r>
          </w:p>
        </w:tc>
      </w:tr>
      <w:tr w:rsidR="00F5131D" w:rsidRPr="009C02AA" w14:paraId="65006590" w14:textId="77777777" w:rsidTr="00F5131D">
        <w:trPr>
          <w:trHeight w:val="99"/>
        </w:trPr>
        <w:tc>
          <w:tcPr>
            <w:tcW w:w="5000" w:type="pct"/>
            <w:gridSpan w:val="5"/>
            <w:shd w:val="clear" w:color="auto" w:fill="auto"/>
            <w:noWrap/>
            <w:vAlign w:val="bottom"/>
            <w:hideMark/>
          </w:tcPr>
          <w:p w14:paraId="3FA62C5B" w14:textId="77777777" w:rsidR="00F5131D" w:rsidRPr="009C02AA" w:rsidRDefault="00F5131D" w:rsidP="000F1324">
            <w:pPr>
              <w:rPr>
                <w:sz w:val="16"/>
                <w:szCs w:val="16"/>
                <w:lang w:eastAsia="es-CO"/>
              </w:rPr>
            </w:pPr>
          </w:p>
        </w:tc>
      </w:tr>
      <w:tr w:rsidR="00F5131D" w:rsidRPr="009C02AA" w14:paraId="0B188FAC" w14:textId="77777777" w:rsidTr="00F5131D">
        <w:trPr>
          <w:trHeight w:val="300"/>
        </w:trPr>
        <w:tc>
          <w:tcPr>
            <w:tcW w:w="5000" w:type="pct"/>
            <w:gridSpan w:val="5"/>
            <w:shd w:val="clear" w:color="000000" w:fill="BFBFBF"/>
            <w:vAlign w:val="bottom"/>
            <w:hideMark/>
          </w:tcPr>
          <w:p w14:paraId="5B454297"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3. BIENES A ASEGURAR UNIVERSIDAD DE CUNDINAMARCA RIESGO - EXTENSION CHIA (AUTOPISTA CHÍA - CAJICÁ | SECTOR "EL CUARENTA")</w:t>
            </w:r>
          </w:p>
        </w:tc>
      </w:tr>
      <w:tr w:rsidR="00D33B47" w:rsidRPr="009C02AA" w14:paraId="77AE0EDA" w14:textId="77777777" w:rsidTr="008A5BD1">
        <w:trPr>
          <w:trHeight w:val="247"/>
        </w:trPr>
        <w:tc>
          <w:tcPr>
            <w:tcW w:w="2522" w:type="pct"/>
            <w:shd w:val="clear" w:color="auto" w:fill="FFFFFF" w:themeFill="background1"/>
            <w:vAlign w:val="center"/>
            <w:hideMark/>
          </w:tcPr>
          <w:p w14:paraId="484C73C7" w14:textId="77777777" w:rsidR="00D33B47" w:rsidRPr="009C02AA" w:rsidRDefault="00D33B47" w:rsidP="00D33B47">
            <w:pPr>
              <w:rPr>
                <w:rFonts w:ascii="Calibri" w:hAnsi="Calibri"/>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184" w:type="pct"/>
            <w:gridSpan w:val="2"/>
            <w:shd w:val="clear" w:color="auto" w:fill="FFFFFF" w:themeFill="background1"/>
            <w:noWrap/>
            <w:vAlign w:val="center"/>
            <w:hideMark/>
          </w:tcPr>
          <w:p w14:paraId="38027F45" w14:textId="0C3D0ACF"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993.698.437,</w:t>
            </w:r>
            <w:r w:rsidR="00FC3D97" w:rsidRPr="009C02AA">
              <w:rPr>
                <w:rFonts w:ascii="Calibri" w:hAnsi="Calibri"/>
                <w:bCs/>
                <w:color w:val="000000"/>
                <w:sz w:val="16"/>
                <w:szCs w:val="16"/>
                <w:lang w:eastAsia="es-CO"/>
              </w:rPr>
              <w:t>95</w:t>
            </w:r>
          </w:p>
        </w:tc>
        <w:tc>
          <w:tcPr>
            <w:tcW w:w="1294" w:type="pct"/>
            <w:gridSpan w:val="2"/>
            <w:shd w:val="clear" w:color="auto" w:fill="FFFFFF" w:themeFill="background1"/>
            <w:vAlign w:val="center"/>
          </w:tcPr>
          <w:p w14:paraId="52D95C12" w14:textId="6B45DE23"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993.698.437,</w:t>
            </w:r>
            <w:r w:rsidR="00FC3D97" w:rsidRPr="009C02AA">
              <w:rPr>
                <w:rFonts w:ascii="Calibri" w:hAnsi="Calibri"/>
                <w:bCs/>
                <w:color w:val="000000"/>
                <w:sz w:val="16"/>
                <w:szCs w:val="16"/>
                <w:lang w:eastAsia="es-CO"/>
              </w:rPr>
              <w:t>95</w:t>
            </w:r>
          </w:p>
        </w:tc>
      </w:tr>
      <w:tr w:rsidR="00D33B47" w:rsidRPr="009C02AA" w14:paraId="49F7333D" w14:textId="77777777" w:rsidTr="008A5BD1">
        <w:trPr>
          <w:trHeight w:val="140"/>
        </w:trPr>
        <w:tc>
          <w:tcPr>
            <w:tcW w:w="2522" w:type="pct"/>
            <w:shd w:val="clear" w:color="auto" w:fill="FFFFFF" w:themeFill="background1"/>
            <w:vAlign w:val="center"/>
            <w:hideMark/>
          </w:tcPr>
          <w:p w14:paraId="6B7CCC1C" w14:textId="77777777" w:rsidR="00D33B47" w:rsidRPr="009C02AA" w:rsidRDefault="00D33B47" w:rsidP="00D33B47">
            <w:pPr>
              <w:rPr>
                <w:rFonts w:ascii="Calibri" w:hAnsi="Calibri"/>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184" w:type="pct"/>
            <w:gridSpan w:val="2"/>
            <w:shd w:val="clear" w:color="auto" w:fill="FFFFFF" w:themeFill="background1"/>
            <w:noWrap/>
            <w:vAlign w:val="center"/>
            <w:hideMark/>
          </w:tcPr>
          <w:p w14:paraId="2DAF4562" w14:textId="047A31FD" w:rsidR="00D33B47" w:rsidRPr="009C02AA" w:rsidRDefault="00D33B47" w:rsidP="00D33B47">
            <w:pPr>
              <w:jc w:val="right"/>
              <w:rPr>
                <w:rFonts w:ascii="Calibri" w:hAnsi="Calibri" w:cs="Calibri"/>
                <w:bCs/>
                <w:color w:val="000000"/>
                <w:sz w:val="16"/>
                <w:szCs w:val="16"/>
                <w:lang w:eastAsia="es-CO"/>
              </w:rPr>
            </w:pPr>
            <w:r w:rsidRPr="009C02AA">
              <w:rPr>
                <w:rFonts w:ascii="Calibri" w:hAnsi="Calibri" w:cs="Calibri"/>
                <w:bCs/>
                <w:color w:val="000000"/>
                <w:sz w:val="16"/>
                <w:szCs w:val="16"/>
              </w:rPr>
              <w:t>$         558.593.496,52</w:t>
            </w:r>
          </w:p>
        </w:tc>
        <w:tc>
          <w:tcPr>
            <w:tcW w:w="1294" w:type="pct"/>
            <w:gridSpan w:val="2"/>
            <w:shd w:val="clear" w:color="auto" w:fill="FFFFFF" w:themeFill="background1"/>
            <w:vAlign w:val="center"/>
          </w:tcPr>
          <w:p w14:paraId="38059A24" w14:textId="55F79086" w:rsidR="00D33B47" w:rsidRPr="009C02AA" w:rsidRDefault="00D33B47" w:rsidP="00D33B47">
            <w:pPr>
              <w:jc w:val="right"/>
              <w:rPr>
                <w:rFonts w:ascii="Calibri" w:hAnsi="Calibri" w:cs="Calibri"/>
                <w:bCs/>
                <w:color w:val="000000"/>
                <w:sz w:val="16"/>
                <w:szCs w:val="16"/>
                <w:lang w:eastAsia="es-CO"/>
              </w:rPr>
            </w:pPr>
            <w:r w:rsidRPr="009C02AA">
              <w:rPr>
                <w:rFonts w:ascii="Calibri" w:hAnsi="Calibri" w:cs="Calibri"/>
                <w:bCs/>
                <w:color w:val="000000"/>
                <w:sz w:val="16"/>
                <w:szCs w:val="16"/>
              </w:rPr>
              <w:t>$         558.593.496,52</w:t>
            </w:r>
          </w:p>
        </w:tc>
      </w:tr>
      <w:tr w:rsidR="00D33B47" w:rsidRPr="009C02AA" w14:paraId="602BDFFE" w14:textId="77777777" w:rsidTr="008A5BD1">
        <w:trPr>
          <w:trHeight w:val="90"/>
        </w:trPr>
        <w:tc>
          <w:tcPr>
            <w:tcW w:w="2522" w:type="pct"/>
            <w:shd w:val="clear" w:color="auto" w:fill="FFFFFF" w:themeFill="background1"/>
            <w:vAlign w:val="center"/>
          </w:tcPr>
          <w:p w14:paraId="2B759509" w14:textId="77777777" w:rsidR="00D33B47" w:rsidRPr="009C02AA" w:rsidRDefault="00D33B47" w:rsidP="00D33B47">
            <w:pPr>
              <w:rPr>
                <w:rFonts w:ascii="Calibri" w:hAnsi="Calibri"/>
                <w:bCs/>
                <w:color w:val="000000"/>
                <w:sz w:val="16"/>
                <w:szCs w:val="16"/>
                <w:lang w:eastAsia="es-CO"/>
              </w:rPr>
            </w:pPr>
            <w:r w:rsidRPr="009C02AA">
              <w:rPr>
                <w:rFonts w:ascii="Calibri" w:hAnsi="Calibri"/>
                <w:bCs/>
                <w:color w:val="000000" w:themeColor="text1"/>
                <w:sz w:val="16"/>
                <w:szCs w:val="16"/>
                <w:lang w:eastAsia="es-CO"/>
              </w:rPr>
              <w:t>OTRA MAQUINARIA Y EQUIPO</w:t>
            </w:r>
          </w:p>
        </w:tc>
        <w:tc>
          <w:tcPr>
            <w:tcW w:w="1184" w:type="pct"/>
            <w:gridSpan w:val="2"/>
            <w:shd w:val="clear" w:color="auto" w:fill="FFFFFF" w:themeFill="background1"/>
            <w:noWrap/>
            <w:vAlign w:val="center"/>
          </w:tcPr>
          <w:p w14:paraId="58E346FF" w14:textId="6C3C99F3"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749.677.386,87</w:t>
            </w:r>
          </w:p>
        </w:tc>
        <w:tc>
          <w:tcPr>
            <w:tcW w:w="1294" w:type="pct"/>
            <w:gridSpan w:val="2"/>
            <w:shd w:val="clear" w:color="auto" w:fill="FFFFFF" w:themeFill="background1"/>
            <w:vAlign w:val="center"/>
          </w:tcPr>
          <w:p w14:paraId="22277E7A" w14:textId="0F4BF848"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749.677.386,87</w:t>
            </w:r>
          </w:p>
        </w:tc>
      </w:tr>
      <w:tr w:rsidR="00D33B47" w:rsidRPr="009C02AA" w14:paraId="6DB9A3F3" w14:textId="77777777" w:rsidTr="008A5BD1">
        <w:trPr>
          <w:trHeight w:val="278"/>
        </w:trPr>
        <w:tc>
          <w:tcPr>
            <w:tcW w:w="2522" w:type="pct"/>
            <w:shd w:val="clear" w:color="auto" w:fill="FFFFFF" w:themeFill="background1"/>
            <w:vAlign w:val="center"/>
            <w:hideMark/>
          </w:tcPr>
          <w:p w14:paraId="0E3CECAB" w14:textId="77777777" w:rsidR="00D33B47" w:rsidRPr="009C02AA" w:rsidRDefault="00D33B47" w:rsidP="00D33B47">
            <w:pPr>
              <w:rPr>
                <w:rFonts w:ascii="Calibri" w:hAnsi="Calibri"/>
                <w:bCs/>
                <w:color w:val="000000"/>
                <w:sz w:val="16"/>
                <w:szCs w:val="16"/>
                <w:lang w:eastAsia="es-CO"/>
              </w:rPr>
            </w:pPr>
            <w:r w:rsidRPr="009C02AA">
              <w:rPr>
                <w:rFonts w:ascii="Calibri" w:hAnsi="Calibri"/>
                <w:bCs/>
                <w:color w:val="000000"/>
                <w:sz w:val="16"/>
                <w:szCs w:val="16"/>
                <w:lang w:eastAsia="es-CO"/>
              </w:rPr>
              <w:t xml:space="preserve">TERRENOS </w:t>
            </w:r>
          </w:p>
        </w:tc>
        <w:tc>
          <w:tcPr>
            <w:tcW w:w="1184" w:type="pct"/>
            <w:gridSpan w:val="2"/>
            <w:shd w:val="clear" w:color="auto" w:fill="FFFFFF" w:themeFill="background1"/>
            <w:noWrap/>
            <w:vAlign w:val="center"/>
            <w:hideMark/>
          </w:tcPr>
          <w:p w14:paraId="525003FB" w14:textId="77777777"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954.972.342,00</w:t>
            </w:r>
          </w:p>
        </w:tc>
        <w:tc>
          <w:tcPr>
            <w:tcW w:w="1294" w:type="pct"/>
            <w:gridSpan w:val="2"/>
            <w:shd w:val="clear" w:color="auto" w:fill="FFFFFF" w:themeFill="background1"/>
            <w:vAlign w:val="center"/>
          </w:tcPr>
          <w:p w14:paraId="62B5A64C" w14:textId="15A5201C"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190.994.468,40</w:t>
            </w:r>
          </w:p>
        </w:tc>
      </w:tr>
      <w:tr w:rsidR="00D33B47" w:rsidRPr="009C02AA" w14:paraId="3183F023" w14:textId="77777777" w:rsidTr="008A5BD1">
        <w:trPr>
          <w:trHeight w:val="278"/>
        </w:trPr>
        <w:tc>
          <w:tcPr>
            <w:tcW w:w="2522" w:type="pct"/>
            <w:shd w:val="clear" w:color="auto" w:fill="FFFFFF" w:themeFill="background1"/>
            <w:vAlign w:val="center"/>
          </w:tcPr>
          <w:p w14:paraId="05D3822A" w14:textId="77777777" w:rsidR="00D33B47" w:rsidRPr="009C02AA" w:rsidRDefault="00D33B47" w:rsidP="00D33B47">
            <w:pPr>
              <w:rPr>
                <w:rFonts w:ascii="Calibri" w:hAnsi="Calibri"/>
                <w:bCs/>
                <w:color w:val="000000"/>
                <w:sz w:val="16"/>
                <w:szCs w:val="16"/>
                <w:lang w:eastAsia="es-CO"/>
              </w:rPr>
            </w:pPr>
            <w:r w:rsidRPr="009C02AA">
              <w:rPr>
                <w:rFonts w:ascii="Calibri" w:hAnsi="Calibri"/>
                <w:bCs/>
                <w:color w:val="000000"/>
                <w:sz w:val="16"/>
                <w:szCs w:val="16"/>
                <w:lang w:eastAsia="es-CO"/>
              </w:rPr>
              <w:t>EDIFICACIONES</w:t>
            </w:r>
          </w:p>
        </w:tc>
        <w:tc>
          <w:tcPr>
            <w:tcW w:w="1184" w:type="pct"/>
            <w:gridSpan w:val="2"/>
            <w:shd w:val="clear" w:color="auto" w:fill="FFFFFF" w:themeFill="background1"/>
            <w:noWrap/>
            <w:vAlign w:val="center"/>
          </w:tcPr>
          <w:p w14:paraId="1E35337E" w14:textId="35CBAD82"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18.161.290.229,22</w:t>
            </w:r>
          </w:p>
        </w:tc>
        <w:tc>
          <w:tcPr>
            <w:tcW w:w="1294" w:type="pct"/>
            <w:gridSpan w:val="2"/>
            <w:shd w:val="clear" w:color="auto" w:fill="FFFFFF" w:themeFill="background1"/>
            <w:vAlign w:val="center"/>
          </w:tcPr>
          <w:p w14:paraId="7A051F05" w14:textId="61F2F5F5" w:rsidR="00D33B47" w:rsidRPr="009C02AA" w:rsidRDefault="00D33B47" w:rsidP="00D33B47">
            <w:pPr>
              <w:jc w:val="right"/>
              <w:rPr>
                <w:rFonts w:ascii="Calibri" w:hAnsi="Calibri"/>
                <w:bCs/>
                <w:color w:val="000000"/>
                <w:sz w:val="16"/>
                <w:szCs w:val="16"/>
                <w:lang w:eastAsia="es-CO"/>
              </w:rPr>
            </w:pPr>
            <w:r w:rsidRPr="009C02AA">
              <w:rPr>
                <w:rFonts w:ascii="Calibri" w:hAnsi="Calibri"/>
                <w:bCs/>
                <w:color w:val="000000"/>
                <w:sz w:val="16"/>
                <w:szCs w:val="16"/>
                <w:lang w:eastAsia="es-CO"/>
              </w:rPr>
              <w:t>$   18.161.290.229,22</w:t>
            </w:r>
          </w:p>
        </w:tc>
      </w:tr>
      <w:tr w:rsidR="009B4CEF" w:rsidRPr="009C02AA" w14:paraId="026A1813" w14:textId="77777777" w:rsidTr="008A5BD1">
        <w:trPr>
          <w:trHeight w:val="183"/>
        </w:trPr>
        <w:tc>
          <w:tcPr>
            <w:tcW w:w="2522" w:type="pct"/>
            <w:shd w:val="clear" w:color="auto" w:fill="009900"/>
            <w:noWrap/>
            <w:vAlign w:val="center"/>
            <w:hideMark/>
          </w:tcPr>
          <w:p w14:paraId="2DA04928" w14:textId="77777777" w:rsidR="009B4CEF" w:rsidRPr="009C02AA" w:rsidRDefault="009B4CEF" w:rsidP="009B4CEF">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EXTENSION CHIA</w:t>
            </w:r>
          </w:p>
        </w:tc>
        <w:tc>
          <w:tcPr>
            <w:tcW w:w="1184" w:type="pct"/>
            <w:gridSpan w:val="2"/>
            <w:shd w:val="clear" w:color="auto" w:fill="009900"/>
            <w:noWrap/>
            <w:vAlign w:val="center"/>
            <w:hideMark/>
          </w:tcPr>
          <w:p w14:paraId="79234038" w14:textId="0E62106B" w:rsidR="009B4CEF" w:rsidRPr="009C02AA" w:rsidRDefault="009B4CEF" w:rsidP="009B4CEF">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21.418.231.892</w:t>
            </w:r>
            <w:proofErr w:type="gramEnd"/>
            <w:r w:rsidRPr="009C02AA">
              <w:rPr>
                <w:rFonts w:ascii="Calibri" w:hAnsi="Calibri"/>
                <w:b/>
                <w:bCs/>
                <w:color w:val="000000"/>
                <w:sz w:val="16"/>
                <w:szCs w:val="16"/>
                <w:lang w:eastAsia="es-CO"/>
              </w:rPr>
              <w:t>,56</w:t>
            </w:r>
          </w:p>
        </w:tc>
        <w:tc>
          <w:tcPr>
            <w:tcW w:w="1294" w:type="pct"/>
            <w:gridSpan w:val="2"/>
            <w:shd w:val="clear" w:color="auto" w:fill="009900"/>
            <w:noWrap/>
            <w:vAlign w:val="center"/>
            <w:hideMark/>
          </w:tcPr>
          <w:p w14:paraId="5863A97D" w14:textId="52CE8DC3" w:rsidR="009B4CEF" w:rsidRPr="009C02AA" w:rsidRDefault="009B4CEF" w:rsidP="009B4CEF">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2</w:t>
            </w:r>
            <w:r w:rsidR="00D33B47" w:rsidRPr="009C02AA">
              <w:rPr>
                <w:rFonts w:ascii="Calibri" w:hAnsi="Calibri"/>
                <w:b/>
                <w:bCs/>
                <w:color w:val="000000"/>
                <w:sz w:val="16"/>
                <w:szCs w:val="16"/>
                <w:lang w:eastAsia="es-CO"/>
              </w:rPr>
              <w:t>0</w:t>
            </w:r>
            <w:r w:rsidRPr="009C02AA">
              <w:rPr>
                <w:rFonts w:ascii="Calibri" w:hAnsi="Calibri"/>
                <w:b/>
                <w:bCs/>
                <w:color w:val="000000"/>
                <w:sz w:val="16"/>
                <w:szCs w:val="16"/>
                <w:lang w:eastAsia="es-CO"/>
              </w:rPr>
              <w:t>.</w:t>
            </w:r>
            <w:r w:rsidR="00D33B47" w:rsidRPr="009C02AA">
              <w:rPr>
                <w:rFonts w:ascii="Calibri" w:hAnsi="Calibri"/>
                <w:b/>
                <w:bCs/>
                <w:color w:val="000000"/>
                <w:sz w:val="16"/>
                <w:szCs w:val="16"/>
                <w:lang w:eastAsia="es-CO"/>
              </w:rPr>
              <w:t>654</w:t>
            </w:r>
            <w:r w:rsidRPr="009C02AA">
              <w:rPr>
                <w:rFonts w:ascii="Calibri" w:hAnsi="Calibri"/>
                <w:b/>
                <w:bCs/>
                <w:color w:val="000000"/>
                <w:sz w:val="16"/>
                <w:szCs w:val="16"/>
                <w:lang w:eastAsia="es-CO"/>
              </w:rPr>
              <w:t>.</w:t>
            </w:r>
            <w:r w:rsidR="00D33B47" w:rsidRPr="009C02AA">
              <w:rPr>
                <w:rFonts w:ascii="Calibri" w:hAnsi="Calibri"/>
                <w:b/>
                <w:bCs/>
                <w:color w:val="000000"/>
                <w:sz w:val="16"/>
                <w:szCs w:val="16"/>
                <w:lang w:eastAsia="es-CO"/>
              </w:rPr>
              <w:t>254</w:t>
            </w:r>
            <w:r w:rsidRPr="009C02AA">
              <w:rPr>
                <w:rFonts w:ascii="Calibri" w:hAnsi="Calibri"/>
                <w:b/>
                <w:bCs/>
                <w:color w:val="000000"/>
                <w:sz w:val="16"/>
                <w:szCs w:val="16"/>
                <w:lang w:eastAsia="es-CO"/>
              </w:rPr>
              <w:t>.</w:t>
            </w:r>
            <w:r w:rsidR="00D33B47" w:rsidRPr="009C02AA">
              <w:rPr>
                <w:rFonts w:ascii="Calibri" w:hAnsi="Calibri"/>
                <w:b/>
                <w:bCs/>
                <w:color w:val="000000"/>
                <w:sz w:val="16"/>
                <w:szCs w:val="16"/>
                <w:lang w:eastAsia="es-CO"/>
              </w:rPr>
              <w:t>018</w:t>
            </w:r>
            <w:proofErr w:type="gramEnd"/>
            <w:r w:rsidRPr="009C02AA">
              <w:rPr>
                <w:rFonts w:ascii="Calibri" w:hAnsi="Calibri"/>
                <w:b/>
                <w:bCs/>
                <w:color w:val="000000"/>
                <w:sz w:val="16"/>
                <w:szCs w:val="16"/>
                <w:lang w:eastAsia="es-CO"/>
              </w:rPr>
              <w:t>,</w:t>
            </w:r>
            <w:r w:rsidR="00D33B47" w:rsidRPr="009C02AA">
              <w:rPr>
                <w:rFonts w:ascii="Calibri" w:hAnsi="Calibri"/>
                <w:b/>
                <w:bCs/>
                <w:color w:val="000000"/>
                <w:sz w:val="16"/>
                <w:szCs w:val="16"/>
                <w:lang w:eastAsia="es-CO"/>
              </w:rPr>
              <w:t>9</w:t>
            </w:r>
            <w:r w:rsidRPr="009C02AA">
              <w:rPr>
                <w:rFonts w:ascii="Calibri" w:hAnsi="Calibri"/>
                <w:b/>
                <w:bCs/>
                <w:color w:val="000000"/>
                <w:sz w:val="16"/>
                <w:szCs w:val="16"/>
                <w:lang w:eastAsia="es-CO"/>
              </w:rPr>
              <w:t>6</w:t>
            </w:r>
          </w:p>
        </w:tc>
      </w:tr>
      <w:tr w:rsidR="00F5131D" w:rsidRPr="009C02AA" w14:paraId="6003E99C" w14:textId="77777777" w:rsidTr="00F5131D">
        <w:trPr>
          <w:trHeight w:val="97"/>
        </w:trPr>
        <w:tc>
          <w:tcPr>
            <w:tcW w:w="5000" w:type="pct"/>
            <w:gridSpan w:val="5"/>
            <w:shd w:val="clear" w:color="auto" w:fill="auto"/>
            <w:noWrap/>
            <w:vAlign w:val="bottom"/>
            <w:hideMark/>
          </w:tcPr>
          <w:p w14:paraId="3B2A4773" w14:textId="77777777" w:rsidR="00F5131D" w:rsidRPr="009C02AA" w:rsidRDefault="00F5131D" w:rsidP="000F1324">
            <w:pPr>
              <w:rPr>
                <w:sz w:val="16"/>
                <w:szCs w:val="16"/>
                <w:lang w:eastAsia="es-CO"/>
              </w:rPr>
            </w:pPr>
          </w:p>
        </w:tc>
      </w:tr>
      <w:tr w:rsidR="00F5131D" w:rsidRPr="009C02AA" w14:paraId="760AAA1A" w14:textId="77777777" w:rsidTr="00F5131D">
        <w:trPr>
          <w:trHeight w:val="148"/>
        </w:trPr>
        <w:tc>
          <w:tcPr>
            <w:tcW w:w="5000" w:type="pct"/>
            <w:gridSpan w:val="5"/>
            <w:shd w:val="clear" w:color="000000" w:fill="BFBFBF"/>
            <w:vAlign w:val="bottom"/>
            <w:hideMark/>
          </w:tcPr>
          <w:p w14:paraId="1125E68F"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4. BIENES A ASEGURAR UNIVERSIDAD DE CUNDINAMARCA RIESGO - EXTENSIÓN ZIPAQUIRA (Kr. 7 </w:t>
            </w:r>
            <w:proofErr w:type="gramStart"/>
            <w:r w:rsidRPr="009C02AA">
              <w:rPr>
                <w:rFonts w:ascii="Calibri" w:hAnsi="Calibri"/>
                <w:b/>
                <w:bCs/>
                <w:color w:val="000000"/>
                <w:sz w:val="16"/>
                <w:szCs w:val="16"/>
                <w:lang w:eastAsia="es-CO"/>
              </w:rPr>
              <w:t>No</w:t>
            </w:r>
            <w:proofErr w:type="gramEnd"/>
            <w:r w:rsidRPr="009C02AA">
              <w:rPr>
                <w:rFonts w:ascii="Calibri" w:hAnsi="Calibri"/>
                <w:b/>
                <w:bCs/>
                <w:color w:val="000000"/>
                <w:sz w:val="16"/>
                <w:szCs w:val="16"/>
                <w:lang w:eastAsia="es-CO"/>
              </w:rPr>
              <w:t>. 1-31)</w:t>
            </w:r>
          </w:p>
        </w:tc>
      </w:tr>
      <w:tr w:rsidR="008A5BD1" w:rsidRPr="009C02AA" w14:paraId="3F6D1061" w14:textId="77777777" w:rsidTr="008A5BD1">
        <w:trPr>
          <w:trHeight w:val="127"/>
        </w:trPr>
        <w:tc>
          <w:tcPr>
            <w:tcW w:w="2522" w:type="pct"/>
            <w:shd w:val="clear" w:color="auto" w:fill="FFFFFF" w:themeFill="background1"/>
            <w:vAlign w:val="center"/>
            <w:hideMark/>
          </w:tcPr>
          <w:p w14:paraId="122CA374" w14:textId="77777777" w:rsidR="008A5BD1" w:rsidRPr="009C02AA" w:rsidRDefault="008A5BD1" w:rsidP="008A5BD1">
            <w:pPr>
              <w:rPr>
                <w:rFonts w:ascii="Calibri" w:hAnsi="Calibri"/>
                <w:b/>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184" w:type="pct"/>
            <w:gridSpan w:val="2"/>
            <w:shd w:val="clear" w:color="auto" w:fill="FFFFFF" w:themeFill="background1"/>
            <w:noWrap/>
            <w:vAlign w:val="center"/>
            <w:hideMark/>
          </w:tcPr>
          <w:p w14:paraId="5587644B" w14:textId="50253DCB" w:rsidR="008A5BD1" w:rsidRPr="009C02AA" w:rsidRDefault="008A5BD1" w:rsidP="008A5BD1">
            <w:pPr>
              <w:ind w:left="708" w:hanging="708"/>
              <w:jc w:val="right"/>
              <w:rPr>
                <w:rFonts w:ascii="Calibri" w:hAnsi="Calibri"/>
                <w:bCs/>
                <w:color w:val="000000"/>
                <w:sz w:val="16"/>
                <w:szCs w:val="16"/>
                <w:lang w:eastAsia="es-CO"/>
              </w:rPr>
            </w:pPr>
            <w:r w:rsidRPr="009C02AA">
              <w:rPr>
                <w:rFonts w:ascii="Calibri" w:hAnsi="Calibri"/>
                <w:bCs/>
                <w:color w:val="000000"/>
                <w:sz w:val="16"/>
                <w:szCs w:val="16"/>
                <w:lang w:eastAsia="es-CO"/>
              </w:rPr>
              <w:t>$       141.414.266,79</w:t>
            </w:r>
          </w:p>
        </w:tc>
        <w:tc>
          <w:tcPr>
            <w:tcW w:w="1294" w:type="pct"/>
            <w:gridSpan w:val="2"/>
            <w:shd w:val="clear" w:color="auto" w:fill="FFFFFF" w:themeFill="background1"/>
            <w:vAlign w:val="center"/>
          </w:tcPr>
          <w:p w14:paraId="461F7234" w14:textId="7F5C8CA2" w:rsidR="008A5BD1" w:rsidRPr="009C02AA" w:rsidRDefault="008A5BD1" w:rsidP="008A5BD1">
            <w:pPr>
              <w:ind w:left="708" w:hanging="708"/>
              <w:jc w:val="right"/>
              <w:rPr>
                <w:rFonts w:ascii="Calibri" w:hAnsi="Calibri"/>
                <w:bCs/>
                <w:color w:val="000000"/>
                <w:sz w:val="16"/>
                <w:szCs w:val="16"/>
                <w:lang w:eastAsia="es-CO"/>
              </w:rPr>
            </w:pPr>
            <w:r w:rsidRPr="009C02AA">
              <w:rPr>
                <w:rFonts w:ascii="Calibri" w:hAnsi="Calibri"/>
                <w:bCs/>
                <w:color w:val="000000"/>
                <w:sz w:val="16"/>
                <w:szCs w:val="16"/>
                <w:lang w:eastAsia="es-CO"/>
              </w:rPr>
              <w:t>$       141.414.266,79</w:t>
            </w:r>
          </w:p>
        </w:tc>
      </w:tr>
      <w:tr w:rsidR="008A5BD1" w:rsidRPr="009C02AA" w14:paraId="17FD147D" w14:textId="77777777" w:rsidTr="008A5BD1">
        <w:trPr>
          <w:trHeight w:val="146"/>
        </w:trPr>
        <w:tc>
          <w:tcPr>
            <w:tcW w:w="2522" w:type="pct"/>
            <w:shd w:val="clear" w:color="auto" w:fill="FFFFFF" w:themeFill="background1"/>
            <w:vAlign w:val="center"/>
            <w:hideMark/>
          </w:tcPr>
          <w:p w14:paraId="561A2AC2" w14:textId="77777777" w:rsidR="008A5BD1" w:rsidRPr="009C02AA" w:rsidRDefault="008A5BD1" w:rsidP="008A5BD1">
            <w:pPr>
              <w:rPr>
                <w:rFonts w:ascii="Calibri" w:hAnsi="Calibri"/>
                <w:b/>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184" w:type="pct"/>
            <w:gridSpan w:val="2"/>
            <w:shd w:val="clear" w:color="auto" w:fill="FFFFFF" w:themeFill="background1"/>
            <w:noWrap/>
            <w:vAlign w:val="center"/>
            <w:hideMark/>
          </w:tcPr>
          <w:p w14:paraId="44E7464B" w14:textId="0768C17F" w:rsidR="008A5BD1" w:rsidRPr="009C02AA" w:rsidRDefault="008A5BD1" w:rsidP="008A5BD1">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183.056.421,36</w:t>
            </w:r>
          </w:p>
        </w:tc>
        <w:tc>
          <w:tcPr>
            <w:tcW w:w="1294" w:type="pct"/>
            <w:gridSpan w:val="2"/>
            <w:shd w:val="clear" w:color="auto" w:fill="FFFFFF" w:themeFill="background1"/>
            <w:vAlign w:val="center"/>
          </w:tcPr>
          <w:p w14:paraId="778081B6" w14:textId="44AB7E8B" w:rsidR="008A5BD1" w:rsidRPr="009C02AA" w:rsidRDefault="008A5BD1" w:rsidP="008A5BD1">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183.056.421,36</w:t>
            </w:r>
          </w:p>
        </w:tc>
      </w:tr>
      <w:tr w:rsidR="008A5BD1" w:rsidRPr="009C02AA" w14:paraId="3559DFC9" w14:textId="77777777" w:rsidTr="008A5BD1">
        <w:trPr>
          <w:trHeight w:val="273"/>
        </w:trPr>
        <w:tc>
          <w:tcPr>
            <w:tcW w:w="2522" w:type="pct"/>
            <w:shd w:val="clear" w:color="auto" w:fill="FFFFFF" w:themeFill="background1"/>
            <w:vAlign w:val="center"/>
          </w:tcPr>
          <w:p w14:paraId="6307AC24" w14:textId="77777777" w:rsidR="008A5BD1" w:rsidRPr="009C02AA" w:rsidRDefault="008A5BD1" w:rsidP="008A5BD1">
            <w:pPr>
              <w:rPr>
                <w:rFonts w:ascii="Calibri" w:hAnsi="Calibri"/>
                <w:b/>
                <w:bCs/>
                <w:color w:val="000000"/>
                <w:sz w:val="16"/>
                <w:szCs w:val="16"/>
                <w:lang w:eastAsia="es-CO"/>
              </w:rPr>
            </w:pPr>
            <w:r w:rsidRPr="009C02AA">
              <w:rPr>
                <w:rFonts w:ascii="Calibri" w:hAnsi="Calibri"/>
                <w:bCs/>
                <w:color w:val="000000" w:themeColor="text1"/>
                <w:sz w:val="16"/>
                <w:szCs w:val="16"/>
                <w:lang w:eastAsia="es-CO"/>
              </w:rPr>
              <w:t>OTRA MAQUINARIA Y EQUIPO</w:t>
            </w:r>
          </w:p>
        </w:tc>
        <w:tc>
          <w:tcPr>
            <w:tcW w:w="1184" w:type="pct"/>
            <w:gridSpan w:val="2"/>
            <w:shd w:val="clear" w:color="auto" w:fill="FFFFFF" w:themeFill="background1"/>
            <w:noWrap/>
            <w:vAlign w:val="center"/>
          </w:tcPr>
          <w:p w14:paraId="3863CBC7" w14:textId="22507CDA" w:rsidR="008A5BD1" w:rsidRPr="009C02AA" w:rsidRDefault="008A5BD1" w:rsidP="008A5BD1">
            <w:pPr>
              <w:jc w:val="right"/>
              <w:rPr>
                <w:rFonts w:ascii="Calibri" w:hAnsi="Calibri"/>
                <w:bCs/>
                <w:color w:val="000000"/>
                <w:sz w:val="16"/>
                <w:szCs w:val="16"/>
                <w:lang w:eastAsia="es-CO"/>
              </w:rPr>
            </w:pPr>
            <w:r w:rsidRPr="009C02AA">
              <w:rPr>
                <w:rFonts w:ascii="Calibri" w:hAnsi="Calibri"/>
                <w:bCs/>
                <w:color w:val="000000"/>
                <w:sz w:val="16"/>
                <w:szCs w:val="16"/>
                <w:lang w:eastAsia="es-CO"/>
              </w:rPr>
              <w:t>$       768.805.740,28</w:t>
            </w:r>
          </w:p>
        </w:tc>
        <w:tc>
          <w:tcPr>
            <w:tcW w:w="1294" w:type="pct"/>
            <w:gridSpan w:val="2"/>
            <w:shd w:val="clear" w:color="auto" w:fill="FFFFFF" w:themeFill="background1"/>
            <w:vAlign w:val="center"/>
          </w:tcPr>
          <w:p w14:paraId="678D5DF1" w14:textId="7EEFB7BF" w:rsidR="008A5BD1" w:rsidRPr="009C02AA" w:rsidRDefault="008A5BD1" w:rsidP="008A5BD1">
            <w:pPr>
              <w:jc w:val="right"/>
              <w:rPr>
                <w:rFonts w:ascii="Calibri" w:hAnsi="Calibri"/>
                <w:bCs/>
                <w:color w:val="000000"/>
                <w:sz w:val="16"/>
                <w:szCs w:val="16"/>
                <w:lang w:eastAsia="es-CO"/>
              </w:rPr>
            </w:pPr>
            <w:r w:rsidRPr="009C02AA">
              <w:rPr>
                <w:rFonts w:ascii="Calibri" w:hAnsi="Calibri"/>
                <w:bCs/>
                <w:color w:val="000000"/>
                <w:sz w:val="16"/>
                <w:szCs w:val="16"/>
                <w:lang w:eastAsia="es-CO"/>
              </w:rPr>
              <w:t>$       768.805.740,28</w:t>
            </w:r>
          </w:p>
        </w:tc>
      </w:tr>
      <w:tr w:rsidR="008A5BD1" w:rsidRPr="009C02AA" w14:paraId="10D322FB" w14:textId="77777777" w:rsidTr="008A5BD1">
        <w:trPr>
          <w:trHeight w:val="273"/>
        </w:trPr>
        <w:tc>
          <w:tcPr>
            <w:tcW w:w="2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045AF" w14:textId="77777777" w:rsidR="008A5BD1" w:rsidRPr="009C02AA" w:rsidRDefault="008A5BD1" w:rsidP="008A5BD1">
            <w:pPr>
              <w:rPr>
                <w:rFonts w:ascii="Calibri" w:hAnsi="Calibri"/>
                <w:bCs/>
                <w:color w:val="000000" w:themeColor="text1"/>
                <w:sz w:val="16"/>
                <w:szCs w:val="16"/>
                <w:lang w:eastAsia="es-CO"/>
              </w:rPr>
            </w:pPr>
            <w:r w:rsidRPr="009C02AA">
              <w:rPr>
                <w:rFonts w:ascii="Calibri" w:hAnsi="Calibri"/>
                <w:bCs/>
                <w:color w:val="000000" w:themeColor="text1"/>
                <w:sz w:val="16"/>
                <w:szCs w:val="16"/>
                <w:lang w:eastAsia="es-CO"/>
              </w:rPr>
              <w:t xml:space="preserve">TERRENOS </w:t>
            </w:r>
          </w:p>
        </w:tc>
        <w:tc>
          <w:tcPr>
            <w:tcW w:w="118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2E551D" w14:textId="2DE1AB94" w:rsidR="008A5BD1" w:rsidRPr="009C02AA" w:rsidRDefault="008A5BD1" w:rsidP="008A5BD1">
            <w:pPr>
              <w:jc w:val="center"/>
              <w:rPr>
                <w:rFonts w:ascii="Calibri" w:hAnsi="Calibri"/>
                <w:bCs/>
                <w:color w:val="000000"/>
                <w:sz w:val="16"/>
                <w:szCs w:val="16"/>
                <w:lang w:eastAsia="es-CO"/>
              </w:rPr>
            </w:pPr>
            <w:r w:rsidRPr="009C02AA">
              <w:rPr>
                <w:rFonts w:ascii="Calibri" w:hAnsi="Calibri"/>
                <w:bCs/>
                <w:color w:val="000000"/>
                <w:sz w:val="16"/>
                <w:szCs w:val="16"/>
                <w:lang w:eastAsia="es-CO"/>
              </w:rPr>
              <w:t xml:space="preserve">                $    2.370.145.050,00</w:t>
            </w:r>
          </w:p>
        </w:tc>
        <w:tc>
          <w:tcPr>
            <w:tcW w:w="12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3431" w14:textId="296E38F9" w:rsidR="008A5BD1" w:rsidRPr="009C02AA" w:rsidRDefault="008A5BD1" w:rsidP="008A5BD1">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w:t>
            </w:r>
            <w:r w:rsidR="00FC3D97" w:rsidRPr="009C02AA">
              <w:rPr>
                <w:rFonts w:ascii="Calibri" w:hAnsi="Calibri"/>
                <w:bCs/>
                <w:color w:val="000000"/>
                <w:sz w:val="16"/>
                <w:szCs w:val="16"/>
                <w:lang w:eastAsia="es-CO"/>
              </w:rPr>
              <w:t>1</w:t>
            </w:r>
            <w:r w:rsidRPr="009C02AA">
              <w:rPr>
                <w:rFonts w:ascii="Calibri" w:hAnsi="Calibri"/>
                <w:bCs/>
                <w:color w:val="000000"/>
                <w:sz w:val="16"/>
                <w:szCs w:val="16"/>
                <w:lang w:eastAsia="es-CO"/>
              </w:rPr>
              <w:t>.</w:t>
            </w:r>
            <w:r w:rsidR="00FC3D97" w:rsidRPr="009C02AA">
              <w:rPr>
                <w:rFonts w:ascii="Calibri" w:hAnsi="Calibri"/>
                <w:bCs/>
                <w:color w:val="000000"/>
                <w:sz w:val="16"/>
                <w:szCs w:val="16"/>
                <w:lang w:eastAsia="es-CO"/>
              </w:rPr>
              <w:t>000</w:t>
            </w:r>
            <w:r w:rsidRPr="009C02AA">
              <w:rPr>
                <w:rFonts w:ascii="Calibri" w:hAnsi="Calibri"/>
                <w:bCs/>
                <w:color w:val="000000"/>
                <w:sz w:val="16"/>
                <w:szCs w:val="16"/>
                <w:lang w:eastAsia="es-CO"/>
              </w:rPr>
              <w:t>.</w:t>
            </w:r>
            <w:r w:rsidR="00FC3D97" w:rsidRPr="009C02AA">
              <w:rPr>
                <w:rFonts w:ascii="Calibri" w:hAnsi="Calibri"/>
                <w:bCs/>
                <w:color w:val="000000"/>
                <w:sz w:val="16"/>
                <w:szCs w:val="16"/>
                <w:lang w:eastAsia="es-CO"/>
              </w:rPr>
              <w:t>000</w:t>
            </w:r>
            <w:r w:rsidRPr="009C02AA">
              <w:rPr>
                <w:rFonts w:ascii="Calibri" w:hAnsi="Calibri"/>
                <w:bCs/>
                <w:color w:val="000000"/>
                <w:sz w:val="16"/>
                <w:szCs w:val="16"/>
                <w:lang w:eastAsia="es-CO"/>
              </w:rPr>
              <w:t>.</w:t>
            </w:r>
            <w:r w:rsidR="00FC3D97" w:rsidRPr="009C02AA">
              <w:rPr>
                <w:rFonts w:ascii="Calibri" w:hAnsi="Calibri"/>
                <w:bCs/>
                <w:color w:val="000000"/>
                <w:sz w:val="16"/>
                <w:szCs w:val="16"/>
                <w:lang w:eastAsia="es-CO"/>
              </w:rPr>
              <w:t>00</w:t>
            </w:r>
            <w:r w:rsidRPr="009C02AA">
              <w:rPr>
                <w:rFonts w:ascii="Calibri" w:hAnsi="Calibri"/>
                <w:bCs/>
                <w:color w:val="000000"/>
                <w:sz w:val="16"/>
                <w:szCs w:val="16"/>
                <w:lang w:eastAsia="es-CO"/>
              </w:rPr>
              <w:t>0,00</w:t>
            </w:r>
          </w:p>
        </w:tc>
      </w:tr>
      <w:tr w:rsidR="008A5BD1" w:rsidRPr="009C02AA" w14:paraId="4CB3B545" w14:textId="77777777" w:rsidTr="008A5BD1">
        <w:trPr>
          <w:trHeight w:val="273"/>
        </w:trPr>
        <w:tc>
          <w:tcPr>
            <w:tcW w:w="25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1AF3C" w14:textId="77777777" w:rsidR="008A5BD1" w:rsidRPr="009C02AA" w:rsidRDefault="008A5BD1" w:rsidP="008A5BD1">
            <w:pPr>
              <w:rPr>
                <w:rFonts w:ascii="Calibri" w:hAnsi="Calibri"/>
                <w:bCs/>
                <w:color w:val="000000" w:themeColor="text1"/>
                <w:sz w:val="16"/>
                <w:szCs w:val="16"/>
                <w:lang w:eastAsia="es-CO"/>
              </w:rPr>
            </w:pPr>
            <w:r w:rsidRPr="009C02AA">
              <w:rPr>
                <w:rFonts w:ascii="Calibri" w:hAnsi="Calibri"/>
                <w:bCs/>
                <w:color w:val="000000" w:themeColor="text1"/>
                <w:sz w:val="16"/>
                <w:szCs w:val="16"/>
                <w:lang w:eastAsia="es-CO"/>
              </w:rPr>
              <w:t>EDIFICACIONES</w:t>
            </w:r>
          </w:p>
        </w:tc>
        <w:tc>
          <w:tcPr>
            <w:tcW w:w="1184"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DC3F2D" w14:textId="71589DE2" w:rsidR="008A5BD1" w:rsidRPr="009C02AA" w:rsidRDefault="008A5BD1" w:rsidP="008A5BD1">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$ 20. 072.953.947,71</w:t>
            </w:r>
          </w:p>
        </w:tc>
        <w:tc>
          <w:tcPr>
            <w:tcW w:w="12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08BE5" w14:textId="4574911B" w:rsidR="008A5BD1" w:rsidRPr="009C02AA" w:rsidRDefault="008A5BD1" w:rsidP="008A5BD1">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$ 20. 072.953.947,71</w:t>
            </w:r>
          </w:p>
        </w:tc>
      </w:tr>
      <w:tr w:rsidR="008A5BD1" w:rsidRPr="009C02AA" w14:paraId="6FA98893" w14:textId="77777777" w:rsidTr="008A5BD1">
        <w:trPr>
          <w:trHeight w:val="273"/>
        </w:trPr>
        <w:tc>
          <w:tcPr>
            <w:tcW w:w="2522" w:type="pct"/>
            <w:tcBorders>
              <w:top w:val="single" w:sz="4" w:space="0" w:color="auto"/>
              <w:left w:val="single" w:sz="4" w:space="0" w:color="auto"/>
              <w:bottom w:val="single" w:sz="4" w:space="0" w:color="auto"/>
              <w:right w:val="single" w:sz="4" w:space="0" w:color="auto"/>
            </w:tcBorders>
            <w:shd w:val="clear" w:color="auto" w:fill="009900"/>
            <w:vAlign w:val="center"/>
          </w:tcPr>
          <w:p w14:paraId="253DF32E" w14:textId="77777777" w:rsidR="008A5BD1" w:rsidRPr="009C02AA" w:rsidRDefault="008A5BD1" w:rsidP="008A5BD1">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EXTENSION ZIPAQUIRA</w:t>
            </w:r>
          </w:p>
        </w:tc>
        <w:tc>
          <w:tcPr>
            <w:tcW w:w="1184" w:type="pct"/>
            <w:gridSpan w:val="2"/>
            <w:tcBorders>
              <w:top w:val="single" w:sz="4" w:space="0" w:color="auto"/>
              <w:left w:val="single" w:sz="4" w:space="0" w:color="auto"/>
              <w:bottom w:val="single" w:sz="4" w:space="0" w:color="auto"/>
              <w:right w:val="single" w:sz="4" w:space="0" w:color="auto"/>
            </w:tcBorders>
            <w:shd w:val="clear" w:color="auto" w:fill="009900"/>
            <w:noWrap/>
            <w:vAlign w:val="center"/>
          </w:tcPr>
          <w:p w14:paraId="54A700C1" w14:textId="5C31B379" w:rsidR="008A5BD1" w:rsidRPr="009C02AA" w:rsidRDefault="008A5BD1" w:rsidP="008A5BD1">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               </w:t>
            </w:r>
            <w:proofErr w:type="gramStart"/>
            <w:r w:rsidRPr="009C02AA">
              <w:rPr>
                <w:rFonts w:ascii="Calibri" w:hAnsi="Calibri"/>
                <w:b/>
                <w:bCs/>
                <w:color w:val="000000"/>
                <w:sz w:val="16"/>
                <w:szCs w:val="16"/>
                <w:lang w:eastAsia="es-CO"/>
              </w:rPr>
              <w:t>$  23.536.375.426</w:t>
            </w:r>
            <w:proofErr w:type="gramEnd"/>
            <w:r w:rsidRPr="009C02AA">
              <w:rPr>
                <w:rFonts w:ascii="Calibri" w:hAnsi="Calibri"/>
                <w:b/>
                <w:bCs/>
                <w:color w:val="000000"/>
                <w:sz w:val="16"/>
                <w:szCs w:val="16"/>
                <w:lang w:eastAsia="es-CO"/>
              </w:rPr>
              <w:t>,14</w:t>
            </w:r>
          </w:p>
        </w:tc>
        <w:tc>
          <w:tcPr>
            <w:tcW w:w="1294" w:type="pct"/>
            <w:gridSpan w:val="2"/>
            <w:tcBorders>
              <w:top w:val="single" w:sz="4" w:space="0" w:color="auto"/>
              <w:left w:val="single" w:sz="4" w:space="0" w:color="auto"/>
              <w:bottom w:val="single" w:sz="4" w:space="0" w:color="auto"/>
              <w:right w:val="single" w:sz="4" w:space="0" w:color="auto"/>
            </w:tcBorders>
            <w:shd w:val="clear" w:color="auto" w:fill="009900"/>
            <w:vAlign w:val="center"/>
          </w:tcPr>
          <w:p w14:paraId="25D4CC2C" w14:textId="71D96910" w:rsidR="008A5BD1" w:rsidRPr="009C02AA" w:rsidRDefault="008A5BD1" w:rsidP="008A5BD1">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               </w:t>
            </w:r>
            <w:proofErr w:type="gramStart"/>
            <w:r w:rsidRPr="009C02AA">
              <w:rPr>
                <w:rFonts w:ascii="Calibri" w:hAnsi="Calibri"/>
                <w:b/>
                <w:bCs/>
                <w:color w:val="000000"/>
                <w:sz w:val="16"/>
                <w:szCs w:val="16"/>
                <w:lang w:eastAsia="es-CO"/>
              </w:rPr>
              <w:t>$  2</w:t>
            </w:r>
            <w:r w:rsidR="00FC3D97" w:rsidRPr="009C02AA">
              <w:rPr>
                <w:rFonts w:ascii="Calibri" w:hAnsi="Calibri"/>
                <w:b/>
                <w:bCs/>
                <w:color w:val="000000"/>
                <w:sz w:val="16"/>
                <w:szCs w:val="16"/>
                <w:lang w:eastAsia="es-CO"/>
              </w:rPr>
              <w:t>2</w:t>
            </w:r>
            <w:r w:rsidRPr="009C02AA">
              <w:rPr>
                <w:rFonts w:ascii="Calibri" w:hAnsi="Calibri"/>
                <w:b/>
                <w:bCs/>
                <w:color w:val="000000"/>
                <w:sz w:val="16"/>
                <w:szCs w:val="16"/>
                <w:lang w:eastAsia="es-CO"/>
              </w:rPr>
              <w:t>.</w:t>
            </w:r>
            <w:r w:rsidR="00FC3D97" w:rsidRPr="009C02AA">
              <w:rPr>
                <w:rFonts w:ascii="Calibri" w:hAnsi="Calibri"/>
                <w:b/>
                <w:bCs/>
                <w:color w:val="000000"/>
                <w:sz w:val="16"/>
                <w:szCs w:val="16"/>
                <w:lang w:eastAsia="es-CO"/>
              </w:rPr>
              <w:t>16</w:t>
            </w:r>
            <w:r w:rsidRPr="009C02AA">
              <w:rPr>
                <w:rFonts w:ascii="Calibri" w:hAnsi="Calibri"/>
                <w:b/>
                <w:bCs/>
                <w:color w:val="000000"/>
                <w:sz w:val="16"/>
                <w:szCs w:val="16"/>
                <w:lang w:eastAsia="es-CO"/>
              </w:rPr>
              <w:t>6.</w:t>
            </w:r>
            <w:r w:rsidR="00FC3D97" w:rsidRPr="009C02AA">
              <w:rPr>
                <w:rFonts w:ascii="Calibri" w:hAnsi="Calibri"/>
                <w:b/>
                <w:bCs/>
                <w:color w:val="000000"/>
                <w:sz w:val="16"/>
                <w:szCs w:val="16"/>
                <w:lang w:eastAsia="es-CO"/>
              </w:rPr>
              <w:t>230</w:t>
            </w:r>
            <w:r w:rsidRPr="009C02AA">
              <w:rPr>
                <w:rFonts w:ascii="Calibri" w:hAnsi="Calibri"/>
                <w:b/>
                <w:bCs/>
                <w:color w:val="000000"/>
                <w:sz w:val="16"/>
                <w:szCs w:val="16"/>
                <w:lang w:eastAsia="es-CO"/>
              </w:rPr>
              <w:t>.</w:t>
            </w:r>
            <w:r w:rsidR="00FC3D97" w:rsidRPr="009C02AA">
              <w:rPr>
                <w:rFonts w:ascii="Calibri" w:hAnsi="Calibri"/>
                <w:b/>
                <w:bCs/>
                <w:color w:val="000000"/>
                <w:sz w:val="16"/>
                <w:szCs w:val="16"/>
                <w:lang w:eastAsia="es-CO"/>
              </w:rPr>
              <w:t>37</w:t>
            </w:r>
            <w:r w:rsidRPr="009C02AA">
              <w:rPr>
                <w:rFonts w:ascii="Calibri" w:hAnsi="Calibri"/>
                <w:b/>
                <w:bCs/>
                <w:color w:val="000000"/>
                <w:sz w:val="16"/>
                <w:szCs w:val="16"/>
                <w:lang w:eastAsia="es-CO"/>
              </w:rPr>
              <w:t>6</w:t>
            </w:r>
            <w:proofErr w:type="gramEnd"/>
            <w:r w:rsidRPr="009C02AA">
              <w:rPr>
                <w:rFonts w:ascii="Calibri" w:hAnsi="Calibri"/>
                <w:b/>
                <w:bCs/>
                <w:color w:val="000000"/>
                <w:sz w:val="16"/>
                <w:szCs w:val="16"/>
                <w:lang w:eastAsia="es-CO"/>
              </w:rPr>
              <w:t>,14</w:t>
            </w:r>
          </w:p>
        </w:tc>
      </w:tr>
      <w:tr w:rsidR="00F5131D" w:rsidRPr="009C02AA" w14:paraId="77D5BA31" w14:textId="77777777" w:rsidTr="00F5131D">
        <w:trPr>
          <w:trHeight w:val="139"/>
        </w:trPr>
        <w:tc>
          <w:tcPr>
            <w:tcW w:w="5000" w:type="pct"/>
            <w:gridSpan w:val="5"/>
            <w:shd w:val="clear" w:color="auto" w:fill="auto"/>
            <w:noWrap/>
            <w:vAlign w:val="bottom"/>
            <w:hideMark/>
          </w:tcPr>
          <w:p w14:paraId="55E97260" w14:textId="77777777" w:rsidR="00F5131D" w:rsidRPr="009C02AA" w:rsidRDefault="00F5131D" w:rsidP="000F1324">
            <w:pPr>
              <w:rPr>
                <w:sz w:val="16"/>
                <w:szCs w:val="16"/>
                <w:lang w:eastAsia="es-CO"/>
              </w:rPr>
            </w:pPr>
          </w:p>
        </w:tc>
      </w:tr>
      <w:tr w:rsidR="00F5131D" w:rsidRPr="009C02AA" w14:paraId="1DB61948" w14:textId="77777777" w:rsidTr="00F5131D">
        <w:trPr>
          <w:trHeight w:val="300"/>
        </w:trPr>
        <w:tc>
          <w:tcPr>
            <w:tcW w:w="5000" w:type="pct"/>
            <w:gridSpan w:val="5"/>
            <w:shd w:val="clear" w:color="000000" w:fill="BFBFBF"/>
            <w:vAlign w:val="bottom"/>
            <w:hideMark/>
          </w:tcPr>
          <w:p w14:paraId="5D54EA87"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5. BIENES A ASEGURAR UNIVERSIDAD DE CUNDINAMARCA RIESGO - SECCIONAL UBATE (Calle 6 </w:t>
            </w:r>
            <w:proofErr w:type="spellStart"/>
            <w:r w:rsidRPr="009C02AA">
              <w:rPr>
                <w:rFonts w:ascii="Calibri" w:hAnsi="Calibri"/>
                <w:b/>
                <w:bCs/>
                <w:color w:val="000000"/>
                <w:sz w:val="16"/>
                <w:szCs w:val="16"/>
                <w:lang w:eastAsia="es-CO"/>
              </w:rPr>
              <w:t>Nº</w:t>
            </w:r>
            <w:proofErr w:type="spellEnd"/>
            <w:r w:rsidRPr="009C02AA">
              <w:rPr>
                <w:rFonts w:ascii="Calibri" w:hAnsi="Calibri"/>
                <w:b/>
                <w:bCs/>
                <w:color w:val="000000"/>
                <w:sz w:val="16"/>
                <w:szCs w:val="16"/>
                <w:lang w:eastAsia="es-CO"/>
              </w:rPr>
              <w:t xml:space="preserve"> 9 – 80)</w:t>
            </w:r>
          </w:p>
        </w:tc>
      </w:tr>
      <w:tr w:rsidR="00291FA2" w:rsidRPr="009C02AA" w14:paraId="768FB6E2" w14:textId="77777777" w:rsidTr="00DA1ADC">
        <w:trPr>
          <w:trHeight w:val="152"/>
        </w:trPr>
        <w:tc>
          <w:tcPr>
            <w:tcW w:w="2675" w:type="pct"/>
            <w:gridSpan w:val="2"/>
            <w:shd w:val="clear" w:color="auto" w:fill="FFFFFF" w:themeFill="background1"/>
            <w:vAlign w:val="center"/>
            <w:hideMark/>
          </w:tcPr>
          <w:p w14:paraId="6DF4A9A2" w14:textId="77777777" w:rsidR="00291FA2" w:rsidRPr="009C02AA" w:rsidRDefault="00291FA2" w:rsidP="00291FA2">
            <w:pPr>
              <w:rPr>
                <w:rFonts w:ascii="Calibri" w:hAnsi="Calibri"/>
                <w:b/>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266" w:type="pct"/>
            <w:gridSpan w:val="2"/>
            <w:shd w:val="clear" w:color="auto" w:fill="FFFFFF" w:themeFill="background1"/>
            <w:noWrap/>
            <w:vAlign w:val="center"/>
            <w:hideMark/>
          </w:tcPr>
          <w:p w14:paraId="5E1C9AD2" w14:textId="0CE4825E"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801.891.017.06</w:t>
            </w:r>
          </w:p>
        </w:tc>
        <w:tc>
          <w:tcPr>
            <w:tcW w:w="1059" w:type="pct"/>
            <w:shd w:val="clear" w:color="auto" w:fill="FFFFFF" w:themeFill="background1"/>
            <w:vAlign w:val="center"/>
          </w:tcPr>
          <w:p w14:paraId="0A6C4495" w14:textId="22F543DA"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801.891.017.06</w:t>
            </w:r>
          </w:p>
        </w:tc>
      </w:tr>
      <w:tr w:rsidR="00291FA2" w:rsidRPr="009C02AA" w14:paraId="55B955E3" w14:textId="77777777" w:rsidTr="00DA1ADC">
        <w:trPr>
          <w:trHeight w:val="286"/>
        </w:trPr>
        <w:tc>
          <w:tcPr>
            <w:tcW w:w="2675" w:type="pct"/>
            <w:gridSpan w:val="2"/>
            <w:shd w:val="clear" w:color="auto" w:fill="FFFFFF" w:themeFill="background1"/>
            <w:vAlign w:val="center"/>
            <w:hideMark/>
          </w:tcPr>
          <w:p w14:paraId="0267E322" w14:textId="77777777" w:rsidR="00291FA2" w:rsidRPr="009C02AA" w:rsidRDefault="00291FA2" w:rsidP="00291FA2">
            <w:pPr>
              <w:rPr>
                <w:rFonts w:ascii="Calibri" w:hAnsi="Calibri"/>
                <w:b/>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266" w:type="pct"/>
            <w:gridSpan w:val="2"/>
            <w:shd w:val="clear" w:color="auto" w:fill="FFFFFF" w:themeFill="background1"/>
            <w:noWrap/>
            <w:vAlign w:val="center"/>
            <w:hideMark/>
          </w:tcPr>
          <w:p w14:paraId="66813989" w14:textId="776D3A1B"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2.208.951.557,44</w:t>
            </w:r>
          </w:p>
        </w:tc>
        <w:tc>
          <w:tcPr>
            <w:tcW w:w="1059" w:type="pct"/>
            <w:shd w:val="clear" w:color="auto" w:fill="FFFFFF" w:themeFill="background1"/>
            <w:vAlign w:val="center"/>
          </w:tcPr>
          <w:p w14:paraId="068920BB" w14:textId="3B503A1E"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2.208.951.557,44</w:t>
            </w:r>
          </w:p>
        </w:tc>
      </w:tr>
      <w:tr w:rsidR="00291FA2" w:rsidRPr="009C02AA" w14:paraId="31B80227" w14:textId="77777777" w:rsidTr="00DA1ADC">
        <w:trPr>
          <w:trHeight w:val="278"/>
        </w:trPr>
        <w:tc>
          <w:tcPr>
            <w:tcW w:w="2675" w:type="pct"/>
            <w:gridSpan w:val="2"/>
            <w:shd w:val="clear" w:color="auto" w:fill="FFFFFF" w:themeFill="background1"/>
            <w:vAlign w:val="center"/>
          </w:tcPr>
          <w:p w14:paraId="4220C8E5" w14:textId="77777777" w:rsidR="00291FA2" w:rsidRPr="009C02AA" w:rsidRDefault="00291FA2" w:rsidP="00291FA2">
            <w:pPr>
              <w:rPr>
                <w:rFonts w:ascii="Calibri" w:hAnsi="Calibri"/>
                <w:b/>
                <w:bCs/>
                <w:color w:val="000000"/>
                <w:sz w:val="16"/>
                <w:szCs w:val="16"/>
                <w:lang w:eastAsia="es-CO"/>
              </w:rPr>
            </w:pPr>
            <w:r w:rsidRPr="009C02AA">
              <w:rPr>
                <w:rFonts w:ascii="Calibri" w:hAnsi="Calibri"/>
                <w:bCs/>
                <w:color w:val="000000" w:themeColor="text1"/>
                <w:sz w:val="16"/>
                <w:szCs w:val="16"/>
                <w:lang w:eastAsia="es-CO"/>
              </w:rPr>
              <w:t>OTRA MAQUINARIA Y EQUIPO</w:t>
            </w:r>
          </w:p>
        </w:tc>
        <w:tc>
          <w:tcPr>
            <w:tcW w:w="1266" w:type="pct"/>
            <w:gridSpan w:val="2"/>
            <w:shd w:val="clear" w:color="auto" w:fill="FFFFFF" w:themeFill="background1"/>
            <w:noWrap/>
            <w:vAlign w:val="center"/>
          </w:tcPr>
          <w:p w14:paraId="7EC7D473" w14:textId="39C20694"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1.550.929.883,10</w:t>
            </w:r>
          </w:p>
        </w:tc>
        <w:tc>
          <w:tcPr>
            <w:tcW w:w="1059" w:type="pct"/>
            <w:shd w:val="clear" w:color="auto" w:fill="FFFFFF" w:themeFill="background1"/>
            <w:vAlign w:val="center"/>
          </w:tcPr>
          <w:p w14:paraId="532E491F" w14:textId="178658A0"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1.550.929.883,10</w:t>
            </w:r>
          </w:p>
        </w:tc>
      </w:tr>
      <w:tr w:rsidR="00291FA2" w:rsidRPr="009C02AA" w14:paraId="15231E34" w14:textId="77777777" w:rsidTr="00DA1ADC">
        <w:trPr>
          <w:trHeight w:val="264"/>
        </w:trPr>
        <w:tc>
          <w:tcPr>
            <w:tcW w:w="2675" w:type="pct"/>
            <w:gridSpan w:val="2"/>
            <w:shd w:val="clear" w:color="auto" w:fill="FFFFFF" w:themeFill="background1"/>
            <w:vAlign w:val="center"/>
            <w:hideMark/>
          </w:tcPr>
          <w:p w14:paraId="7B376E7A" w14:textId="77777777" w:rsidR="00291FA2" w:rsidRPr="009C02AA" w:rsidRDefault="00291FA2" w:rsidP="00291FA2">
            <w:pPr>
              <w:rPr>
                <w:rFonts w:ascii="Calibri" w:hAnsi="Calibri"/>
                <w:b/>
                <w:bCs/>
                <w:color w:val="000000"/>
                <w:sz w:val="16"/>
                <w:szCs w:val="16"/>
                <w:lang w:eastAsia="es-CO"/>
              </w:rPr>
            </w:pPr>
            <w:r w:rsidRPr="009C02AA">
              <w:rPr>
                <w:rFonts w:ascii="Calibri" w:hAnsi="Calibri"/>
                <w:bCs/>
                <w:color w:val="000000"/>
                <w:sz w:val="16"/>
                <w:szCs w:val="16"/>
                <w:lang w:eastAsia="es-CO"/>
              </w:rPr>
              <w:t xml:space="preserve">TERRENOS </w:t>
            </w:r>
          </w:p>
        </w:tc>
        <w:tc>
          <w:tcPr>
            <w:tcW w:w="1266" w:type="pct"/>
            <w:gridSpan w:val="2"/>
            <w:shd w:val="clear" w:color="auto" w:fill="FFFFFF" w:themeFill="background1"/>
            <w:noWrap/>
            <w:vAlign w:val="center"/>
            <w:hideMark/>
          </w:tcPr>
          <w:p w14:paraId="18963622" w14:textId="77777777"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3.147.658.814,39</w:t>
            </w:r>
          </w:p>
        </w:tc>
        <w:tc>
          <w:tcPr>
            <w:tcW w:w="1059" w:type="pct"/>
            <w:shd w:val="clear" w:color="auto" w:fill="FFFFFF" w:themeFill="background1"/>
            <w:vAlign w:val="center"/>
          </w:tcPr>
          <w:p w14:paraId="55A77AE9" w14:textId="57EDB73A"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1.000.000.000,00</w:t>
            </w:r>
          </w:p>
        </w:tc>
      </w:tr>
      <w:tr w:rsidR="00291FA2" w:rsidRPr="009C02AA" w14:paraId="583C34F0" w14:textId="77777777" w:rsidTr="00DA1ADC">
        <w:trPr>
          <w:trHeight w:val="264"/>
        </w:trPr>
        <w:tc>
          <w:tcPr>
            <w:tcW w:w="2675" w:type="pct"/>
            <w:gridSpan w:val="2"/>
            <w:shd w:val="clear" w:color="auto" w:fill="FFFFFF" w:themeFill="background1"/>
            <w:vAlign w:val="center"/>
          </w:tcPr>
          <w:p w14:paraId="7F4A7765" w14:textId="77777777" w:rsidR="00291FA2" w:rsidRPr="009C02AA" w:rsidRDefault="00291FA2" w:rsidP="00291FA2">
            <w:pPr>
              <w:rPr>
                <w:rFonts w:ascii="Calibri" w:hAnsi="Calibri"/>
                <w:bCs/>
                <w:color w:val="000000"/>
                <w:sz w:val="16"/>
                <w:szCs w:val="16"/>
                <w:lang w:eastAsia="es-CO"/>
              </w:rPr>
            </w:pPr>
            <w:r w:rsidRPr="009C02AA">
              <w:rPr>
                <w:rFonts w:ascii="Calibri" w:hAnsi="Calibri"/>
                <w:bCs/>
                <w:color w:val="000000"/>
                <w:sz w:val="16"/>
                <w:szCs w:val="16"/>
                <w:lang w:eastAsia="es-CO"/>
              </w:rPr>
              <w:t>EDIFICACIONES</w:t>
            </w:r>
          </w:p>
        </w:tc>
        <w:tc>
          <w:tcPr>
            <w:tcW w:w="1266" w:type="pct"/>
            <w:gridSpan w:val="2"/>
            <w:shd w:val="clear" w:color="auto" w:fill="FFFFFF" w:themeFill="background1"/>
            <w:noWrap/>
            <w:vAlign w:val="center"/>
          </w:tcPr>
          <w:p w14:paraId="66D35AF8" w14:textId="67493323"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7.112.757.010,18</w:t>
            </w:r>
          </w:p>
        </w:tc>
        <w:tc>
          <w:tcPr>
            <w:tcW w:w="1059" w:type="pct"/>
            <w:shd w:val="clear" w:color="auto" w:fill="FFFFFF" w:themeFill="background1"/>
            <w:vAlign w:val="center"/>
          </w:tcPr>
          <w:p w14:paraId="5555D0E8" w14:textId="0D594610" w:rsidR="00291FA2" w:rsidRPr="009C02AA" w:rsidRDefault="00291FA2" w:rsidP="00291FA2">
            <w:pPr>
              <w:jc w:val="right"/>
              <w:rPr>
                <w:rFonts w:ascii="Calibri" w:hAnsi="Calibri"/>
                <w:bCs/>
                <w:color w:val="000000"/>
                <w:sz w:val="16"/>
                <w:szCs w:val="16"/>
                <w:lang w:eastAsia="es-CO"/>
              </w:rPr>
            </w:pPr>
            <w:r w:rsidRPr="009C02AA">
              <w:rPr>
                <w:rFonts w:ascii="Calibri" w:hAnsi="Calibri"/>
                <w:bCs/>
                <w:color w:val="000000"/>
                <w:sz w:val="16"/>
                <w:szCs w:val="16"/>
                <w:lang w:eastAsia="es-CO"/>
              </w:rPr>
              <w:t>$     7.112.757.010,18</w:t>
            </w:r>
          </w:p>
        </w:tc>
      </w:tr>
      <w:tr w:rsidR="00FE4606" w:rsidRPr="009C02AA" w14:paraId="7690FD95" w14:textId="77777777" w:rsidTr="008A5BD1">
        <w:trPr>
          <w:trHeight w:val="101"/>
        </w:trPr>
        <w:tc>
          <w:tcPr>
            <w:tcW w:w="2675" w:type="pct"/>
            <w:gridSpan w:val="2"/>
            <w:shd w:val="clear" w:color="auto" w:fill="009900"/>
            <w:noWrap/>
            <w:vAlign w:val="center"/>
            <w:hideMark/>
          </w:tcPr>
          <w:p w14:paraId="18C7C12B" w14:textId="77777777" w:rsidR="00F5131D" w:rsidRPr="009C02AA" w:rsidRDefault="00F5131D" w:rsidP="000F1324">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SECCIONAL UBATE</w:t>
            </w:r>
          </w:p>
        </w:tc>
        <w:tc>
          <w:tcPr>
            <w:tcW w:w="1266" w:type="pct"/>
            <w:gridSpan w:val="2"/>
            <w:shd w:val="clear" w:color="auto" w:fill="009900"/>
            <w:noWrap/>
            <w:vAlign w:val="center"/>
            <w:hideMark/>
          </w:tcPr>
          <w:p w14:paraId="424A4A44" w14:textId="20F19621" w:rsidR="00F5131D" w:rsidRPr="009C02AA" w:rsidRDefault="00F5131D" w:rsidP="000F1324">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14.</w:t>
            </w:r>
            <w:r w:rsidR="00291FA2" w:rsidRPr="009C02AA">
              <w:rPr>
                <w:rFonts w:ascii="Calibri" w:hAnsi="Calibri"/>
                <w:b/>
                <w:bCs/>
                <w:color w:val="000000"/>
                <w:sz w:val="16"/>
                <w:szCs w:val="16"/>
                <w:lang w:eastAsia="es-CO"/>
              </w:rPr>
              <w:t>822</w:t>
            </w:r>
            <w:r w:rsidRPr="009C02AA">
              <w:rPr>
                <w:rFonts w:ascii="Calibri" w:hAnsi="Calibri"/>
                <w:b/>
                <w:bCs/>
                <w:color w:val="000000"/>
                <w:sz w:val="16"/>
                <w:szCs w:val="16"/>
                <w:lang w:eastAsia="es-CO"/>
              </w:rPr>
              <w:t>.</w:t>
            </w:r>
            <w:r w:rsidR="00291FA2" w:rsidRPr="009C02AA">
              <w:rPr>
                <w:rFonts w:ascii="Calibri" w:hAnsi="Calibri"/>
                <w:b/>
                <w:bCs/>
                <w:color w:val="000000"/>
                <w:sz w:val="16"/>
                <w:szCs w:val="16"/>
                <w:lang w:eastAsia="es-CO"/>
              </w:rPr>
              <w:t>188</w:t>
            </w:r>
            <w:r w:rsidRPr="009C02AA">
              <w:rPr>
                <w:rFonts w:ascii="Calibri" w:hAnsi="Calibri"/>
                <w:b/>
                <w:bCs/>
                <w:color w:val="000000"/>
                <w:sz w:val="16"/>
                <w:szCs w:val="16"/>
                <w:lang w:eastAsia="es-CO"/>
              </w:rPr>
              <w:t>.</w:t>
            </w:r>
            <w:r w:rsidR="00291FA2" w:rsidRPr="009C02AA">
              <w:rPr>
                <w:rFonts w:ascii="Calibri" w:hAnsi="Calibri"/>
                <w:b/>
                <w:bCs/>
                <w:color w:val="000000"/>
                <w:sz w:val="16"/>
                <w:szCs w:val="16"/>
                <w:lang w:eastAsia="es-CO"/>
              </w:rPr>
              <w:t>282</w:t>
            </w:r>
            <w:proofErr w:type="gramEnd"/>
            <w:r w:rsidRPr="009C02AA">
              <w:rPr>
                <w:rFonts w:ascii="Calibri" w:hAnsi="Calibri"/>
                <w:b/>
                <w:bCs/>
                <w:color w:val="000000"/>
                <w:sz w:val="16"/>
                <w:szCs w:val="16"/>
                <w:lang w:eastAsia="es-CO"/>
              </w:rPr>
              <w:t>,</w:t>
            </w:r>
            <w:r w:rsidR="00291FA2" w:rsidRPr="009C02AA">
              <w:rPr>
                <w:rFonts w:ascii="Calibri" w:hAnsi="Calibri"/>
                <w:b/>
                <w:bCs/>
                <w:color w:val="000000"/>
                <w:sz w:val="16"/>
                <w:szCs w:val="16"/>
                <w:lang w:eastAsia="es-CO"/>
              </w:rPr>
              <w:t>17</w:t>
            </w:r>
          </w:p>
        </w:tc>
        <w:tc>
          <w:tcPr>
            <w:tcW w:w="1059" w:type="pct"/>
            <w:shd w:val="clear" w:color="auto" w:fill="009900"/>
            <w:noWrap/>
            <w:vAlign w:val="center"/>
            <w:hideMark/>
          </w:tcPr>
          <w:p w14:paraId="370FDCA9" w14:textId="3D03C486" w:rsidR="00F5131D" w:rsidRPr="009C02AA" w:rsidRDefault="00F5131D" w:rsidP="000F1324">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12.</w:t>
            </w:r>
            <w:r w:rsidR="00291FA2" w:rsidRPr="009C02AA">
              <w:rPr>
                <w:rFonts w:ascii="Calibri" w:hAnsi="Calibri"/>
                <w:b/>
                <w:bCs/>
                <w:color w:val="000000"/>
                <w:sz w:val="16"/>
                <w:szCs w:val="16"/>
                <w:lang w:eastAsia="es-CO"/>
              </w:rPr>
              <w:t>674</w:t>
            </w:r>
            <w:r w:rsidRPr="009C02AA">
              <w:rPr>
                <w:rFonts w:ascii="Calibri" w:hAnsi="Calibri"/>
                <w:b/>
                <w:bCs/>
                <w:color w:val="000000"/>
                <w:sz w:val="16"/>
                <w:szCs w:val="16"/>
                <w:lang w:eastAsia="es-CO"/>
              </w:rPr>
              <w:t>.</w:t>
            </w:r>
            <w:r w:rsidR="00291FA2" w:rsidRPr="009C02AA">
              <w:rPr>
                <w:rFonts w:ascii="Calibri" w:hAnsi="Calibri"/>
                <w:b/>
                <w:bCs/>
                <w:color w:val="000000"/>
                <w:sz w:val="16"/>
                <w:szCs w:val="16"/>
                <w:lang w:eastAsia="es-CO"/>
              </w:rPr>
              <w:t>529</w:t>
            </w:r>
            <w:r w:rsidRPr="009C02AA">
              <w:rPr>
                <w:rFonts w:ascii="Calibri" w:hAnsi="Calibri"/>
                <w:b/>
                <w:bCs/>
                <w:color w:val="000000"/>
                <w:sz w:val="16"/>
                <w:szCs w:val="16"/>
                <w:lang w:eastAsia="es-CO"/>
              </w:rPr>
              <w:t>.</w:t>
            </w:r>
            <w:r w:rsidR="00291FA2" w:rsidRPr="009C02AA">
              <w:rPr>
                <w:rFonts w:ascii="Calibri" w:hAnsi="Calibri"/>
                <w:b/>
                <w:bCs/>
                <w:color w:val="000000"/>
                <w:sz w:val="16"/>
                <w:szCs w:val="16"/>
                <w:lang w:eastAsia="es-CO"/>
              </w:rPr>
              <w:t>467</w:t>
            </w:r>
            <w:proofErr w:type="gramEnd"/>
            <w:r w:rsidRPr="009C02AA">
              <w:rPr>
                <w:rFonts w:ascii="Calibri" w:hAnsi="Calibri"/>
                <w:b/>
                <w:bCs/>
                <w:color w:val="000000"/>
                <w:sz w:val="16"/>
                <w:szCs w:val="16"/>
                <w:lang w:eastAsia="es-CO"/>
              </w:rPr>
              <w:t>,</w:t>
            </w:r>
            <w:r w:rsidR="00291FA2" w:rsidRPr="009C02AA">
              <w:rPr>
                <w:rFonts w:ascii="Calibri" w:hAnsi="Calibri"/>
                <w:b/>
                <w:bCs/>
                <w:color w:val="000000"/>
                <w:sz w:val="16"/>
                <w:szCs w:val="16"/>
                <w:lang w:eastAsia="es-CO"/>
              </w:rPr>
              <w:t>78</w:t>
            </w:r>
          </w:p>
        </w:tc>
      </w:tr>
      <w:tr w:rsidR="00F5131D" w:rsidRPr="009C02AA" w14:paraId="19A80768" w14:textId="77777777" w:rsidTr="00F5131D">
        <w:trPr>
          <w:trHeight w:val="70"/>
        </w:trPr>
        <w:tc>
          <w:tcPr>
            <w:tcW w:w="5000" w:type="pct"/>
            <w:gridSpan w:val="5"/>
            <w:shd w:val="clear" w:color="auto" w:fill="auto"/>
            <w:noWrap/>
            <w:vAlign w:val="center"/>
            <w:hideMark/>
          </w:tcPr>
          <w:p w14:paraId="335D3431" w14:textId="77777777" w:rsidR="00F5131D" w:rsidRPr="009C02AA" w:rsidRDefault="00F5131D" w:rsidP="000F1324">
            <w:pPr>
              <w:rPr>
                <w:sz w:val="16"/>
                <w:szCs w:val="16"/>
                <w:lang w:eastAsia="es-CO"/>
              </w:rPr>
            </w:pPr>
          </w:p>
        </w:tc>
      </w:tr>
      <w:tr w:rsidR="00F5131D" w:rsidRPr="009C02AA" w14:paraId="13E1076B" w14:textId="77777777" w:rsidTr="00F5131D">
        <w:trPr>
          <w:trHeight w:val="300"/>
        </w:trPr>
        <w:tc>
          <w:tcPr>
            <w:tcW w:w="5000" w:type="pct"/>
            <w:gridSpan w:val="5"/>
            <w:shd w:val="clear" w:color="000000" w:fill="BFBFBF"/>
            <w:vAlign w:val="bottom"/>
            <w:hideMark/>
          </w:tcPr>
          <w:p w14:paraId="5E30DED2"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6. BIENES A ASEGURAR UNIVERSIDAD DE CUNDINAMARCA RIESGO - SECCIONAL GIRARDOT (Kr 19 </w:t>
            </w:r>
            <w:proofErr w:type="spellStart"/>
            <w:r w:rsidRPr="009C02AA">
              <w:rPr>
                <w:rFonts w:ascii="Calibri" w:hAnsi="Calibri"/>
                <w:b/>
                <w:bCs/>
                <w:color w:val="000000"/>
                <w:sz w:val="16"/>
                <w:szCs w:val="16"/>
                <w:lang w:eastAsia="es-CO"/>
              </w:rPr>
              <w:t>Nº</w:t>
            </w:r>
            <w:proofErr w:type="spellEnd"/>
            <w:r w:rsidRPr="009C02AA">
              <w:rPr>
                <w:rFonts w:ascii="Calibri" w:hAnsi="Calibri"/>
                <w:b/>
                <w:bCs/>
                <w:color w:val="000000"/>
                <w:sz w:val="16"/>
                <w:szCs w:val="16"/>
                <w:lang w:eastAsia="es-CO"/>
              </w:rPr>
              <w:t xml:space="preserve"> 24 – 209)</w:t>
            </w:r>
          </w:p>
        </w:tc>
      </w:tr>
      <w:tr w:rsidR="004871B0" w:rsidRPr="009C02AA" w14:paraId="539FC7EA" w14:textId="77777777" w:rsidTr="00DA1ADC">
        <w:trPr>
          <w:trHeight w:val="304"/>
        </w:trPr>
        <w:tc>
          <w:tcPr>
            <w:tcW w:w="2675" w:type="pct"/>
            <w:gridSpan w:val="2"/>
            <w:shd w:val="clear" w:color="auto" w:fill="FFFFFF" w:themeFill="background1"/>
            <w:vAlign w:val="center"/>
            <w:hideMark/>
          </w:tcPr>
          <w:p w14:paraId="3AE64147" w14:textId="77777777" w:rsidR="004871B0" w:rsidRPr="009C02AA" w:rsidRDefault="004871B0" w:rsidP="004871B0">
            <w:pPr>
              <w:rPr>
                <w:rFonts w:ascii="Calibri" w:hAnsi="Calibri"/>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266" w:type="pct"/>
            <w:gridSpan w:val="2"/>
            <w:shd w:val="clear" w:color="auto" w:fill="FFFFFF" w:themeFill="background1"/>
            <w:noWrap/>
            <w:vAlign w:val="center"/>
            <w:hideMark/>
          </w:tcPr>
          <w:p w14:paraId="2E631D7B" w14:textId="7A1A15EC"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1.615.062.792,63</w:t>
            </w:r>
          </w:p>
        </w:tc>
        <w:tc>
          <w:tcPr>
            <w:tcW w:w="1059" w:type="pct"/>
            <w:shd w:val="clear" w:color="auto" w:fill="FFFFFF" w:themeFill="background1"/>
            <w:vAlign w:val="center"/>
          </w:tcPr>
          <w:p w14:paraId="2B6EC59C" w14:textId="4715AC4C"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1.615.062.792,63</w:t>
            </w:r>
          </w:p>
        </w:tc>
      </w:tr>
      <w:tr w:rsidR="004871B0" w:rsidRPr="009C02AA" w14:paraId="6C62C7EF" w14:textId="77777777" w:rsidTr="00DA1ADC">
        <w:trPr>
          <w:trHeight w:val="371"/>
        </w:trPr>
        <w:tc>
          <w:tcPr>
            <w:tcW w:w="2675" w:type="pct"/>
            <w:gridSpan w:val="2"/>
            <w:shd w:val="clear" w:color="auto" w:fill="FFFFFF" w:themeFill="background1"/>
            <w:vAlign w:val="center"/>
            <w:hideMark/>
          </w:tcPr>
          <w:p w14:paraId="33C53878" w14:textId="77777777" w:rsidR="004871B0" w:rsidRPr="009C02AA" w:rsidRDefault="004871B0" w:rsidP="004871B0">
            <w:pPr>
              <w:rPr>
                <w:rFonts w:ascii="Calibri" w:hAnsi="Calibri"/>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266" w:type="pct"/>
            <w:gridSpan w:val="2"/>
            <w:shd w:val="clear" w:color="auto" w:fill="FFFFFF" w:themeFill="background1"/>
            <w:noWrap/>
            <w:vAlign w:val="center"/>
            <w:hideMark/>
          </w:tcPr>
          <w:p w14:paraId="301432FB" w14:textId="663A1FFC"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938.971.753,89</w:t>
            </w:r>
          </w:p>
        </w:tc>
        <w:tc>
          <w:tcPr>
            <w:tcW w:w="1059" w:type="pct"/>
            <w:shd w:val="clear" w:color="auto" w:fill="FFFFFF" w:themeFill="background1"/>
            <w:vAlign w:val="center"/>
          </w:tcPr>
          <w:p w14:paraId="11F4836E" w14:textId="329DC40F"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938.971.753,89</w:t>
            </w:r>
          </w:p>
        </w:tc>
      </w:tr>
      <w:tr w:rsidR="004871B0" w:rsidRPr="009C02AA" w14:paraId="41ED074C" w14:textId="77777777" w:rsidTr="00DA1ADC">
        <w:trPr>
          <w:trHeight w:val="295"/>
        </w:trPr>
        <w:tc>
          <w:tcPr>
            <w:tcW w:w="2675" w:type="pct"/>
            <w:gridSpan w:val="2"/>
            <w:shd w:val="clear" w:color="auto" w:fill="FFFFFF" w:themeFill="background1"/>
            <w:vAlign w:val="center"/>
          </w:tcPr>
          <w:p w14:paraId="249D05C6" w14:textId="77777777" w:rsidR="004871B0" w:rsidRPr="009C02AA" w:rsidRDefault="004871B0" w:rsidP="004871B0">
            <w:pPr>
              <w:rPr>
                <w:rFonts w:ascii="Calibri" w:hAnsi="Calibri"/>
                <w:bCs/>
                <w:color w:val="000000"/>
                <w:sz w:val="16"/>
                <w:szCs w:val="16"/>
                <w:lang w:eastAsia="es-CO"/>
              </w:rPr>
            </w:pPr>
            <w:r w:rsidRPr="009C02AA">
              <w:rPr>
                <w:rFonts w:ascii="Calibri" w:hAnsi="Calibri"/>
                <w:bCs/>
                <w:color w:val="000000" w:themeColor="text1"/>
                <w:sz w:val="16"/>
                <w:szCs w:val="16"/>
                <w:lang w:eastAsia="es-CO"/>
              </w:rPr>
              <w:t>OTRA MAQUINARIA Y EQUIPO</w:t>
            </w:r>
          </w:p>
        </w:tc>
        <w:tc>
          <w:tcPr>
            <w:tcW w:w="1266" w:type="pct"/>
            <w:gridSpan w:val="2"/>
            <w:shd w:val="clear" w:color="auto" w:fill="FFFFFF" w:themeFill="background1"/>
            <w:noWrap/>
            <w:vAlign w:val="center"/>
          </w:tcPr>
          <w:p w14:paraId="36F350C6" w14:textId="1A48CD8F"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1.821.412.502,94</w:t>
            </w:r>
          </w:p>
        </w:tc>
        <w:tc>
          <w:tcPr>
            <w:tcW w:w="1059" w:type="pct"/>
            <w:shd w:val="clear" w:color="auto" w:fill="FFFFFF" w:themeFill="background1"/>
            <w:vAlign w:val="center"/>
          </w:tcPr>
          <w:p w14:paraId="2F6E9F96" w14:textId="1F645280"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1.821.412.502,94</w:t>
            </w:r>
          </w:p>
        </w:tc>
      </w:tr>
      <w:tr w:rsidR="004871B0" w:rsidRPr="009C02AA" w14:paraId="59F38520" w14:textId="77777777" w:rsidTr="00DA1ADC">
        <w:trPr>
          <w:trHeight w:val="232"/>
        </w:trPr>
        <w:tc>
          <w:tcPr>
            <w:tcW w:w="2675" w:type="pct"/>
            <w:gridSpan w:val="2"/>
            <w:shd w:val="clear" w:color="auto" w:fill="FFFFFF" w:themeFill="background1"/>
            <w:vAlign w:val="center"/>
            <w:hideMark/>
          </w:tcPr>
          <w:p w14:paraId="3D3DC53A" w14:textId="77777777" w:rsidR="004871B0" w:rsidRPr="009C02AA" w:rsidRDefault="004871B0" w:rsidP="004871B0">
            <w:pPr>
              <w:rPr>
                <w:rFonts w:ascii="Calibri" w:hAnsi="Calibri"/>
                <w:bCs/>
                <w:color w:val="000000"/>
                <w:sz w:val="16"/>
                <w:szCs w:val="16"/>
                <w:lang w:eastAsia="es-CO"/>
              </w:rPr>
            </w:pPr>
            <w:r w:rsidRPr="009C02AA">
              <w:rPr>
                <w:rFonts w:ascii="Calibri" w:hAnsi="Calibri"/>
                <w:bCs/>
                <w:color w:val="000000"/>
                <w:sz w:val="16"/>
                <w:szCs w:val="16"/>
                <w:lang w:eastAsia="es-CO"/>
              </w:rPr>
              <w:t xml:space="preserve">TERRENOS </w:t>
            </w:r>
          </w:p>
        </w:tc>
        <w:tc>
          <w:tcPr>
            <w:tcW w:w="1266" w:type="pct"/>
            <w:gridSpan w:val="2"/>
            <w:shd w:val="clear" w:color="auto" w:fill="FFFFFF" w:themeFill="background1"/>
            <w:noWrap/>
            <w:vAlign w:val="center"/>
            <w:hideMark/>
          </w:tcPr>
          <w:p w14:paraId="05C41B04" w14:textId="77777777"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2.059.855.016,47</w:t>
            </w:r>
          </w:p>
        </w:tc>
        <w:tc>
          <w:tcPr>
            <w:tcW w:w="1059" w:type="pct"/>
            <w:shd w:val="clear" w:color="auto" w:fill="FFFFFF" w:themeFill="background1"/>
            <w:vAlign w:val="center"/>
          </w:tcPr>
          <w:p w14:paraId="4F4D0CDE" w14:textId="7BA2BD84"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1.000.000.000,00</w:t>
            </w:r>
          </w:p>
        </w:tc>
      </w:tr>
      <w:tr w:rsidR="004871B0" w:rsidRPr="009C02AA" w14:paraId="79BDF003" w14:textId="77777777" w:rsidTr="00DA1ADC">
        <w:trPr>
          <w:trHeight w:val="232"/>
        </w:trPr>
        <w:tc>
          <w:tcPr>
            <w:tcW w:w="2675" w:type="pct"/>
            <w:gridSpan w:val="2"/>
            <w:shd w:val="clear" w:color="auto" w:fill="FFFFFF" w:themeFill="background1"/>
            <w:vAlign w:val="center"/>
          </w:tcPr>
          <w:p w14:paraId="6E470CB7" w14:textId="77777777" w:rsidR="004871B0" w:rsidRPr="009C02AA" w:rsidRDefault="004871B0" w:rsidP="004871B0">
            <w:pPr>
              <w:rPr>
                <w:rFonts w:ascii="Calibri" w:hAnsi="Calibri"/>
                <w:bCs/>
                <w:color w:val="000000"/>
                <w:sz w:val="16"/>
                <w:szCs w:val="16"/>
                <w:lang w:eastAsia="es-CO"/>
              </w:rPr>
            </w:pPr>
            <w:r w:rsidRPr="009C02AA">
              <w:rPr>
                <w:rFonts w:ascii="Calibri" w:hAnsi="Calibri"/>
                <w:bCs/>
                <w:color w:val="000000"/>
                <w:sz w:val="16"/>
                <w:szCs w:val="16"/>
                <w:lang w:eastAsia="es-CO"/>
              </w:rPr>
              <w:t>EDIFICACIONES</w:t>
            </w:r>
          </w:p>
        </w:tc>
        <w:tc>
          <w:tcPr>
            <w:tcW w:w="1266" w:type="pct"/>
            <w:gridSpan w:val="2"/>
            <w:shd w:val="clear" w:color="auto" w:fill="FFFFFF" w:themeFill="background1"/>
            <w:noWrap/>
            <w:vAlign w:val="center"/>
          </w:tcPr>
          <w:p w14:paraId="36BFBE7E" w14:textId="2DCC1AB5"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2.458.549.048,15</w:t>
            </w:r>
          </w:p>
        </w:tc>
        <w:tc>
          <w:tcPr>
            <w:tcW w:w="1059" w:type="pct"/>
            <w:shd w:val="clear" w:color="auto" w:fill="FFFFFF" w:themeFill="background1"/>
            <w:vAlign w:val="center"/>
          </w:tcPr>
          <w:p w14:paraId="74FBC4E8" w14:textId="63889DC4"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2.458.549.048,15</w:t>
            </w:r>
          </w:p>
        </w:tc>
      </w:tr>
      <w:tr w:rsidR="004871B0" w:rsidRPr="009C02AA" w14:paraId="68C60988" w14:textId="77777777" w:rsidTr="00DA1ADC">
        <w:trPr>
          <w:trHeight w:val="312"/>
        </w:trPr>
        <w:tc>
          <w:tcPr>
            <w:tcW w:w="2675" w:type="pct"/>
            <w:gridSpan w:val="2"/>
            <w:shd w:val="clear" w:color="auto" w:fill="FFFFFF" w:themeFill="background1"/>
            <w:vAlign w:val="center"/>
          </w:tcPr>
          <w:p w14:paraId="06ADAD7C" w14:textId="77777777" w:rsidR="004871B0" w:rsidRPr="009C02AA" w:rsidRDefault="004871B0" w:rsidP="004871B0">
            <w:pPr>
              <w:rPr>
                <w:rFonts w:ascii="Calibri" w:hAnsi="Calibri"/>
                <w:bCs/>
                <w:color w:val="000000"/>
                <w:sz w:val="16"/>
                <w:szCs w:val="16"/>
                <w:lang w:eastAsia="es-CO"/>
              </w:rPr>
            </w:pPr>
            <w:r w:rsidRPr="009C02AA">
              <w:rPr>
                <w:rFonts w:ascii="Calibri" w:hAnsi="Calibri"/>
                <w:bCs/>
                <w:color w:val="000000"/>
                <w:sz w:val="16"/>
                <w:szCs w:val="16"/>
                <w:lang w:eastAsia="es-CO"/>
              </w:rPr>
              <w:t>OBRAS DE ARTE</w:t>
            </w:r>
          </w:p>
        </w:tc>
        <w:tc>
          <w:tcPr>
            <w:tcW w:w="1266" w:type="pct"/>
            <w:gridSpan w:val="2"/>
            <w:shd w:val="clear" w:color="auto" w:fill="FFFFFF" w:themeFill="background1"/>
            <w:noWrap/>
            <w:vAlign w:val="center"/>
          </w:tcPr>
          <w:p w14:paraId="4FE53467" w14:textId="6C6EC166"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15.192.500,03</w:t>
            </w:r>
          </w:p>
        </w:tc>
        <w:tc>
          <w:tcPr>
            <w:tcW w:w="1059" w:type="pct"/>
            <w:shd w:val="clear" w:color="auto" w:fill="FFFFFF" w:themeFill="background1"/>
            <w:vAlign w:val="center"/>
          </w:tcPr>
          <w:p w14:paraId="271842C3" w14:textId="678DDD8C" w:rsidR="004871B0" w:rsidRPr="009C02AA" w:rsidRDefault="004871B0" w:rsidP="004871B0">
            <w:pPr>
              <w:jc w:val="right"/>
              <w:rPr>
                <w:rFonts w:ascii="Calibri" w:hAnsi="Calibri"/>
                <w:bCs/>
                <w:color w:val="000000"/>
                <w:sz w:val="16"/>
                <w:szCs w:val="16"/>
                <w:lang w:eastAsia="es-CO"/>
              </w:rPr>
            </w:pPr>
            <w:r w:rsidRPr="009C02AA">
              <w:rPr>
                <w:rFonts w:ascii="Calibri" w:hAnsi="Calibri"/>
                <w:bCs/>
                <w:color w:val="000000"/>
                <w:sz w:val="16"/>
                <w:szCs w:val="16"/>
                <w:lang w:eastAsia="es-CO"/>
              </w:rPr>
              <w:t>$           15.192.500,03</w:t>
            </w:r>
          </w:p>
        </w:tc>
      </w:tr>
      <w:tr w:rsidR="004871B0" w:rsidRPr="009C02AA" w14:paraId="7F7B5540" w14:textId="77777777" w:rsidTr="008A5BD1">
        <w:trPr>
          <w:trHeight w:val="158"/>
        </w:trPr>
        <w:tc>
          <w:tcPr>
            <w:tcW w:w="2675" w:type="pct"/>
            <w:gridSpan w:val="2"/>
            <w:shd w:val="clear" w:color="auto" w:fill="009900"/>
            <w:noWrap/>
            <w:vAlign w:val="center"/>
            <w:hideMark/>
          </w:tcPr>
          <w:p w14:paraId="10688651" w14:textId="77777777" w:rsidR="004871B0" w:rsidRPr="009C02AA" w:rsidRDefault="004871B0" w:rsidP="004871B0">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SECCIONAL GIRARDOT</w:t>
            </w:r>
          </w:p>
        </w:tc>
        <w:tc>
          <w:tcPr>
            <w:tcW w:w="1266" w:type="pct"/>
            <w:gridSpan w:val="2"/>
            <w:shd w:val="clear" w:color="auto" w:fill="009900"/>
            <w:noWrap/>
            <w:vAlign w:val="center"/>
            <w:hideMark/>
          </w:tcPr>
          <w:p w14:paraId="14F59816" w14:textId="0BE0EA36" w:rsidR="004871B0" w:rsidRPr="009C02AA" w:rsidRDefault="004871B0" w:rsidP="004871B0">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8.909.043.614,11</w:t>
            </w:r>
          </w:p>
        </w:tc>
        <w:tc>
          <w:tcPr>
            <w:tcW w:w="1059" w:type="pct"/>
            <w:shd w:val="clear" w:color="auto" w:fill="009900"/>
            <w:noWrap/>
            <w:vAlign w:val="center"/>
            <w:hideMark/>
          </w:tcPr>
          <w:p w14:paraId="2CD8427C" w14:textId="1AFC7F69" w:rsidR="004871B0" w:rsidRPr="009C02AA" w:rsidRDefault="004871B0" w:rsidP="004871B0">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7.849.188.597,64</w:t>
            </w:r>
          </w:p>
        </w:tc>
      </w:tr>
      <w:tr w:rsidR="00F5131D" w:rsidRPr="009C02AA" w14:paraId="74868AE8" w14:textId="77777777" w:rsidTr="008A5BD1">
        <w:trPr>
          <w:trHeight w:val="70"/>
        </w:trPr>
        <w:tc>
          <w:tcPr>
            <w:tcW w:w="3941" w:type="pct"/>
            <w:gridSpan w:val="4"/>
            <w:shd w:val="clear" w:color="auto" w:fill="auto"/>
            <w:noWrap/>
            <w:vAlign w:val="bottom"/>
            <w:hideMark/>
          </w:tcPr>
          <w:p w14:paraId="39828005" w14:textId="77777777" w:rsidR="00F5131D" w:rsidRPr="009C02AA" w:rsidRDefault="00F5131D" w:rsidP="000F1324">
            <w:pPr>
              <w:rPr>
                <w:sz w:val="16"/>
                <w:szCs w:val="16"/>
                <w:lang w:eastAsia="es-CO"/>
              </w:rPr>
            </w:pPr>
          </w:p>
        </w:tc>
        <w:tc>
          <w:tcPr>
            <w:tcW w:w="1059" w:type="pct"/>
            <w:shd w:val="clear" w:color="auto" w:fill="auto"/>
            <w:noWrap/>
            <w:vAlign w:val="bottom"/>
            <w:hideMark/>
          </w:tcPr>
          <w:p w14:paraId="5E761EC0" w14:textId="77777777" w:rsidR="00F5131D" w:rsidRPr="009C02AA" w:rsidRDefault="00F5131D" w:rsidP="000F1324">
            <w:pPr>
              <w:rPr>
                <w:sz w:val="16"/>
                <w:szCs w:val="16"/>
                <w:lang w:eastAsia="es-CO"/>
              </w:rPr>
            </w:pPr>
          </w:p>
        </w:tc>
      </w:tr>
      <w:tr w:rsidR="00F5131D" w:rsidRPr="009C02AA" w14:paraId="584449BE" w14:textId="77777777" w:rsidTr="00F5131D">
        <w:trPr>
          <w:trHeight w:val="300"/>
        </w:trPr>
        <w:tc>
          <w:tcPr>
            <w:tcW w:w="5000" w:type="pct"/>
            <w:gridSpan w:val="5"/>
            <w:shd w:val="clear" w:color="000000" w:fill="BFBFBF"/>
            <w:vAlign w:val="bottom"/>
            <w:hideMark/>
          </w:tcPr>
          <w:p w14:paraId="688BDA58"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7. BIENES A ASEGURAR UNIVERSIDAD DE CUNDINAMARCA RIESGO – SEDE FUSAGASUGA (Diagonal 18 No. 20-29)</w:t>
            </w:r>
          </w:p>
        </w:tc>
      </w:tr>
      <w:tr w:rsidR="00D426B3" w:rsidRPr="009C02AA" w14:paraId="3E55E654" w14:textId="77777777" w:rsidTr="00DA1ADC">
        <w:trPr>
          <w:trHeight w:val="200"/>
        </w:trPr>
        <w:tc>
          <w:tcPr>
            <w:tcW w:w="2675" w:type="pct"/>
            <w:gridSpan w:val="2"/>
            <w:shd w:val="clear" w:color="auto" w:fill="FFFFFF" w:themeFill="background1"/>
            <w:vAlign w:val="center"/>
            <w:hideMark/>
          </w:tcPr>
          <w:p w14:paraId="4ECDEDD1"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266" w:type="pct"/>
            <w:gridSpan w:val="2"/>
            <w:shd w:val="clear" w:color="auto" w:fill="FFFFFF" w:themeFill="background1"/>
            <w:noWrap/>
            <w:vAlign w:val="center"/>
            <w:hideMark/>
          </w:tcPr>
          <w:p w14:paraId="4D294510" w14:textId="10021738"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2.812.514.451,73</w:t>
            </w:r>
          </w:p>
        </w:tc>
        <w:tc>
          <w:tcPr>
            <w:tcW w:w="1059" w:type="pct"/>
            <w:shd w:val="clear" w:color="auto" w:fill="FFFFFF" w:themeFill="background1"/>
            <w:vAlign w:val="center"/>
          </w:tcPr>
          <w:p w14:paraId="434B645C" w14:textId="52868A75"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2.812.514.451,73</w:t>
            </w:r>
          </w:p>
        </w:tc>
      </w:tr>
      <w:tr w:rsidR="00D426B3" w:rsidRPr="009C02AA" w14:paraId="12E10B82" w14:textId="77777777" w:rsidTr="00DA1ADC">
        <w:trPr>
          <w:trHeight w:val="119"/>
        </w:trPr>
        <w:tc>
          <w:tcPr>
            <w:tcW w:w="2675" w:type="pct"/>
            <w:gridSpan w:val="2"/>
            <w:shd w:val="clear" w:color="auto" w:fill="FFFFFF" w:themeFill="background1"/>
            <w:vAlign w:val="center"/>
            <w:hideMark/>
          </w:tcPr>
          <w:p w14:paraId="0071F43E"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266" w:type="pct"/>
            <w:gridSpan w:val="2"/>
            <w:shd w:val="clear" w:color="auto" w:fill="FFFFFF" w:themeFill="background1"/>
            <w:noWrap/>
            <w:vAlign w:val="center"/>
            <w:hideMark/>
          </w:tcPr>
          <w:p w14:paraId="2EB3AC31" w14:textId="356200E7"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4.976.310.461,40</w:t>
            </w:r>
          </w:p>
        </w:tc>
        <w:tc>
          <w:tcPr>
            <w:tcW w:w="1059" w:type="pct"/>
            <w:shd w:val="clear" w:color="auto" w:fill="FFFFFF" w:themeFill="background1"/>
            <w:vAlign w:val="center"/>
          </w:tcPr>
          <w:p w14:paraId="3DE19A16" w14:textId="0F6A3C2B"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4.976.310.461,40</w:t>
            </w:r>
          </w:p>
        </w:tc>
      </w:tr>
      <w:tr w:rsidR="00D426B3" w:rsidRPr="009C02AA" w14:paraId="771B3AA4" w14:textId="77777777" w:rsidTr="00DA1ADC">
        <w:trPr>
          <w:trHeight w:val="125"/>
        </w:trPr>
        <w:tc>
          <w:tcPr>
            <w:tcW w:w="2675" w:type="pct"/>
            <w:gridSpan w:val="2"/>
            <w:shd w:val="clear" w:color="auto" w:fill="FFFFFF" w:themeFill="background1"/>
            <w:vAlign w:val="center"/>
          </w:tcPr>
          <w:p w14:paraId="5E833D5C"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OTRA MAQUINARIA Y EQUIPO</w:t>
            </w:r>
          </w:p>
        </w:tc>
        <w:tc>
          <w:tcPr>
            <w:tcW w:w="1266" w:type="pct"/>
            <w:gridSpan w:val="2"/>
            <w:shd w:val="clear" w:color="auto" w:fill="FFFFFF" w:themeFill="background1"/>
            <w:noWrap/>
            <w:vAlign w:val="center"/>
          </w:tcPr>
          <w:p w14:paraId="6BD5E908" w14:textId="4DBD30ED"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3.485.175.410,86</w:t>
            </w:r>
          </w:p>
        </w:tc>
        <w:tc>
          <w:tcPr>
            <w:tcW w:w="1059" w:type="pct"/>
            <w:shd w:val="clear" w:color="auto" w:fill="FFFFFF" w:themeFill="background1"/>
            <w:vAlign w:val="center"/>
          </w:tcPr>
          <w:p w14:paraId="0859C65B" w14:textId="14384944"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3.485.175.410,86</w:t>
            </w:r>
          </w:p>
        </w:tc>
      </w:tr>
      <w:tr w:rsidR="00D426B3" w:rsidRPr="009C02AA" w14:paraId="756828C4" w14:textId="77777777" w:rsidTr="00DA1ADC">
        <w:trPr>
          <w:trHeight w:val="262"/>
        </w:trPr>
        <w:tc>
          <w:tcPr>
            <w:tcW w:w="2675" w:type="pct"/>
            <w:gridSpan w:val="2"/>
            <w:shd w:val="clear" w:color="auto" w:fill="FFFFFF" w:themeFill="background1"/>
            <w:vAlign w:val="center"/>
            <w:hideMark/>
          </w:tcPr>
          <w:p w14:paraId="6AA59E83"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 xml:space="preserve">TERRENOS </w:t>
            </w:r>
          </w:p>
        </w:tc>
        <w:tc>
          <w:tcPr>
            <w:tcW w:w="1266" w:type="pct"/>
            <w:gridSpan w:val="2"/>
            <w:shd w:val="clear" w:color="auto" w:fill="FFFFFF" w:themeFill="background1"/>
            <w:noWrap/>
            <w:vAlign w:val="center"/>
            <w:hideMark/>
          </w:tcPr>
          <w:p w14:paraId="6EBEE805" w14:textId="77777777"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37.389.911.319,10</w:t>
            </w:r>
          </w:p>
        </w:tc>
        <w:tc>
          <w:tcPr>
            <w:tcW w:w="1059" w:type="pct"/>
            <w:shd w:val="clear" w:color="auto" w:fill="FFFFFF" w:themeFill="background1"/>
            <w:vAlign w:val="center"/>
          </w:tcPr>
          <w:p w14:paraId="2CD7FF41" w14:textId="39033048"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1.000.000.000,00</w:t>
            </w:r>
          </w:p>
        </w:tc>
      </w:tr>
      <w:tr w:rsidR="00D426B3" w:rsidRPr="009C02AA" w14:paraId="12B6FC1A" w14:textId="77777777" w:rsidTr="00DA1ADC">
        <w:trPr>
          <w:trHeight w:val="262"/>
        </w:trPr>
        <w:tc>
          <w:tcPr>
            <w:tcW w:w="2675" w:type="pct"/>
            <w:gridSpan w:val="2"/>
            <w:shd w:val="clear" w:color="auto" w:fill="FFFFFF" w:themeFill="background1"/>
            <w:vAlign w:val="center"/>
          </w:tcPr>
          <w:p w14:paraId="37F0E456"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EDIFICACIONES</w:t>
            </w:r>
          </w:p>
        </w:tc>
        <w:tc>
          <w:tcPr>
            <w:tcW w:w="1266" w:type="pct"/>
            <w:gridSpan w:val="2"/>
            <w:shd w:val="clear" w:color="auto" w:fill="FFFFFF" w:themeFill="background1"/>
            <w:noWrap/>
            <w:vAlign w:val="center"/>
          </w:tcPr>
          <w:p w14:paraId="2F7477E8" w14:textId="62B0B86C"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43.707.910.899,66</w:t>
            </w:r>
          </w:p>
        </w:tc>
        <w:tc>
          <w:tcPr>
            <w:tcW w:w="1059" w:type="pct"/>
            <w:shd w:val="clear" w:color="auto" w:fill="FFFFFF" w:themeFill="background1"/>
            <w:vAlign w:val="center"/>
          </w:tcPr>
          <w:p w14:paraId="2228CFC2" w14:textId="633092AD"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43.707.910.899,66</w:t>
            </w:r>
          </w:p>
        </w:tc>
      </w:tr>
      <w:tr w:rsidR="00D426B3" w:rsidRPr="009C02AA" w14:paraId="14C30F67" w14:textId="77777777" w:rsidTr="00DA1ADC">
        <w:trPr>
          <w:trHeight w:val="262"/>
        </w:trPr>
        <w:tc>
          <w:tcPr>
            <w:tcW w:w="2675" w:type="pct"/>
            <w:gridSpan w:val="2"/>
            <w:shd w:val="clear" w:color="auto" w:fill="FFFFFF" w:themeFill="background1"/>
            <w:vAlign w:val="center"/>
          </w:tcPr>
          <w:p w14:paraId="10F234E2"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OBRAS DE ARTE</w:t>
            </w:r>
          </w:p>
        </w:tc>
        <w:tc>
          <w:tcPr>
            <w:tcW w:w="1266" w:type="pct"/>
            <w:gridSpan w:val="2"/>
            <w:shd w:val="clear" w:color="auto" w:fill="FFFFFF" w:themeFill="background1"/>
            <w:noWrap/>
            <w:vAlign w:val="center"/>
          </w:tcPr>
          <w:p w14:paraId="36E387DC" w14:textId="688F5416"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40.227.734,93</w:t>
            </w:r>
          </w:p>
        </w:tc>
        <w:tc>
          <w:tcPr>
            <w:tcW w:w="1059" w:type="pct"/>
            <w:shd w:val="clear" w:color="auto" w:fill="FFFFFF" w:themeFill="background1"/>
            <w:vAlign w:val="center"/>
          </w:tcPr>
          <w:p w14:paraId="51DFE0E2" w14:textId="68D7D034"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40.227.734,93</w:t>
            </w:r>
          </w:p>
        </w:tc>
      </w:tr>
      <w:tr w:rsidR="00D426B3" w:rsidRPr="009C02AA" w14:paraId="2D3CE963" w14:textId="77777777" w:rsidTr="008A5BD1">
        <w:trPr>
          <w:trHeight w:val="235"/>
        </w:trPr>
        <w:tc>
          <w:tcPr>
            <w:tcW w:w="2675" w:type="pct"/>
            <w:gridSpan w:val="2"/>
            <w:shd w:val="clear" w:color="auto" w:fill="009900"/>
            <w:noWrap/>
            <w:vAlign w:val="center"/>
            <w:hideMark/>
          </w:tcPr>
          <w:p w14:paraId="1A3298F8" w14:textId="77777777" w:rsidR="00D426B3" w:rsidRPr="009C02AA" w:rsidRDefault="00D426B3" w:rsidP="00D426B3">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SEDE FUSA</w:t>
            </w:r>
          </w:p>
        </w:tc>
        <w:tc>
          <w:tcPr>
            <w:tcW w:w="1266" w:type="pct"/>
            <w:gridSpan w:val="2"/>
            <w:shd w:val="clear" w:color="auto" w:fill="009900"/>
            <w:noWrap/>
            <w:vAlign w:val="center"/>
            <w:hideMark/>
          </w:tcPr>
          <w:p w14:paraId="22231E90" w14:textId="1B3FBFBB" w:rsidR="00D426B3" w:rsidRPr="009C02AA" w:rsidRDefault="00D426B3" w:rsidP="00D426B3">
            <w:pPr>
              <w:jc w:val="right"/>
              <w:rPr>
                <w:rFonts w:ascii="Calibri" w:hAnsi="Calibri" w:cs="Calibri"/>
                <w:b/>
                <w:bCs/>
                <w:color w:val="000000"/>
                <w:sz w:val="16"/>
                <w:szCs w:val="16"/>
                <w:lang w:eastAsia="es-MX"/>
              </w:rPr>
            </w:pPr>
            <w:proofErr w:type="gramStart"/>
            <w:r w:rsidRPr="009C02AA">
              <w:rPr>
                <w:rFonts w:ascii="Calibri" w:hAnsi="Calibri" w:cs="Calibri"/>
                <w:b/>
                <w:bCs/>
                <w:color w:val="000000"/>
                <w:sz w:val="16"/>
                <w:szCs w:val="16"/>
              </w:rPr>
              <w:t>$  92.412.050.277</w:t>
            </w:r>
            <w:proofErr w:type="gramEnd"/>
            <w:r w:rsidRPr="009C02AA">
              <w:rPr>
                <w:rFonts w:ascii="Calibri" w:hAnsi="Calibri" w:cs="Calibri"/>
                <w:b/>
                <w:bCs/>
                <w:color w:val="000000"/>
                <w:sz w:val="16"/>
                <w:szCs w:val="16"/>
              </w:rPr>
              <w:t>,68</w:t>
            </w:r>
          </w:p>
        </w:tc>
        <w:tc>
          <w:tcPr>
            <w:tcW w:w="1059" w:type="pct"/>
            <w:shd w:val="clear" w:color="auto" w:fill="009900"/>
            <w:noWrap/>
            <w:vAlign w:val="center"/>
            <w:hideMark/>
          </w:tcPr>
          <w:p w14:paraId="38584431" w14:textId="6AD315CE" w:rsidR="00D426B3" w:rsidRPr="009C02AA" w:rsidRDefault="00D426B3" w:rsidP="00D426B3">
            <w:pPr>
              <w:jc w:val="right"/>
              <w:rPr>
                <w:rFonts w:ascii="Calibri" w:hAnsi="Calibri" w:cs="Calibri"/>
                <w:b/>
                <w:bCs/>
                <w:color w:val="000000"/>
                <w:sz w:val="16"/>
                <w:szCs w:val="16"/>
                <w:lang w:eastAsia="es-MX"/>
              </w:rPr>
            </w:pPr>
            <w:proofErr w:type="gramStart"/>
            <w:r w:rsidRPr="009C02AA">
              <w:rPr>
                <w:rFonts w:ascii="Calibri" w:hAnsi="Calibri" w:cs="Calibri"/>
                <w:b/>
                <w:bCs/>
                <w:color w:val="000000"/>
                <w:sz w:val="16"/>
                <w:szCs w:val="16"/>
              </w:rPr>
              <w:t>$  56.022.138.958</w:t>
            </w:r>
            <w:proofErr w:type="gramEnd"/>
            <w:r w:rsidRPr="009C02AA">
              <w:rPr>
                <w:rFonts w:ascii="Calibri" w:hAnsi="Calibri" w:cs="Calibri"/>
                <w:b/>
                <w:bCs/>
                <w:color w:val="000000"/>
                <w:sz w:val="16"/>
                <w:szCs w:val="16"/>
              </w:rPr>
              <w:t>,58</w:t>
            </w:r>
          </w:p>
        </w:tc>
      </w:tr>
      <w:tr w:rsidR="00F5131D" w:rsidRPr="009C02AA" w14:paraId="66D981F1" w14:textId="77777777" w:rsidTr="008A5BD1">
        <w:trPr>
          <w:trHeight w:val="70"/>
        </w:trPr>
        <w:tc>
          <w:tcPr>
            <w:tcW w:w="3941" w:type="pct"/>
            <w:gridSpan w:val="4"/>
            <w:shd w:val="clear" w:color="auto" w:fill="auto"/>
            <w:noWrap/>
            <w:vAlign w:val="bottom"/>
            <w:hideMark/>
          </w:tcPr>
          <w:p w14:paraId="14D24FC9" w14:textId="77777777" w:rsidR="00F5131D" w:rsidRPr="009C02AA" w:rsidRDefault="00F5131D" w:rsidP="000F1324">
            <w:pPr>
              <w:rPr>
                <w:sz w:val="16"/>
                <w:szCs w:val="16"/>
                <w:lang w:eastAsia="es-CO"/>
              </w:rPr>
            </w:pPr>
          </w:p>
        </w:tc>
        <w:tc>
          <w:tcPr>
            <w:tcW w:w="1059" w:type="pct"/>
            <w:shd w:val="clear" w:color="auto" w:fill="auto"/>
            <w:noWrap/>
            <w:vAlign w:val="bottom"/>
            <w:hideMark/>
          </w:tcPr>
          <w:p w14:paraId="634B9D2C" w14:textId="77777777" w:rsidR="00F5131D" w:rsidRPr="009C02AA" w:rsidRDefault="00F5131D" w:rsidP="000F1324">
            <w:pPr>
              <w:rPr>
                <w:sz w:val="16"/>
                <w:szCs w:val="16"/>
                <w:lang w:eastAsia="es-CO"/>
              </w:rPr>
            </w:pPr>
          </w:p>
        </w:tc>
      </w:tr>
      <w:tr w:rsidR="00F5131D" w:rsidRPr="009C02AA" w14:paraId="54D20F27" w14:textId="77777777" w:rsidTr="00F5131D">
        <w:trPr>
          <w:trHeight w:val="300"/>
        </w:trPr>
        <w:tc>
          <w:tcPr>
            <w:tcW w:w="5000" w:type="pct"/>
            <w:gridSpan w:val="5"/>
            <w:shd w:val="clear" w:color="000000" w:fill="BFBFBF"/>
            <w:vAlign w:val="bottom"/>
            <w:hideMark/>
          </w:tcPr>
          <w:p w14:paraId="415AD60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8. BIENES A ASEGURAR UNIVERSIDAD DE CUNDINAMARCA RIESGO – EXTENSION DE PROYECTOS ESPECIALES Y RELACIONES INTERINSTITUCIONALES (Carrera 20 No. 39-32 Teusaquillo)</w:t>
            </w:r>
          </w:p>
        </w:tc>
      </w:tr>
      <w:tr w:rsidR="00D426B3" w:rsidRPr="009C02AA" w14:paraId="0B2DC587" w14:textId="77777777" w:rsidTr="00DA1ADC">
        <w:trPr>
          <w:trHeight w:val="210"/>
        </w:trPr>
        <w:tc>
          <w:tcPr>
            <w:tcW w:w="2675" w:type="pct"/>
            <w:gridSpan w:val="2"/>
            <w:shd w:val="clear" w:color="auto" w:fill="FFFFFF" w:themeFill="background1"/>
            <w:vAlign w:val="center"/>
            <w:hideMark/>
          </w:tcPr>
          <w:p w14:paraId="199C3CFD"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266" w:type="pct"/>
            <w:gridSpan w:val="2"/>
            <w:shd w:val="clear" w:color="auto" w:fill="FFFFFF" w:themeFill="background1"/>
            <w:noWrap/>
            <w:vAlign w:val="center"/>
            <w:hideMark/>
          </w:tcPr>
          <w:p w14:paraId="19DC6604" w14:textId="12220BA1"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2.273.688,06</w:t>
            </w:r>
          </w:p>
        </w:tc>
        <w:tc>
          <w:tcPr>
            <w:tcW w:w="1059" w:type="pct"/>
            <w:shd w:val="clear" w:color="auto" w:fill="FFFFFF" w:themeFill="background1"/>
            <w:vAlign w:val="center"/>
          </w:tcPr>
          <w:p w14:paraId="37427275" w14:textId="052E41D6"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2.273.688,06</w:t>
            </w:r>
          </w:p>
        </w:tc>
      </w:tr>
      <w:tr w:rsidR="00D426B3" w:rsidRPr="009C02AA" w14:paraId="49C8BBB4" w14:textId="77777777" w:rsidTr="00DA1ADC">
        <w:trPr>
          <w:trHeight w:val="322"/>
        </w:trPr>
        <w:tc>
          <w:tcPr>
            <w:tcW w:w="2675" w:type="pct"/>
            <w:gridSpan w:val="2"/>
            <w:shd w:val="clear" w:color="auto" w:fill="FFFFFF" w:themeFill="background1"/>
            <w:vAlign w:val="center"/>
            <w:hideMark/>
          </w:tcPr>
          <w:p w14:paraId="75FF8968"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266" w:type="pct"/>
            <w:gridSpan w:val="2"/>
            <w:shd w:val="clear" w:color="auto" w:fill="FFFFFF" w:themeFill="background1"/>
            <w:noWrap/>
            <w:vAlign w:val="center"/>
            <w:hideMark/>
          </w:tcPr>
          <w:p w14:paraId="674751EA" w14:textId="564CA6C1"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25.653.789,57</w:t>
            </w:r>
          </w:p>
        </w:tc>
        <w:tc>
          <w:tcPr>
            <w:tcW w:w="1059" w:type="pct"/>
            <w:shd w:val="clear" w:color="auto" w:fill="FFFFFF" w:themeFill="background1"/>
            <w:vAlign w:val="center"/>
          </w:tcPr>
          <w:p w14:paraId="361E7705" w14:textId="545DE19A"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xml:space="preserve">   $       25.653.789,57</w:t>
            </w:r>
          </w:p>
        </w:tc>
      </w:tr>
      <w:tr w:rsidR="00D426B3" w:rsidRPr="009C02AA" w14:paraId="34A15DFB" w14:textId="77777777" w:rsidTr="00DA1ADC">
        <w:trPr>
          <w:trHeight w:val="128"/>
        </w:trPr>
        <w:tc>
          <w:tcPr>
            <w:tcW w:w="2675" w:type="pct"/>
            <w:gridSpan w:val="2"/>
            <w:shd w:val="clear" w:color="auto" w:fill="FFFFFF" w:themeFill="background1"/>
            <w:vAlign w:val="center"/>
          </w:tcPr>
          <w:p w14:paraId="34D5CDC5" w14:textId="77777777" w:rsidR="00D426B3" w:rsidRPr="009C02AA" w:rsidRDefault="00D426B3" w:rsidP="00D426B3">
            <w:pPr>
              <w:rPr>
                <w:rFonts w:ascii="Calibri" w:hAnsi="Calibri"/>
                <w:bCs/>
                <w:color w:val="000000"/>
                <w:sz w:val="16"/>
                <w:szCs w:val="16"/>
                <w:lang w:eastAsia="es-CO"/>
              </w:rPr>
            </w:pPr>
            <w:r w:rsidRPr="009C02AA">
              <w:rPr>
                <w:rFonts w:ascii="Calibri" w:hAnsi="Calibri"/>
                <w:bCs/>
                <w:color w:val="000000"/>
                <w:sz w:val="16"/>
                <w:szCs w:val="16"/>
                <w:lang w:eastAsia="es-CO"/>
              </w:rPr>
              <w:t>OTRA MAQUINARIA Y EQUIPO</w:t>
            </w:r>
          </w:p>
        </w:tc>
        <w:tc>
          <w:tcPr>
            <w:tcW w:w="1266" w:type="pct"/>
            <w:gridSpan w:val="2"/>
            <w:shd w:val="clear" w:color="auto" w:fill="FFFFFF" w:themeFill="background1"/>
            <w:noWrap/>
            <w:vAlign w:val="center"/>
          </w:tcPr>
          <w:p w14:paraId="0943CF31" w14:textId="11C6C8E8"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10.315.780,46</w:t>
            </w:r>
          </w:p>
        </w:tc>
        <w:tc>
          <w:tcPr>
            <w:tcW w:w="1059" w:type="pct"/>
            <w:shd w:val="clear" w:color="auto" w:fill="FFFFFF" w:themeFill="background1"/>
            <w:vAlign w:val="center"/>
          </w:tcPr>
          <w:p w14:paraId="09704F5D" w14:textId="3BA84B1E" w:rsidR="00D426B3" w:rsidRPr="009C02AA" w:rsidRDefault="00D426B3" w:rsidP="00D426B3">
            <w:pPr>
              <w:jc w:val="right"/>
              <w:rPr>
                <w:rFonts w:ascii="Calibri" w:hAnsi="Calibri"/>
                <w:bCs/>
                <w:color w:val="000000"/>
                <w:sz w:val="16"/>
                <w:szCs w:val="16"/>
                <w:lang w:eastAsia="es-CO"/>
              </w:rPr>
            </w:pPr>
            <w:r w:rsidRPr="009C02AA">
              <w:rPr>
                <w:rFonts w:ascii="Calibri" w:hAnsi="Calibri"/>
                <w:bCs/>
                <w:color w:val="000000"/>
                <w:sz w:val="16"/>
                <w:szCs w:val="16"/>
                <w:lang w:eastAsia="es-CO"/>
              </w:rPr>
              <w:t>$       10.315.780,46</w:t>
            </w:r>
          </w:p>
        </w:tc>
      </w:tr>
      <w:tr w:rsidR="00D426B3" w:rsidRPr="009C02AA" w14:paraId="5E575767" w14:textId="77777777" w:rsidTr="008A5BD1">
        <w:trPr>
          <w:trHeight w:val="217"/>
        </w:trPr>
        <w:tc>
          <w:tcPr>
            <w:tcW w:w="2675" w:type="pct"/>
            <w:gridSpan w:val="2"/>
            <w:shd w:val="clear" w:color="auto" w:fill="009900"/>
            <w:vAlign w:val="center"/>
            <w:hideMark/>
          </w:tcPr>
          <w:p w14:paraId="2D9F2CB1" w14:textId="77777777" w:rsidR="00D426B3" w:rsidRPr="009C02AA" w:rsidRDefault="00D426B3" w:rsidP="00D426B3">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EXTENSION PROYECTOS ESPECIALES Y CONTROL INTERNO DISIPLINARIO</w:t>
            </w:r>
          </w:p>
        </w:tc>
        <w:tc>
          <w:tcPr>
            <w:tcW w:w="1266" w:type="pct"/>
            <w:gridSpan w:val="2"/>
            <w:shd w:val="clear" w:color="auto" w:fill="009900"/>
            <w:noWrap/>
            <w:vAlign w:val="center"/>
            <w:hideMark/>
          </w:tcPr>
          <w:p w14:paraId="4E825938" w14:textId="4EE0520D" w:rsidR="00D426B3" w:rsidRPr="009C02AA" w:rsidRDefault="00D426B3" w:rsidP="00D426B3">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38.243.258,09</w:t>
            </w:r>
          </w:p>
        </w:tc>
        <w:tc>
          <w:tcPr>
            <w:tcW w:w="1059" w:type="pct"/>
            <w:shd w:val="clear" w:color="auto" w:fill="009900"/>
            <w:noWrap/>
            <w:vAlign w:val="center"/>
            <w:hideMark/>
          </w:tcPr>
          <w:p w14:paraId="79A587CA" w14:textId="0FB47793" w:rsidR="00D426B3" w:rsidRPr="009C02AA" w:rsidRDefault="00D426B3" w:rsidP="00D426B3">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38.243.258,09</w:t>
            </w:r>
          </w:p>
        </w:tc>
      </w:tr>
      <w:tr w:rsidR="00F5131D" w:rsidRPr="009C02AA" w14:paraId="612654C3" w14:textId="77777777" w:rsidTr="008A5BD1">
        <w:trPr>
          <w:trHeight w:val="70"/>
        </w:trPr>
        <w:tc>
          <w:tcPr>
            <w:tcW w:w="3941" w:type="pct"/>
            <w:gridSpan w:val="4"/>
            <w:shd w:val="clear" w:color="auto" w:fill="auto"/>
            <w:noWrap/>
            <w:vAlign w:val="bottom"/>
            <w:hideMark/>
          </w:tcPr>
          <w:p w14:paraId="57C0F08B" w14:textId="77777777" w:rsidR="00F5131D" w:rsidRPr="009C02AA" w:rsidRDefault="00F5131D" w:rsidP="000F1324">
            <w:pPr>
              <w:jc w:val="right"/>
              <w:rPr>
                <w:sz w:val="16"/>
                <w:szCs w:val="16"/>
                <w:lang w:eastAsia="es-CO"/>
              </w:rPr>
            </w:pPr>
          </w:p>
        </w:tc>
        <w:tc>
          <w:tcPr>
            <w:tcW w:w="1059" w:type="pct"/>
            <w:shd w:val="clear" w:color="auto" w:fill="auto"/>
            <w:noWrap/>
            <w:vAlign w:val="bottom"/>
            <w:hideMark/>
          </w:tcPr>
          <w:p w14:paraId="1FD8F471" w14:textId="77777777" w:rsidR="00F5131D" w:rsidRPr="009C02AA" w:rsidRDefault="00F5131D" w:rsidP="000F1324">
            <w:pPr>
              <w:jc w:val="right"/>
              <w:rPr>
                <w:sz w:val="16"/>
                <w:szCs w:val="16"/>
                <w:lang w:eastAsia="es-CO"/>
              </w:rPr>
            </w:pPr>
          </w:p>
        </w:tc>
      </w:tr>
      <w:tr w:rsidR="00F5131D" w:rsidRPr="009C02AA" w14:paraId="78EF2F18" w14:textId="77777777" w:rsidTr="00F5131D">
        <w:trPr>
          <w:trHeight w:val="219"/>
        </w:trPr>
        <w:tc>
          <w:tcPr>
            <w:tcW w:w="5000" w:type="pct"/>
            <w:gridSpan w:val="5"/>
            <w:shd w:val="clear" w:color="000000" w:fill="BFBFBF"/>
            <w:vAlign w:val="bottom"/>
            <w:hideMark/>
          </w:tcPr>
          <w:p w14:paraId="168EA225"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9. BIENES A ASEGURAR UNIVERSIDAD DE CUNDINAMARCA RIESGO - </w:t>
            </w:r>
            <w:r w:rsidRPr="009C02AA">
              <w:rPr>
                <w:rFonts w:ascii="Calibri" w:hAnsi="Calibri"/>
                <w:b/>
                <w:bCs/>
                <w:sz w:val="16"/>
                <w:szCs w:val="16"/>
                <w:lang w:eastAsia="es-CO"/>
              </w:rPr>
              <w:t xml:space="preserve">CENTRO ACADEMICO DEPORTIVO (CAD) - FUSAGASUGA (CALLE 17ª </w:t>
            </w:r>
            <w:proofErr w:type="spellStart"/>
            <w:r w:rsidRPr="009C02AA">
              <w:rPr>
                <w:rFonts w:ascii="Calibri" w:hAnsi="Calibri"/>
                <w:b/>
                <w:bCs/>
                <w:sz w:val="16"/>
                <w:szCs w:val="16"/>
                <w:lang w:eastAsia="es-CO"/>
              </w:rPr>
              <w:t>N°</w:t>
            </w:r>
            <w:proofErr w:type="spellEnd"/>
            <w:r w:rsidRPr="009C02AA">
              <w:rPr>
                <w:rFonts w:ascii="Calibri" w:hAnsi="Calibri"/>
                <w:b/>
                <w:bCs/>
                <w:sz w:val="16"/>
                <w:szCs w:val="16"/>
                <w:lang w:eastAsia="es-CO"/>
              </w:rPr>
              <w:t xml:space="preserve"> 19 – 63)</w:t>
            </w:r>
          </w:p>
        </w:tc>
      </w:tr>
      <w:tr w:rsidR="00744FF5" w:rsidRPr="009C02AA" w14:paraId="2FF40CB5" w14:textId="77777777" w:rsidTr="00DA1ADC">
        <w:trPr>
          <w:trHeight w:val="219"/>
        </w:trPr>
        <w:tc>
          <w:tcPr>
            <w:tcW w:w="2675" w:type="pct"/>
            <w:gridSpan w:val="2"/>
            <w:shd w:val="clear" w:color="auto" w:fill="FFFFFF" w:themeFill="background1"/>
            <w:vAlign w:val="center"/>
            <w:hideMark/>
          </w:tcPr>
          <w:p w14:paraId="0AEE9AC4"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266" w:type="pct"/>
            <w:gridSpan w:val="2"/>
            <w:shd w:val="clear" w:color="auto" w:fill="FFFFFF" w:themeFill="background1"/>
            <w:noWrap/>
            <w:vAlign w:val="center"/>
            <w:hideMark/>
          </w:tcPr>
          <w:p w14:paraId="7EB40C2B" w14:textId="5298A5D9"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52.461.948,64</w:t>
            </w:r>
          </w:p>
        </w:tc>
        <w:tc>
          <w:tcPr>
            <w:tcW w:w="1059" w:type="pct"/>
            <w:shd w:val="clear" w:color="auto" w:fill="FFFFFF" w:themeFill="background1"/>
            <w:vAlign w:val="center"/>
          </w:tcPr>
          <w:p w14:paraId="5C43CBF3" w14:textId="4D88BEF3"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52.461.948,64</w:t>
            </w:r>
          </w:p>
        </w:tc>
      </w:tr>
      <w:tr w:rsidR="00744FF5" w:rsidRPr="009C02AA" w14:paraId="06F79B6D" w14:textId="77777777" w:rsidTr="00DA1ADC">
        <w:trPr>
          <w:trHeight w:val="234"/>
        </w:trPr>
        <w:tc>
          <w:tcPr>
            <w:tcW w:w="2675" w:type="pct"/>
            <w:gridSpan w:val="2"/>
            <w:shd w:val="clear" w:color="auto" w:fill="FFFFFF" w:themeFill="background1"/>
            <w:vAlign w:val="center"/>
            <w:hideMark/>
          </w:tcPr>
          <w:p w14:paraId="40985704"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266" w:type="pct"/>
            <w:gridSpan w:val="2"/>
            <w:shd w:val="clear" w:color="auto" w:fill="FFFFFF" w:themeFill="background1"/>
            <w:noWrap/>
            <w:vAlign w:val="center"/>
            <w:hideMark/>
          </w:tcPr>
          <w:p w14:paraId="2F4F176F" w14:textId="551467AB"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8.743.559,02</w:t>
            </w:r>
          </w:p>
        </w:tc>
        <w:tc>
          <w:tcPr>
            <w:tcW w:w="1059" w:type="pct"/>
            <w:shd w:val="clear" w:color="auto" w:fill="FFFFFF" w:themeFill="background1"/>
            <w:vAlign w:val="center"/>
          </w:tcPr>
          <w:p w14:paraId="0842D525" w14:textId="63252D65"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8.743.559,02</w:t>
            </w:r>
          </w:p>
        </w:tc>
      </w:tr>
      <w:tr w:rsidR="00744FF5" w:rsidRPr="009C02AA" w14:paraId="5F02F069" w14:textId="77777777" w:rsidTr="00DA1ADC">
        <w:trPr>
          <w:trHeight w:val="212"/>
        </w:trPr>
        <w:tc>
          <w:tcPr>
            <w:tcW w:w="2675" w:type="pct"/>
            <w:gridSpan w:val="2"/>
            <w:shd w:val="clear" w:color="auto" w:fill="FFFFFF" w:themeFill="background1"/>
            <w:vAlign w:val="center"/>
          </w:tcPr>
          <w:p w14:paraId="641253CD"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OTRA MAQUINARIA Y EQUIPO</w:t>
            </w:r>
          </w:p>
        </w:tc>
        <w:tc>
          <w:tcPr>
            <w:tcW w:w="1266" w:type="pct"/>
            <w:gridSpan w:val="2"/>
            <w:shd w:val="clear" w:color="auto" w:fill="FFFFFF" w:themeFill="background1"/>
            <w:noWrap/>
            <w:vAlign w:val="center"/>
          </w:tcPr>
          <w:p w14:paraId="2E25C9F2" w14:textId="13D45A70"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52.067.832,22</w:t>
            </w:r>
          </w:p>
        </w:tc>
        <w:tc>
          <w:tcPr>
            <w:tcW w:w="1059" w:type="pct"/>
            <w:shd w:val="clear" w:color="auto" w:fill="FFFFFF" w:themeFill="background1"/>
            <w:vAlign w:val="center"/>
          </w:tcPr>
          <w:p w14:paraId="7AC12705" w14:textId="7D16A64B"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52.067.832,22</w:t>
            </w:r>
          </w:p>
        </w:tc>
      </w:tr>
      <w:tr w:rsidR="00744FF5" w:rsidRPr="009C02AA" w14:paraId="19EE138E" w14:textId="77777777" w:rsidTr="00DA1ADC">
        <w:trPr>
          <w:trHeight w:val="248"/>
        </w:trPr>
        <w:tc>
          <w:tcPr>
            <w:tcW w:w="2675" w:type="pct"/>
            <w:gridSpan w:val="2"/>
            <w:shd w:val="clear" w:color="auto" w:fill="FFFFFF" w:themeFill="background1"/>
            <w:vAlign w:val="center"/>
            <w:hideMark/>
          </w:tcPr>
          <w:p w14:paraId="0ECDE741"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 xml:space="preserve">TERRENOS </w:t>
            </w:r>
          </w:p>
        </w:tc>
        <w:tc>
          <w:tcPr>
            <w:tcW w:w="1266" w:type="pct"/>
            <w:gridSpan w:val="2"/>
            <w:shd w:val="clear" w:color="auto" w:fill="FFFFFF" w:themeFill="background1"/>
            <w:noWrap/>
            <w:vAlign w:val="center"/>
            <w:hideMark/>
          </w:tcPr>
          <w:p w14:paraId="0C2D6CCD" w14:textId="77777777"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50.789.477.657,70</w:t>
            </w:r>
          </w:p>
        </w:tc>
        <w:tc>
          <w:tcPr>
            <w:tcW w:w="1059" w:type="pct"/>
            <w:shd w:val="clear" w:color="auto" w:fill="FFFFFF" w:themeFill="background1"/>
            <w:vAlign w:val="center"/>
          </w:tcPr>
          <w:p w14:paraId="45B3B330" w14:textId="23063386"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1.000.000.000,00</w:t>
            </w:r>
          </w:p>
        </w:tc>
      </w:tr>
      <w:tr w:rsidR="00744FF5" w:rsidRPr="009C02AA" w14:paraId="2D8B51F3" w14:textId="77777777" w:rsidTr="00DA1ADC">
        <w:trPr>
          <w:trHeight w:val="248"/>
        </w:trPr>
        <w:tc>
          <w:tcPr>
            <w:tcW w:w="267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94B0A" w14:textId="77777777" w:rsidR="00744FF5" w:rsidRPr="009C02AA" w:rsidRDefault="00744FF5" w:rsidP="00744FF5">
            <w:pPr>
              <w:rPr>
                <w:rFonts w:ascii="Calibri" w:hAnsi="Calibri"/>
                <w:bCs/>
                <w:color w:val="000000"/>
                <w:sz w:val="16"/>
                <w:szCs w:val="16"/>
                <w:lang w:eastAsia="es-CO"/>
              </w:rPr>
            </w:pPr>
            <w:r w:rsidRPr="009C02AA">
              <w:rPr>
                <w:rFonts w:ascii="Calibri" w:hAnsi="Calibri"/>
                <w:bCs/>
                <w:color w:val="000000"/>
                <w:sz w:val="16"/>
                <w:szCs w:val="16"/>
                <w:lang w:eastAsia="es-CO"/>
              </w:rPr>
              <w:t>EDIFICACIONES</w:t>
            </w:r>
          </w:p>
        </w:tc>
        <w:tc>
          <w:tcPr>
            <w:tcW w:w="126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F088A9" w14:textId="16006AC9"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7.695.756.967,29</w:t>
            </w:r>
          </w:p>
        </w:tc>
        <w:tc>
          <w:tcPr>
            <w:tcW w:w="10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7A6EA" w14:textId="0008F2B0"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7.695.756.967,29</w:t>
            </w:r>
          </w:p>
        </w:tc>
      </w:tr>
      <w:tr w:rsidR="00744FF5" w:rsidRPr="009C02AA" w14:paraId="658F7BE0" w14:textId="77777777" w:rsidTr="00DA1ADC">
        <w:trPr>
          <w:trHeight w:val="248"/>
        </w:trPr>
        <w:tc>
          <w:tcPr>
            <w:tcW w:w="2675" w:type="pct"/>
            <w:gridSpan w:val="2"/>
            <w:tcBorders>
              <w:top w:val="single" w:sz="4" w:space="0" w:color="auto"/>
              <w:left w:val="single" w:sz="4" w:space="0" w:color="auto"/>
              <w:bottom w:val="single" w:sz="4" w:space="0" w:color="auto"/>
              <w:right w:val="single" w:sz="4" w:space="0" w:color="auto"/>
            </w:tcBorders>
            <w:shd w:val="clear" w:color="auto" w:fill="009900"/>
            <w:vAlign w:val="center"/>
            <w:hideMark/>
          </w:tcPr>
          <w:p w14:paraId="54D3A354" w14:textId="77777777" w:rsidR="00744FF5" w:rsidRPr="009C02AA" w:rsidRDefault="00744FF5" w:rsidP="00744FF5">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CAD - FUSAGASUGA</w:t>
            </w:r>
          </w:p>
        </w:tc>
        <w:tc>
          <w:tcPr>
            <w:tcW w:w="1266" w:type="pct"/>
            <w:gridSpan w:val="2"/>
            <w:tcBorders>
              <w:top w:val="single" w:sz="4" w:space="0" w:color="auto"/>
              <w:left w:val="single" w:sz="4" w:space="0" w:color="auto"/>
              <w:bottom w:val="single" w:sz="4" w:space="0" w:color="auto"/>
              <w:right w:val="single" w:sz="4" w:space="0" w:color="auto"/>
            </w:tcBorders>
            <w:shd w:val="clear" w:color="auto" w:fill="009900"/>
            <w:noWrap/>
            <w:vAlign w:val="center"/>
            <w:hideMark/>
          </w:tcPr>
          <w:p w14:paraId="562DB55D" w14:textId="7EB9891B" w:rsidR="00744FF5" w:rsidRPr="009C02AA" w:rsidRDefault="00744FF5" w:rsidP="00744FF5">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58.598.507.964,87</w:t>
            </w:r>
          </w:p>
        </w:tc>
        <w:tc>
          <w:tcPr>
            <w:tcW w:w="1059" w:type="pct"/>
            <w:tcBorders>
              <w:top w:val="single" w:sz="4" w:space="0" w:color="auto"/>
              <w:left w:val="single" w:sz="4" w:space="0" w:color="auto"/>
              <w:bottom w:val="single" w:sz="4" w:space="0" w:color="auto"/>
              <w:right w:val="single" w:sz="4" w:space="0" w:color="auto"/>
            </w:tcBorders>
            <w:shd w:val="clear" w:color="auto" w:fill="009900"/>
            <w:vAlign w:val="center"/>
          </w:tcPr>
          <w:p w14:paraId="3293A78C" w14:textId="1D12E8CF" w:rsidR="00744FF5" w:rsidRPr="009C02AA" w:rsidRDefault="00744FF5" w:rsidP="00744FF5">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8.809.030.307,17</w:t>
            </w:r>
          </w:p>
        </w:tc>
      </w:tr>
      <w:tr w:rsidR="00F5131D" w:rsidRPr="009C02AA" w14:paraId="6A1397C1" w14:textId="77777777" w:rsidTr="008A5BD1">
        <w:trPr>
          <w:trHeight w:val="70"/>
        </w:trPr>
        <w:tc>
          <w:tcPr>
            <w:tcW w:w="3941" w:type="pct"/>
            <w:gridSpan w:val="4"/>
            <w:shd w:val="clear" w:color="auto" w:fill="auto"/>
            <w:noWrap/>
            <w:vAlign w:val="bottom"/>
            <w:hideMark/>
          </w:tcPr>
          <w:p w14:paraId="4C902E4B" w14:textId="77777777" w:rsidR="00F5131D" w:rsidRPr="009C02AA" w:rsidRDefault="00F5131D" w:rsidP="000F1324">
            <w:pPr>
              <w:jc w:val="right"/>
              <w:rPr>
                <w:sz w:val="16"/>
                <w:szCs w:val="16"/>
                <w:lang w:eastAsia="es-CO"/>
              </w:rPr>
            </w:pPr>
          </w:p>
        </w:tc>
        <w:tc>
          <w:tcPr>
            <w:tcW w:w="1059" w:type="pct"/>
            <w:shd w:val="clear" w:color="auto" w:fill="auto"/>
            <w:noWrap/>
            <w:vAlign w:val="bottom"/>
            <w:hideMark/>
          </w:tcPr>
          <w:p w14:paraId="524CDEFE" w14:textId="77777777" w:rsidR="00F5131D" w:rsidRPr="009C02AA" w:rsidRDefault="00F5131D" w:rsidP="000F1324">
            <w:pPr>
              <w:jc w:val="right"/>
              <w:rPr>
                <w:sz w:val="16"/>
                <w:szCs w:val="16"/>
                <w:lang w:eastAsia="es-CO"/>
              </w:rPr>
            </w:pPr>
          </w:p>
        </w:tc>
      </w:tr>
      <w:tr w:rsidR="00F5131D" w:rsidRPr="009C02AA" w14:paraId="17474D7E" w14:textId="77777777" w:rsidTr="00F5131D">
        <w:trPr>
          <w:trHeight w:val="150"/>
        </w:trPr>
        <w:tc>
          <w:tcPr>
            <w:tcW w:w="5000" w:type="pct"/>
            <w:gridSpan w:val="5"/>
            <w:shd w:val="clear" w:color="000000" w:fill="BFBFBF"/>
            <w:vAlign w:val="center"/>
            <w:hideMark/>
          </w:tcPr>
          <w:p w14:paraId="0CB1AD05"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10. BIENES A ASEGURAR UNIVERSIDAD DE CUNDINAMARCA RIESGO - GRANJA LA ESPERANZA – FUSAGASUGA (VEREDA GUAVIO)</w:t>
            </w:r>
          </w:p>
        </w:tc>
      </w:tr>
      <w:tr w:rsidR="00744FF5" w:rsidRPr="009C02AA" w14:paraId="72293AD4" w14:textId="77777777" w:rsidTr="00DA1ADC">
        <w:trPr>
          <w:trHeight w:val="198"/>
        </w:trPr>
        <w:tc>
          <w:tcPr>
            <w:tcW w:w="2675" w:type="pct"/>
            <w:gridSpan w:val="2"/>
            <w:shd w:val="clear" w:color="auto" w:fill="FFFFFF" w:themeFill="background1"/>
            <w:vAlign w:val="center"/>
            <w:hideMark/>
          </w:tcPr>
          <w:p w14:paraId="2574A8DA"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266" w:type="pct"/>
            <w:gridSpan w:val="2"/>
            <w:shd w:val="clear" w:color="auto" w:fill="FFFFFF" w:themeFill="background1"/>
            <w:noWrap/>
            <w:vAlign w:val="center"/>
            <w:hideMark/>
          </w:tcPr>
          <w:p w14:paraId="077E7104" w14:textId="28C51755" w:rsidR="00744FF5" w:rsidRPr="009C02AA" w:rsidRDefault="00744FF5" w:rsidP="00744FF5">
            <w:pPr>
              <w:ind w:left="708" w:hanging="708"/>
              <w:jc w:val="right"/>
              <w:rPr>
                <w:rFonts w:ascii="Calibri" w:hAnsi="Calibri"/>
                <w:bCs/>
                <w:color w:val="000000"/>
                <w:sz w:val="16"/>
                <w:szCs w:val="16"/>
                <w:lang w:eastAsia="es-CO"/>
              </w:rPr>
            </w:pPr>
            <w:r w:rsidRPr="009C02AA">
              <w:rPr>
                <w:rFonts w:ascii="Calibri" w:hAnsi="Calibri"/>
                <w:bCs/>
                <w:color w:val="000000"/>
                <w:sz w:val="16"/>
                <w:szCs w:val="16"/>
                <w:lang w:eastAsia="es-CO"/>
              </w:rPr>
              <w:t>$      225.897.460,52</w:t>
            </w:r>
          </w:p>
        </w:tc>
        <w:tc>
          <w:tcPr>
            <w:tcW w:w="1059" w:type="pct"/>
            <w:shd w:val="clear" w:color="auto" w:fill="FFFFFF" w:themeFill="background1"/>
            <w:vAlign w:val="center"/>
          </w:tcPr>
          <w:p w14:paraId="18C25450" w14:textId="4DF217B5" w:rsidR="00744FF5" w:rsidRPr="009C02AA" w:rsidRDefault="00744FF5" w:rsidP="00744FF5">
            <w:pPr>
              <w:ind w:left="708" w:hanging="708"/>
              <w:jc w:val="right"/>
              <w:rPr>
                <w:rFonts w:ascii="Calibri" w:hAnsi="Calibri"/>
                <w:bCs/>
                <w:color w:val="000000"/>
                <w:sz w:val="16"/>
                <w:szCs w:val="16"/>
                <w:lang w:eastAsia="es-CO"/>
              </w:rPr>
            </w:pPr>
            <w:r w:rsidRPr="009C02AA">
              <w:rPr>
                <w:rFonts w:ascii="Calibri" w:hAnsi="Calibri"/>
                <w:bCs/>
                <w:color w:val="000000"/>
                <w:sz w:val="16"/>
                <w:szCs w:val="16"/>
                <w:lang w:eastAsia="es-CO"/>
              </w:rPr>
              <w:t>$      225.897.460,52</w:t>
            </w:r>
          </w:p>
        </w:tc>
      </w:tr>
      <w:tr w:rsidR="00744FF5" w:rsidRPr="009C02AA" w14:paraId="37AF384A" w14:textId="77777777" w:rsidTr="00DA1ADC">
        <w:trPr>
          <w:trHeight w:val="178"/>
        </w:trPr>
        <w:tc>
          <w:tcPr>
            <w:tcW w:w="2675" w:type="pct"/>
            <w:gridSpan w:val="2"/>
            <w:shd w:val="clear" w:color="auto" w:fill="FFFFFF" w:themeFill="background1"/>
            <w:vAlign w:val="center"/>
            <w:hideMark/>
          </w:tcPr>
          <w:p w14:paraId="32C2D8F1"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MUEBLES Y ENSERES, MAQUINARIA Y EQUIPO DE OFICINA</w:t>
            </w:r>
          </w:p>
        </w:tc>
        <w:tc>
          <w:tcPr>
            <w:tcW w:w="1266" w:type="pct"/>
            <w:gridSpan w:val="2"/>
            <w:shd w:val="clear" w:color="auto" w:fill="FFFFFF" w:themeFill="background1"/>
            <w:noWrap/>
            <w:vAlign w:val="center"/>
            <w:hideMark/>
          </w:tcPr>
          <w:p w14:paraId="78096E30" w14:textId="15C8CEFA" w:rsidR="00744FF5" w:rsidRPr="009C02AA" w:rsidRDefault="00744FF5" w:rsidP="00744FF5">
            <w:pPr>
              <w:jc w:val="right"/>
              <w:rPr>
                <w:rFonts w:ascii="Calibri" w:hAnsi="Calibri" w:cs="Calibri"/>
                <w:bCs/>
                <w:color w:val="000000"/>
                <w:sz w:val="16"/>
                <w:szCs w:val="16"/>
                <w:lang w:eastAsia="es-CO"/>
              </w:rPr>
            </w:pPr>
            <w:r w:rsidRPr="009C02AA">
              <w:rPr>
                <w:rFonts w:ascii="Calibri" w:hAnsi="Calibri" w:cs="Calibri"/>
                <w:bCs/>
                <w:color w:val="000000"/>
                <w:sz w:val="16"/>
                <w:szCs w:val="16"/>
              </w:rPr>
              <w:t>$        14.475.344,39</w:t>
            </w:r>
          </w:p>
        </w:tc>
        <w:tc>
          <w:tcPr>
            <w:tcW w:w="1059" w:type="pct"/>
            <w:shd w:val="clear" w:color="auto" w:fill="FFFFFF" w:themeFill="background1"/>
            <w:vAlign w:val="center"/>
          </w:tcPr>
          <w:p w14:paraId="1CD52312" w14:textId="001E0C57" w:rsidR="00744FF5" w:rsidRPr="009C02AA" w:rsidRDefault="00744FF5" w:rsidP="00744FF5">
            <w:pPr>
              <w:jc w:val="right"/>
              <w:rPr>
                <w:rFonts w:ascii="Calibri" w:hAnsi="Calibri" w:cs="Calibri"/>
                <w:bCs/>
                <w:color w:val="000000"/>
                <w:sz w:val="16"/>
                <w:szCs w:val="16"/>
                <w:lang w:eastAsia="es-CO"/>
              </w:rPr>
            </w:pPr>
            <w:r w:rsidRPr="009C02AA">
              <w:rPr>
                <w:rFonts w:ascii="Calibri" w:hAnsi="Calibri" w:cs="Calibri"/>
                <w:bCs/>
                <w:color w:val="000000"/>
                <w:sz w:val="16"/>
                <w:szCs w:val="16"/>
              </w:rPr>
              <w:t>$        14.475.344,39</w:t>
            </w:r>
          </w:p>
        </w:tc>
      </w:tr>
      <w:tr w:rsidR="00744FF5" w:rsidRPr="009C02AA" w14:paraId="7A29D546" w14:textId="77777777" w:rsidTr="00DA1ADC">
        <w:trPr>
          <w:trHeight w:val="87"/>
        </w:trPr>
        <w:tc>
          <w:tcPr>
            <w:tcW w:w="2675" w:type="pct"/>
            <w:gridSpan w:val="2"/>
            <w:shd w:val="clear" w:color="auto" w:fill="FFFFFF" w:themeFill="background1"/>
            <w:vAlign w:val="center"/>
          </w:tcPr>
          <w:p w14:paraId="580F450D"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OTRA MAQUINARIA Y EQUIPO</w:t>
            </w:r>
          </w:p>
        </w:tc>
        <w:tc>
          <w:tcPr>
            <w:tcW w:w="1266" w:type="pct"/>
            <w:gridSpan w:val="2"/>
            <w:shd w:val="clear" w:color="auto" w:fill="FFFFFF" w:themeFill="background1"/>
            <w:noWrap/>
            <w:vAlign w:val="center"/>
          </w:tcPr>
          <w:p w14:paraId="5CD8D937" w14:textId="729B20A2" w:rsidR="00744FF5" w:rsidRPr="009C02AA" w:rsidRDefault="00744FF5" w:rsidP="00744FF5">
            <w:pPr>
              <w:jc w:val="right"/>
              <w:rPr>
                <w:rFonts w:ascii="Calibri" w:hAnsi="Calibri" w:cs="Calibri"/>
                <w:bCs/>
                <w:color w:val="000000"/>
                <w:sz w:val="16"/>
                <w:szCs w:val="16"/>
                <w:lang w:eastAsia="es-CO"/>
              </w:rPr>
            </w:pPr>
            <w:r w:rsidRPr="009C02AA">
              <w:rPr>
                <w:rFonts w:ascii="Calibri" w:hAnsi="Calibri" w:cs="Calibri"/>
                <w:bCs/>
                <w:color w:val="000000"/>
                <w:sz w:val="16"/>
                <w:szCs w:val="16"/>
              </w:rPr>
              <w:t>$      222.313.299,13</w:t>
            </w:r>
          </w:p>
        </w:tc>
        <w:tc>
          <w:tcPr>
            <w:tcW w:w="1059" w:type="pct"/>
            <w:shd w:val="clear" w:color="auto" w:fill="FFFFFF" w:themeFill="background1"/>
            <w:vAlign w:val="center"/>
          </w:tcPr>
          <w:p w14:paraId="0611F67D" w14:textId="0149BC87" w:rsidR="00744FF5" w:rsidRPr="009C02AA" w:rsidRDefault="00744FF5" w:rsidP="00744FF5">
            <w:pPr>
              <w:jc w:val="right"/>
              <w:rPr>
                <w:rFonts w:ascii="Calibri" w:hAnsi="Calibri" w:cs="Calibri"/>
                <w:bCs/>
                <w:color w:val="000000"/>
                <w:sz w:val="16"/>
                <w:szCs w:val="16"/>
                <w:lang w:eastAsia="es-CO"/>
              </w:rPr>
            </w:pPr>
            <w:r w:rsidRPr="009C02AA">
              <w:rPr>
                <w:rFonts w:ascii="Calibri" w:hAnsi="Calibri" w:cs="Calibri"/>
                <w:bCs/>
                <w:color w:val="000000"/>
                <w:sz w:val="16"/>
                <w:szCs w:val="16"/>
              </w:rPr>
              <w:t>$      222.313.299,13</w:t>
            </w:r>
          </w:p>
        </w:tc>
      </w:tr>
      <w:tr w:rsidR="00744FF5" w:rsidRPr="009C02AA" w14:paraId="46AEF621" w14:textId="77777777" w:rsidTr="00DA1ADC">
        <w:trPr>
          <w:trHeight w:val="270"/>
        </w:trPr>
        <w:tc>
          <w:tcPr>
            <w:tcW w:w="2675" w:type="pct"/>
            <w:gridSpan w:val="2"/>
            <w:shd w:val="clear" w:color="auto" w:fill="FFFFFF" w:themeFill="background1"/>
            <w:vAlign w:val="center"/>
            <w:hideMark/>
          </w:tcPr>
          <w:p w14:paraId="31E7E3A7" w14:textId="77777777" w:rsidR="00744FF5" w:rsidRPr="009C02AA" w:rsidRDefault="00744FF5" w:rsidP="00744FF5">
            <w:pPr>
              <w:rPr>
                <w:rFonts w:ascii="Calibri" w:hAnsi="Calibri"/>
                <w:b/>
                <w:bCs/>
                <w:color w:val="000000"/>
                <w:sz w:val="16"/>
                <w:szCs w:val="16"/>
                <w:lang w:eastAsia="es-CO"/>
              </w:rPr>
            </w:pPr>
            <w:r w:rsidRPr="009C02AA">
              <w:rPr>
                <w:rFonts w:ascii="Calibri" w:hAnsi="Calibri"/>
                <w:bCs/>
                <w:color w:val="000000"/>
                <w:sz w:val="16"/>
                <w:szCs w:val="16"/>
                <w:lang w:eastAsia="es-CO"/>
              </w:rPr>
              <w:t xml:space="preserve">TERRENOS </w:t>
            </w:r>
          </w:p>
        </w:tc>
        <w:tc>
          <w:tcPr>
            <w:tcW w:w="1266" w:type="pct"/>
            <w:gridSpan w:val="2"/>
            <w:shd w:val="clear" w:color="auto" w:fill="FFFFFF" w:themeFill="background1"/>
            <w:noWrap/>
            <w:vAlign w:val="center"/>
            <w:hideMark/>
          </w:tcPr>
          <w:p w14:paraId="28155603" w14:textId="77777777"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1.469.045.491,10</w:t>
            </w:r>
          </w:p>
        </w:tc>
        <w:tc>
          <w:tcPr>
            <w:tcW w:w="1059" w:type="pct"/>
            <w:shd w:val="clear" w:color="auto" w:fill="FFFFFF" w:themeFill="background1"/>
            <w:vAlign w:val="center"/>
          </w:tcPr>
          <w:p w14:paraId="55916A7C" w14:textId="1CD78459"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1.000.000.000,00</w:t>
            </w:r>
          </w:p>
        </w:tc>
      </w:tr>
      <w:tr w:rsidR="00744FF5" w:rsidRPr="009C02AA" w14:paraId="5DED30DA" w14:textId="77777777" w:rsidTr="00DA1ADC">
        <w:trPr>
          <w:trHeight w:val="270"/>
        </w:trPr>
        <w:tc>
          <w:tcPr>
            <w:tcW w:w="2675" w:type="pct"/>
            <w:gridSpan w:val="2"/>
            <w:shd w:val="clear" w:color="auto" w:fill="FFFFFF" w:themeFill="background1"/>
            <w:vAlign w:val="center"/>
          </w:tcPr>
          <w:p w14:paraId="41253D16" w14:textId="77777777" w:rsidR="00744FF5" w:rsidRPr="009C02AA" w:rsidRDefault="00744FF5" w:rsidP="00744FF5">
            <w:pPr>
              <w:rPr>
                <w:rFonts w:ascii="Calibri" w:hAnsi="Calibri"/>
                <w:bCs/>
                <w:color w:val="000000"/>
                <w:sz w:val="16"/>
                <w:szCs w:val="16"/>
                <w:lang w:eastAsia="es-CO"/>
              </w:rPr>
            </w:pPr>
            <w:r w:rsidRPr="009C02AA">
              <w:rPr>
                <w:rFonts w:ascii="Calibri" w:hAnsi="Calibri"/>
                <w:bCs/>
                <w:color w:val="000000"/>
                <w:sz w:val="16"/>
                <w:szCs w:val="16"/>
                <w:lang w:eastAsia="es-CO"/>
              </w:rPr>
              <w:lastRenderedPageBreak/>
              <w:t>EDIFICACIONES</w:t>
            </w:r>
          </w:p>
        </w:tc>
        <w:tc>
          <w:tcPr>
            <w:tcW w:w="1266" w:type="pct"/>
            <w:gridSpan w:val="2"/>
            <w:shd w:val="clear" w:color="auto" w:fill="FFFFFF" w:themeFill="background1"/>
            <w:noWrap/>
            <w:vAlign w:val="center"/>
          </w:tcPr>
          <w:p w14:paraId="4CA53A73" w14:textId="02122BB8"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548.902.355,47</w:t>
            </w:r>
          </w:p>
        </w:tc>
        <w:tc>
          <w:tcPr>
            <w:tcW w:w="1059" w:type="pct"/>
            <w:shd w:val="clear" w:color="auto" w:fill="FFFFFF" w:themeFill="background1"/>
            <w:vAlign w:val="center"/>
          </w:tcPr>
          <w:p w14:paraId="79C03639" w14:textId="58B1B11F" w:rsidR="00744FF5" w:rsidRPr="009C02AA" w:rsidRDefault="00744FF5" w:rsidP="00744FF5">
            <w:pPr>
              <w:jc w:val="right"/>
              <w:rPr>
                <w:rFonts w:ascii="Calibri" w:hAnsi="Calibri"/>
                <w:bCs/>
                <w:color w:val="000000"/>
                <w:sz w:val="16"/>
                <w:szCs w:val="16"/>
                <w:lang w:eastAsia="es-CO"/>
              </w:rPr>
            </w:pPr>
            <w:r w:rsidRPr="009C02AA">
              <w:rPr>
                <w:rFonts w:ascii="Calibri" w:hAnsi="Calibri"/>
                <w:bCs/>
                <w:color w:val="000000"/>
                <w:sz w:val="16"/>
                <w:szCs w:val="16"/>
                <w:lang w:eastAsia="es-CO"/>
              </w:rPr>
              <w:t>$      548.902.355,47</w:t>
            </w:r>
          </w:p>
        </w:tc>
      </w:tr>
      <w:tr w:rsidR="00744FF5" w:rsidRPr="009C02AA" w14:paraId="65EDF13C" w14:textId="77777777" w:rsidTr="008A5BD1">
        <w:trPr>
          <w:trHeight w:val="226"/>
        </w:trPr>
        <w:tc>
          <w:tcPr>
            <w:tcW w:w="2675" w:type="pct"/>
            <w:gridSpan w:val="2"/>
            <w:shd w:val="clear" w:color="auto" w:fill="009900"/>
            <w:vAlign w:val="center"/>
            <w:hideMark/>
          </w:tcPr>
          <w:p w14:paraId="6F77F6AE" w14:textId="77777777" w:rsidR="00744FF5" w:rsidRPr="009C02AA" w:rsidRDefault="00744FF5" w:rsidP="00744FF5">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GRANJA LA ESPERANZA – FUSAGASUGA</w:t>
            </w:r>
          </w:p>
        </w:tc>
        <w:tc>
          <w:tcPr>
            <w:tcW w:w="1266" w:type="pct"/>
            <w:gridSpan w:val="2"/>
            <w:shd w:val="clear" w:color="auto" w:fill="009900"/>
            <w:noWrap/>
            <w:vAlign w:val="center"/>
            <w:hideMark/>
          </w:tcPr>
          <w:p w14:paraId="683F6918" w14:textId="7EA42B55" w:rsidR="00744FF5" w:rsidRPr="009C02AA" w:rsidRDefault="00744FF5" w:rsidP="00744FF5">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2.480.633.850</w:t>
            </w:r>
            <w:proofErr w:type="gramEnd"/>
            <w:r w:rsidRPr="009C02AA">
              <w:rPr>
                <w:rFonts w:ascii="Calibri" w:hAnsi="Calibri"/>
                <w:b/>
                <w:bCs/>
                <w:color w:val="000000"/>
                <w:sz w:val="16"/>
                <w:szCs w:val="16"/>
                <w:lang w:eastAsia="es-CO"/>
              </w:rPr>
              <w:t>,61</w:t>
            </w:r>
          </w:p>
        </w:tc>
        <w:tc>
          <w:tcPr>
            <w:tcW w:w="1059" w:type="pct"/>
            <w:shd w:val="clear" w:color="auto" w:fill="009900"/>
            <w:noWrap/>
            <w:vAlign w:val="center"/>
            <w:hideMark/>
          </w:tcPr>
          <w:p w14:paraId="63AFAF88" w14:textId="2B0630B9" w:rsidR="00744FF5" w:rsidRPr="009C02AA" w:rsidRDefault="00744FF5" w:rsidP="00744FF5">
            <w:pPr>
              <w:jc w:val="right"/>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  2.011.588.459</w:t>
            </w:r>
            <w:proofErr w:type="gramEnd"/>
            <w:r w:rsidRPr="009C02AA">
              <w:rPr>
                <w:rFonts w:ascii="Calibri" w:hAnsi="Calibri"/>
                <w:b/>
                <w:bCs/>
                <w:color w:val="000000"/>
                <w:sz w:val="16"/>
                <w:szCs w:val="16"/>
                <w:lang w:eastAsia="es-CO"/>
              </w:rPr>
              <w:t>,51</w:t>
            </w:r>
          </w:p>
        </w:tc>
      </w:tr>
      <w:tr w:rsidR="00FE4606" w:rsidRPr="009C02AA" w14:paraId="6C3DEA73" w14:textId="77777777" w:rsidTr="008A5BD1">
        <w:trPr>
          <w:trHeight w:val="103"/>
        </w:trPr>
        <w:tc>
          <w:tcPr>
            <w:tcW w:w="2675" w:type="pct"/>
            <w:gridSpan w:val="2"/>
            <w:shd w:val="clear" w:color="auto" w:fill="auto"/>
            <w:noWrap/>
            <w:vAlign w:val="bottom"/>
            <w:hideMark/>
          </w:tcPr>
          <w:p w14:paraId="744C7C29" w14:textId="77777777" w:rsidR="00F5131D" w:rsidRPr="009C02AA" w:rsidRDefault="00F5131D" w:rsidP="000F1324">
            <w:pPr>
              <w:rPr>
                <w:sz w:val="16"/>
                <w:szCs w:val="16"/>
                <w:lang w:eastAsia="es-CO"/>
              </w:rPr>
            </w:pPr>
          </w:p>
        </w:tc>
        <w:tc>
          <w:tcPr>
            <w:tcW w:w="1266" w:type="pct"/>
            <w:gridSpan w:val="2"/>
            <w:shd w:val="clear" w:color="auto" w:fill="auto"/>
            <w:noWrap/>
            <w:vAlign w:val="center"/>
            <w:hideMark/>
          </w:tcPr>
          <w:p w14:paraId="35442A48" w14:textId="77777777" w:rsidR="00F5131D" w:rsidRPr="009C02AA" w:rsidRDefault="00F5131D" w:rsidP="000F1324">
            <w:pPr>
              <w:jc w:val="center"/>
              <w:rPr>
                <w:sz w:val="16"/>
                <w:szCs w:val="16"/>
                <w:lang w:eastAsia="es-CO"/>
              </w:rPr>
            </w:pPr>
          </w:p>
        </w:tc>
        <w:tc>
          <w:tcPr>
            <w:tcW w:w="1059" w:type="pct"/>
            <w:shd w:val="clear" w:color="auto" w:fill="auto"/>
            <w:noWrap/>
            <w:vAlign w:val="bottom"/>
            <w:hideMark/>
          </w:tcPr>
          <w:p w14:paraId="1316C987" w14:textId="77777777" w:rsidR="00F5131D" w:rsidRPr="009C02AA" w:rsidRDefault="00F5131D" w:rsidP="000F1324">
            <w:pPr>
              <w:rPr>
                <w:sz w:val="16"/>
                <w:szCs w:val="16"/>
                <w:lang w:eastAsia="es-CO"/>
              </w:rPr>
            </w:pPr>
          </w:p>
        </w:tc>
      </w:tr>
      <w:tr w:rsidR="00F5131D" w:rsidRPr="009C02AA" w14:paraId="3934E49B" w14:textId="77777777" w:rsidTr="00F5131D">
        <w:trPr>
          <w:trHeight w:val="300"/>
        </w:trPr>
        <w:tc>
          <w:tcPr>
            <w:tcW w:w="5000" w:type="pct"/>
            <w:gridSpan w:val="5"/>
            <w:shd w:val="clear" w:color="000000" w:fill="BFBFBF"/>
            <w:vAlign w:val="center"/>
            <w:hideMark/>
          </w:tcPr>
          <w:p w14:paraId="1E5836A4"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11. BIENES A ASEGURAR UNIVERSIDAD DE CUNDINAMARCA RIESGO – GRANJA EL TIBAR – SECCIONAL UBATE (VEREDA PALO GORDO SECTOR NOVILLERO)</w:t>
            </w:r>
          </w:p>
        </w:tc>
      </w:tr>
      <w:tr w:rsidR="001C0E49" w:rsidRPr="009C02AA" w14:paraId="6DA6E4E9" w14:textId="77777777" w:rsidTr="00DA1ADC">
        <w:trPr>
          <w:trHeight w:val="229"/>
        </w:trPr>
        <w:tc>
          <w:tcPr>
            <w:tcW w:w="2675" w:type="pct"/>
            <w:gridSpan w:val="2"/>
            <w:shd w:val="clear" w:color="auto" w:fill="FFFFFF" w:themeFill="background1"/>
            <w:vAlign w:val="center"/>
            <w:hideMark/>
          </w:tcPr>
          <w:p w14:paraId="3D32DC89" w14:textId="77777777" w:rsidR="001C0E49" w:rsidRPr="009C02AA" w:rsidRDefault="001C0E49" w:rsidP="001C0E49">
            <w:pPr>
              <w:rPr>
                <w:rFonts w:ascii="Calibri" w:hAnsi="Calibri"/>
                <w:b/>
                <w:bCs/>
                <w:color w:val="000000"/>
                <w:sz w:val="16"/>
                <w:szCs w:val="16"/>
                <w:lang w:eastAsia="es-CO"/>
              </w:rPr>
            </w:pPr>
            <w:r w:rsidRPr="009C02AA">
              <w:rPr>
                <w:rFonts w:ascii="Calibri" w:hAnsi="Calibri"/>
                <w:bCs/>
                <w:color w:val="000000"/>
                <w:sz w:val="16"/>
                <w:szCs w:val="16"/>
                <w:lang w:eastAsia="es-CO"/>
              </w:rPr>
              <w:t xml:space="preserve">EQUIPO ELECTRONICO </w:t>
            </w:r>
          </w:p>
        </w:tc>
        <w:tc>
          <w:tcPr>
            <w:tcW w:w="1266" w:type="pct"/>
            <w:gridSpan w:val="2"/>
            <w:shd w:val="clear" w:color="auto" w:fill="FFFFFF" w:themeFill="background1"/>
            <w:noWrap/>
            <w:vAlign w:val="center"/>
            <w:hideMark/>
          </w:tcPr>
          <w:p w14:paraId="63433F85" w14:textId="4391BC56" w:rsidR="001C0E49" w:rsidRPr="009C02AA" w:rsidRDefault="001C0E49" w:rsidP="001C0E49">
            <w:pPr>
              <w:ind w:left="708" w:hanging="708"/>
              <w:jc w:val="right"/>
              <w:rPr>
                <w:rFonts w:ascii="Calibri" w:hAnsi="Calibri"/>
                <w:bCs/>
                <w:color w:val="000000"/>
                <w:sz w:val="16"/>
                <w:szCs w:val="16"/>
                <w:lang w:eastAsia="es-CO"/>
              </w:rPr>
            </w:pPr>
            <w:r w:rsidRPr="009C02AA">
              <w:rPr>
                <w:rFonts w:ascii="Calibri" w:hAnsi="Calibri"/>
                <w:bCs/>
                <w:color w:val="000000"/>
                <w:sz w:val="16"/>
                <w:szCs w:val="16"/>
                <w:lang w:eastAsia="es-CO"/>
              </w:rPr>
              <w:t>$     138.524.246,16</w:t>
            </w:r>
          </w:p>
        </w:tc>
        <w:tc>
          <w:tcPr>
            <w:tcW w:w="1059" w:type="pct"/>
            <w:shd w:val="clear" w:color="auto" w:fill="FFFFFF" w:themeFill="background1"/>
            <w:vAlign w:val="center"/>
          </w:tcPr>
          <w:p w14:paraId="25E8C3A9" w14:textId="2640FFFD" w:rsidR="001C0E49" w:rsidRPr="009C02AA" w:rsidRDefault="001C0E49" w:rsidP="001C0E49">
            <w:pPr>
              <w:ind w:left="708" w:hanging="708"/>
              <w:jc w:val="right"/>
              <w:rPr>
                <w:rFonts w:ascii="Calibri" w:hAnsi="Calibri"/>
                <w:bCs/>
                <w:color w:val="000000"/>
                <w:sz w:val="16"/>
                <w:szCs w:val="16"/>
                <w:lang w:eastAsia="es-CO"/>
              </w:rPr>
            </w:pPr>
            <w:r w:rsidRPr="009C02AA">
              <w:rPr>
                <w:rFonts w:ascii="Calibri" w:hAnsi="Calibri"/>
                <w:bCs/>
                <w:color w:val="000000"/>
                <w:sz w:val="16"/>
                <w:szCs w:val="16"/>
                <w:lang w:eastAsia="es-CO"/>
              </w:rPr>
              <w:t>$     138.524.246,16</w:t>
            </w:r>
          </w:p>
        </w:tc>
      </w:tr>
      <w:tr w:rsidR="001C0E49" w:rsidRPr="009C02AA" w14:paraId="5C228B64" w14:textId="77777777" w:rsidTr="008A5BD1">
        <w:trPr>
          <w:trHeight w:val="194"/>
        </w:trPr>
        <w:tc>
          <w:tcPr>
            <w:tcW w:w="2675" w:type="pct"/>
            <w:gridSpan w:val="2"/>
            <w:shd w:val="clear" w:color="auto" w:fill="009900"/>
            <w:vAlign w:val="center"/>
            <w:hideMark/>
          </w:tcPr>
          <w:p w14:paraId="5D4E4150" w14:textId="77777777" w:rsidR="001C0E49" w:rsidRPr="009C02AA" w:rsidRDefault="001C0E49" w:rsidP="001C0E49">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GRANJA EL TIBAR - SECCIONAL UBATE</w:t>
            </w:r>
          </w:p>
        </w:tc>
        <w:tc>
          <w:tcPr>
            <w:tcW w:w="1266" w:type="pct"/>
            <w:gridSpan w:val="2"/>
            <w:shd w:val="clear" w:color="auto" w:fill="009900"/>
            <w:noWrap/>
            <w:vAlign w:val="center"/>
            <w:hideMark/>
          </w:tcPr>
          <w:p w14:paraId="1E2C8390" w14:textId="455F1C4F" w:rsidR="001C0E49" w:rsidRPr="009C02AA" w:rsidRDefault="001C0E49" w:rsidP="001C0E49">
            <w:pPr>
              <w:jc w:val="right"/>
              <w:rPr>
                <w:rFonts w:ascii="Calibri" w:hAnsi="Calibri"/>
                <w:b/>
                <w:color w:val="000000"/>
                <w:sz w:val="16"/>
                <w:szCs w:val="16"/>
                <w:lang w:eastAsia="es-CO"/>
              </w:rPr>
            </w:pPr>
            <w:r w:rsidRPr="009C02AA">
              <w:rPr>
                <w:rFonts w:ascii="Calibri" w:hAnsi="Calibri"/>
                <w:b/>
                <w:color w:val="000000"/>
                <w:sz w:val="16"/>
                <w:szCs w:val="16"/>
                <w:lang w:eastAsia="es-CO"/>
              </w:rPr>
              <w:t>$     138.524.246,16</w:t>
            </w:r>
          </w:p>
        </w:tc>
        <w:tc>
          <w:tcPr>
            <w:tcW w:w="1059" w:type="pct"/>
            <w:shd w:val="clear" w:color="auto" w:fill="009900"/>
            <w:noWrap/>
            <w:vAlign w:val="center"/>
            <w:hideMark/>
          </w:tcPr>
          <w:p w14:paraId="2CBFFB90" w14:textId="4945630A" w:rsidR="001C0E49" w:rsidRPr="009C02AA" w:rsidRDefault="001C0E49" w:rsidP="001C0E49">
            <w:pPr>
              <w:jc w:val="right"/>
              <w:rPr>
                <w:rFonts w:ascii="Calibri" w:hAnsi="Calibri"/>
                <w:b/>
                <w:color w:val="000000"/>
                <w:sz w:val="16"/>
                <w:szCs w:val="16"/>
                <w:lang w:eastAsia="es-CO"/>
              </w:rPr>
            </w:pPr>
            <w:r w:rsidRPr="009C02AA">
              <w:rPr>
                <w:rFonts w:ascii="Calibri" w:hAnsi="Calibri"/>
                <w:b/>
                <w:color w:val="000000"/>
                <w:sz w:val="16"/>
                <w:szCs w:val="16"/>
                <w:lang w:eastAsia="es-CO"/>
              </w:rPr>
              <w:t>$     138.524.246,16</w:t>
            </w:r>
          </w:p>
        </w:tc>
      </w:tr>
      <w:tr w:rsidR="00FE4606" w:rsidRPr="009C02AA" w14:paraId="0349EA17" w14:textId="77777777" w:rsidTr="008A5BD1">
        <w:trPr>
          <w:trHeight w:val="151"/>
        </w:trPr>
        <w:tc>
          <w:tcPr>
            <w:tcW w:w="2675" w:type="pct"/>
            <w:gridSpan w:val="2"/>
            <w:shd w:val="clear" w:color="auto" w:fill="auto"/>
            <w:noWrap/>
            <w:vAlign w:val="bottom"/>
            <w:hideMark/>
          </w:tcPr>
          <w:p w14:paraId="344A717E" w14:textId="77777777" w:rsidR="00F5131D" w:rsidRPr="009C02AA" w:rsidRDefault="00F5131D" w:rsidP="000F1324">
            <w:pPr>
              <w:rPr>
                <w:sz w:val="16"/>
                <w:szCs w:val="16"/>
                <w:lang w:eastAsia="es-CO"/>
              </w:rPr>
            </w:pPr>
          </w:p>
        </w:tc>
        <w:tc>
          <w:tcPr>
            <w:tcW w:w="1266" w:type="pct"/>
            <w:gridSpan w:val="2"/>
            <w:shd w:val="clear" w:color="auto" w:fill="auto"/>
            <w:noWrap/>
            <w:vAlign w:val="bottom"/>
            <w:hideMark/>
          </w:tcPr>
          <w:p w14:paraId="26F0B369" w14:textId="77777777" w:rsidR="00F5131D" w:rsidRPr="009C02AA" w:rsidRDefault="00F5131D" w:rsidP="000F1324">
            <w:pPr>
              <w:rPr>
                <w:sz w:val="16"/>
                <w:szCs w:val="16"/>
                <w:lang w:eastAsia="es-CO"/>
              </w:rPr>
            </w:pPr>
          </w:p>
        </w:tc>
        <w:tc>
          <w:tcPr>
            <w:tcW w:w="1059" w:type="pct"/>
            <w:shd w:val="clear" w:color="auto" w:fill="auto"/>
            <w:noWrap/>
            <w:vAlign w:val="bottom"/>
            <w:hideMark/>
          </w:tcPr>
          <w:p w14:paraId="7B1F854E" w14:textId="77777777" w:rsidR="00F5131D" w:rsidRPr="009C02AA" w:rsidRDefault="00F5131D" w:rsidP="000F1324">
            <w:pPr>
              <w:rPr>
                <w:b/>
                <w:sz w:val="16"/>
                <w:szCs w:val="16"/>
                <w:lang w:eastAsia="es-CO"/>
              </w:rPr>
            </w:pPr>
          </w:p>
        </w:tc>
      </w:tr>
      <w:tr w:rsidR="00FE4606" w:rsidRPr="009C02AA" w14:paraId="6C01DC91" w14:textId="77777777" w:rsidTr="008A5BD1">
        <w:trPr>
          <w:trHeight w:val="508"/>
        </w:trPr>
        <w:tc>
          <w:tcPr>
            <w:tcW w:w="2675" w:type="pct"/>
            <w:gridSpan w:val="2"/>
            <w:shd w:val="clear" w:color="auto" w:fill="009900"/>
            <w:vAlign w:val="center"/>
            <w:hideMark/>
          </w:tcPr>
          <w:p w14:paraId="45A6256F"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SUMA A ASEGURAR DE SEDE FUSAGASUGA, GRANJA EXPERIMENTAL, CENTRO ACADEMICO DEPORTIVO (CAD), EXTENSIONES Y SECCIONALES (UDEC)</w:t>
            </w:r>
          </w:p>
        </w:tc>
        <w:tc>
          <w:tcPr>
            <w:tcW w:w="1266" w:type="pct"/>
            <w:gridSpan w:val="2"/>
            <w:shd w:val="clear" w:color="auto" w:fill="009900"/>
            <w:noWrap/>
            <w:vAlign w:val="center"/>
            <w:hideMark/>
          </w:tcPr>
          <w:p w14:paraId="11F6EC32"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$ 268.830.336.207,70</w:t>
            </w:r>
          </w:p>
        </w:tc>
        <w:tc>
          <w:tcPr>
            <w:tcW w:w="1059" w:type="pct"/>
            <w:shd w:val="clear" w:color="auto" w:fill="009900"/>
            <w:noWrap/>
            <w:vAlign w:val="center"/>
            <w:hideMark/>
          </w:tcPr>
          <w:p w14:paraId="48CFEE9D"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$ 164.328.648.903,96</w:t>
            </w:r>
          </w:p>
        </w:tc>
      </w:tr>
      <w:bookmarkEnd w:id="0"/>
    </w:tbl>
    <w:p w14:paraId="1D02BC83" w14:textId="4583DF2D" w:rsidR="00FB46AB" w:rsidRPr="009C02AA" w:rsidRDefault="00FB46AB" w:rsidP="00FB46AB">
      <w:pPr>
        <w:pStyle w:val="Textoindependiente"/>
        <w:rPr>
          <w:rFonts w:ascii="Arial" w:hAnsi="Arial" w:cs="Arial"/>
          <w:sz w:val="22"/>
          <w:szCs w:val="22"/>
          <w:lang w:val="es-ES_tradnl"/>
        </w:rPr>
      </w:pPr>
    </w:p>
    <w:p w14:paraId="7D9FD624" w14:textId="77777777" w:rsidR="00F5131D" w:rsidRPr="009C02AA" w:rsidRDefault="00F5131D" w:rsidP="00F5131D">
      <w:pPr>
        <w:pStyle w:val="Textoindependiente"/>
        <w:jc w:val="center"/>
        <w:rPr>
          <w:rFonts w:ascii="Arial" w:hAnsi="Arial" w:cs="Arial"/>
          <w:i/>
          <w:sz w:val="16"/>
          <w:szCs w:val="18"/>
        </w:rPr>
      </w:pPr>
      <w:r w:rsidRPr="009C02AA">
        <w:rPr>
          <w:rFonts w:ascii="Arial" w:hAnsi="Arial" w:cs="Arial"/>
          <w:i/>
          <w:sz w:val="16"/>
          <w:szCs w:val="18"/>
        </w:rPr>
        <w:t xml:space="preserve">Tabla </w:t>
      </w:r>
      <w:proofErr w:type="spellStart"/>
      <w:r w:rsidRPr="009C02AA">
        <w:rPr>
          <w:rFonts w:ascii="Arial" w:hAnsi="Arial" w:cs="Arial"/>
          <w:i/>
          <w:sz w:val="16"/>
          <w:szCs w:val="18"/>
        </w:rPr>
        <w:t>N°</w:t>
      </w:r>
      <w:proofErr w:type="spellEnd"/>
      <w:r w:rsidRPr="009C02AA">
        <w:rPr>
          <w:rFonts w:ascii="Arial" w:hAnsi="Arial" w:cs="Arial"/>
          <w:i/>
          <w:sz w:val="16"/>
          <w:szCs w:val="18"/>
        </w:rPr>
        <w:t xml:space="preserve"> 02 -. RELACIÓN DE OTROS BIENES PATRIMONIALES</w:t>
      </w:r>
    </w:p>
    <w:tbl>
      <w:tblPr>
        <w:tblW w:w="53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132"/>
        <w:gridCol w:w="3943"/>
        <w:gridCol w:w="2051"/>
        <w:gridCol w:w="73"/>
        <w:gridCol w:w="2152"/>
      </w:tblGrid>
      <w:tr w:rsidR="00F5131D" w:rsidRPr="009C02AA" w14:paraId="2A74AC27" w14:textId="77777777" w:rsidTr="001D3448">
        <w:trPr>
          <w:trHeight w:val="230"/>
          <w:tblHeader/>
        </w:trPr>
        <w:tc>
          <w:tcPr>
            <w:tcW w:w="273" w:type="pct"/>
            <w:shd w:val="clear" w:color="000000" w:fill="D0CECE"/>
            <w:vAlign w:val="center"/>
            <w:hideMark/>
          </w:tcPr>
          <w:p w14:paraId="77E70BD3"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ITEM</w:t>
            </w:r>
          </w:p>
        </w:tc>
        <w:tc>
          <w:tcPr>
            <w:tcW w:w="2307" w:type="pct"/>
            <w:gridSpan w:val="2"/>
            <w:shd w:val="clear" w:color="000000" w:fill="D0CECE"/>
            <w:vAlign w:val="center"/>
            <w:hideMark/>
          </w:tcPr>
          <w:p w14:paraId="75BD9B74"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DESCRIPCION Y CATEGORIA DE LOS BIENES A ASEGURAR</w:t>
            </w:r>
          </w:p>
        </w:tc>
        <w:tc>
          <w:tcPr>
            <w:tcW w:w="1161" w:type="pct"/>
            <w:shd w:val="clear" w:color="000000" w:fill="D0CECE"/>
            <w:vAlign w:val="center"/>
            <w:hideMark/>
          </w:tcPr>
          <w:p w14:paraId="0601B073"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VALOR INICIAL DE LOS BIENES</w:t>
            </w:r>
          </w:p>
        </w:tc>
        <w:tc>
          <w:tcPr>
            <w:tcW w:w="1259" w:type="pct"/>
            <w:gridSpan w:val="2"/>
            <w:shd w:val="clear" w:color="000000" w:fill="D0CECE"/>
            <w:vAlign w:val="center"/>
            <w:hideMark/>
          </w:tcPr>
          <w:p w14:paraId="09DAD045" w14:textId="77777777" w:rsidR="00F5131D" w:rsidRPr="009C02AA" w:rsidRDefault="00F5131D" w:rsidP="000F1324">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VALOR TOTAL A ASEGURAR</w:t>
            </w:r>
            <w:proofErr w:type="gramEnd"/>
          </w:p>
        </w:tc>
      </w:tr>
      <w:tr w:rsidR="00F5131D" w:rsidRPr="009C02AA" w14:paraId="18269235" w14:textId="77777777" w:rsidTr="005E463E">
        <w:trPr>
          <w:trHeight w:val="510"/>
        </w:trPr>
        <w:tc>
          <w:tcPr>
            <w:tcW w:w="273" w:type="pct"/>
            <w:shd w:val="clear" w:color="auto" w:fill="auto"/>
            <w:noWrap/>
            <w:vAlign w:val="center"/>
            <w:hideMark/>
          </w:tcPr>
          <w:p w14:paraId="58FD19C6"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w:t>
            </w:r>
          </w:p>
        </w:tc>
        <w:tc>
          <w:tcPr>
            <w:tcW w:w="2307" w:type="pct"/>
            <w:gridSpan w:val="2"/>
            <w:shd w:val="clear" w:color="auto" w:fill="auto"/>
            <w:vAlign w:val="center"/>
            <w:hideMark/>
          </w:tcPr>
          <w:p w14:paraId="00D2B752" w14:textId="30F6BFCF"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LOTE DE TERRENO "EL REGALO", VEREDA EL RESGUARDO BAJO JURISDICCION DEL MUNICIPIO DE CHOACHI (CUNDINAMARCA), CON UNA SUPERFICIE DE 0-</w:t>
            </w:r>
            <w:r w:rsidR="000F1324" w:rsidRPr="009C02AA">
              <w:rPr>
                <w:rFonts w:ascii="Calibri" w:hAnsi="Calibri"/>
                <w:color w:val="000000"/>
                <w:sz w:val="16"/>
                <w:szCs w:val="16"/>
                <w:lang w:eastAsia="es-CO"/>
              </w:rPr>
              <w:t>5,221 H.A.</w:t>
            </w:r>
            <w:r w:rsidRPr="009C02AA">
              <w:rPr>
                <w:rFonts w:ascii="Calibri" w:hAnsi="Calibri"/>
                <w:color w:val="000000"/>
                <w:sz w:val="16"/>
                <w:szCs w:val="16"/>
                <w:lang w:eastAsia="es-CO"/>
              </w:rPr>
              <w:t>, METROS CUADRADOS (Sic).</w:t>
            </w:r>
          </w:p>
        </w:tc>
        <w:tc>
          <w:tcPr>
            <w:tcW w:w="1161" w:type="pct"/>
            <w:shd w:val="clear" w:color="auto" w:fill="auto"/>
            <w:noWrap/>
            <w:vAlign w:val="center"/>
            <w:hideMark/>
          </w:tcPr>
          <w:p w14:paraId="2ECF77F7"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71.451.883,00</w:t>
            </w:r>
          </w:p>
        </w:tc>
        <w:tc>
          <w:tcPr>
            <w:tcW w:w="1259" w:type="pct"/>
            <w:gridSpan w:val="2"/>
            <w:shd w:val="clear" w:color="auto" w:fill="auto"/>
            <w:noWrap/>
            <w:vAlign w:val="center"/>
            <w:hideMark/>
          </w:tcPr>
          <w:p w14:paraId="683A1AE4"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14.290.376,60 </w:t>
            </w:r>
          </w:p>
        </w:tc>
      </w:tr>
      <w:tr w:rsidR="00F5131D" w:rsidRPr="009C02AA" w14:paraId="7D74DD1C" w14:textId="77777777" w:rsidTr="005E463E">
        <w:trPr>
          <w:trHeight w:val="423"/>
        </w:trPr>
        <w:tc>
          <w:tcPr>
            <w:tcW w:w="273" w:type="pct"/>
            <w:shd w:val="clear" w:color="auto" w:fill="auto"/>
            <w:noWrap/>
            <w:vAlign w:val="center"/>
            <w:hideMark/>
          </w:tcPr>
          <w:p w14:paraId="1AC3B04E"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2</w:t>
            </w:r>
          </w:p>
        </w:tc>
        <w:tc>
          <w:tcPr>
            <w:tcW w:w="2307" w:type="pct"/>
            <w:gridSpan w:val="2"/>
            <w:shd w:val="clear" w:color="auto" w:fill="auto"/>
            <w:vAlign w:val="center"/>
            <w:hideMark/>
          </w:tcPr>
          <w:p w14:paraId="604F6AE3"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LOTE "LA PRADERA" UBICADO EN EL MUNICIPIO DE PANDI (CUNDINAMARCA), PARAJE DE SAN ISIDRO CORREGIMIENTO DE NUÑEZ, TERRENO CON TODAS SUS MEJORAS, EDIFICACIONES Y ANEXIDADES. LINDANDO POR EL NORTE (270MTS), POR EL OCCIDENTE (160MTS), POR EL SUR (160MTS) Y POR EL ORIENTE (430MTS)</w:t>
            </w:r>
          </w:p>
        </w:tc>
        <w:tc>
          <w:tcPr>
            <w:tcW w:w="1161" w:type="pct"/>
            <w:shd w:val="clear" w:color="auto" w:fill="auto"/>
            <w:noWrap/>
            <w:vAlign w:val="center"/>
            <w:hideMark/>
          </w:tcPr>
          <w:p w14:paraId="61C47C66"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324.828.730,00</w:t>
            </w:r>
          </w:p>
        </w:tc>
        <w:tc>
          <w:tcPr>
            <w:tcW w:w="1259" w:type="pct"/>
            <w:gridSpan w:val="2"/>
            <w:shd w:val="clear" w:color="auto" w:fill="auto"/>
            <w:noWrap/>
            <w:vAlign w:val="center"/>
            <w:hideMark/>
          </w:tcPr>
          <w:p w14:paraId="49E55183"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64.965.746,00 </w:t>
            </w:r>
          </w:p>
        </w:tc>
      </w:tr>
      <w:tr w:rsidR="00F5131D" w:rsidRPr="009C02AA" w14:paraId="1506C42C" w14:textId="77777777" w:rsidTr="005E463E">
        <w:trPr>
          <w:trHeight w:val="510"/>
        </w:trPr>
        <w:tc>
          <w:tcPr>
            <w:tcW w:w="273" w:type="pct"/>
            <w:shd w:val="clear" w:color="auto" w:fill="auto"/>
            <w:noWrap/>
            <w:vAlign w:val="center"/>
            <w:hideMark/>
          </w:tcPr>
          <w:p w14:paraId="0753892A"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3</w:t>
            </w:r>
          </w:p>
        </w:tc>
        <w:tc>
          <w:tcPr>
            <w:tcW w:w="2307" w:type="pct"/>
            <w:gridSpan w:val="2"/>
            <w:shd w:val="clear" w:color="auto" w:fill="auto"/>
            <w:vAlign w:val="center"/>
            <w:hideMark/>
          </w:tcPr>
          <w:p w14:paraId="2AC1CBD4"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LOTE DE TERRENO URBANO NUMERO DOS (2) EN LA CARRERA 4 No. 2-23 DEL MUNICIPIO DE BELTRAN (CUNDINAMARCA), CON UN EXTENSION SUPERFICIARIA DE 94.70 M2</w:t>
            </w:r>
          </w:p>
        </w:tc>
        <w:tc>
          <w:tcPr>
            <w:tcW w:w="1161" w:type="pct"/>
            <w:shd w:val="clear" w:color="auto" w:fill="auto"/>
            <w:noWrap/>
            <w:vAlign w:val="center"/>
            <w:hideMark/>
          </w:tcPr>
          <w:p w14:paraId="67B54700"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52.958.428,00</w:t>
            </w:r>
          </w:p>
        </w:tc>
        <w:tc>
          <w:tcPr>
            <w:tcW w:w="1259" w:type="pct"/>
            <w:gridSpan w:val="2"/>
            <w:shd w:val="clear" w:color="auto" w:fill="auto"/>
            <w:noWrap/>
            <w:vAlign w:val="center"/>
            <w:hideMark/>
          </w:tcPr>
          <w:p w14:paraId="3071B3AD"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10.591.685,60 </w:t>
            </w:r>
          </w:p>
        </w:tc>
      </w:tr>
      <w:tr w:rsidR="00F5131D" w:rsidRPr="009C02AA" w14:paraId="669A6FD2" w14:textId="77777777" w:rsidTr="005E463E">
        <w:trPr>
          <w:trHeight w:val="765"/>
        </w:trPr>
        <w:tc>
          <w:tcPr>
            <w:tcW w:w="273" w:type="pct"/>
            <w:shd w:val="clear" w:color="auto" w:fill="auto"/>
            <w:noWrap/>
            <w:vAlign w:val="center"/>
            <w:hideMark/>
          </w:tcPr>
          <w:p w14:paraId="3FA09B09"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4</w:t>
            </w:r>
          </w:p>
        </w:tc>
        <w:tc>
          <w:tcPr>
            <w:tcW w:w="2307" w:type="pct"/>
            <w:gridSpan w:val="2"/>
            <w:shd w:val="clear" w:color="auto" w:fill="auto"/>
            <w:vAlign w:val="center"/>
            <w:hideMark/>
          </w:tcPr>
          <w:p w14:paraId="0F6873F3"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UN LOTE B DE TERRENO UBICADO EN LA INSPECCION DEPARTAMENTAL DE POLICIA DE "DINDAL" DEL MUNICIPIO DE CAPARRAPI CRA 5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8-26 (CUNDINAMARCA), CON UNA SUPERFICIE DE 600 M2, PARTE DE UNO DE MAYOR EXTENSION PROPIEDAD DE ENRRIQUE GONZALEZ</w:t>
            </w:r>
          </w:p>
        </w:tc>
        <w:tc>
          <w:tcPr>
            <w:tcW w:w="1161" w:type="pct"/>
            <w:shd w:val="clear" w:color="auto" w:fill="auto"/>
            <w:noWrap/>
            <w:vAlign w:val="center"/>
            <w:hideMark/>
          </w:tcPr>
          <w:p w14:paraId="3534F64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133.650.456,00</w:t>
            </w:r>
          </w:p>
        </w:tc>
        <w:tc>
          <w:tcPr>
            <w:tcW w:w="1259" w:type="pct"/>
            <w:gridSpan w:val="2"/>
            <w:shd w:val="clear" w:color="auto" w:fill="auto"/>
            <w:noWrap/>
            <w:vAlign w:val="center"/>
            <w:hideMark/>
          </w:tcPr>
          <w:p w14:paraId="4BD93386"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26.730.091,20 </w:t>
            </w:r>
          </w:p>
        </w:tc>
      </w:tr>
      <w:tr w:rsidR="00F5131D" w:rsidRPr="009C02AA" w14:paraId="6FB2903E" w14:textId="77777777" w:rsidTr="005E463E">
        <w:trPr>
          <w:trHeight w:val="765"/>
        </w:trPr>
        <w:tc>
          <w:tcPr>
            <w:tcW w:w="273" w:type="pct"/>
            <w:shd w:val="clear" w:color="auto" w:fill="auto"/>
            <w:noWrap/>
            <w:vAlign w:val="center"/>
            <w:hideMark/>
          </w:tcPr>
          <w:p w14:paraId="4DC0CAD1"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5</w:t>
            </w:r>
          </w:p>
        </w:tc>
        <w:tc>
          <w:tcPr>
            <w:tcW w:w="2307" w:type="pct"/>
            <w:gridSpan w:val="2"/>
            <w:shd w:val="clear" w:color="auto" w:fill="auto"/>
            <w:vAlign w:val="center"/>
            <w:hideMark/>
          </w:tcPr>
          <w:p w14:paraId="7831939B"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UN LOTE A DE TERRENO UBICADO EN LA INSPECCION DEPARTAMENTAL DE POLICIA DE "DINDAL" DEL MUNICIPIO DE CAPARRAPI CALLE 7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4-14 (CUNDINAMARCA), PARTE DE OTRO DE MAYOR EXTENSION PROPIEDAD DE ENRRIQUE GONZALEZ</w:t>
            </w:r>
          </w:p>
        </w:tc>
        <w:tc>
          <w:tcPr>
            <w:tcW w:w="1161" w:type="pct"/>
            <w:shd w:val="clear" w:color="auto" w:fill="auto"/>
            <w:noWrap/>
            <w:vAlign w:val="center"/>
            <w:hideMark/>
          </w:tcPr>
          <w:p w14:paraId="20F89FC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9.459.961,00</w:t>
            </w:r>
          </w:p>
        </w:tc>
        <w:tc>
          <w:tcPr>
            <w:tcW w:w="1259" w:type="pct"/>
            <w:gridSpan w:val="2"/>
            <w:shd w:val="clear" w:color="auto" w:fill="auto"/>
            <w:noWrap/>
            <w:vAlign w:val="center"/>
            <w:hideMark/>
          </w:tcPr>
          <w:p w14:paraId="7D16D33C"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1.891.992,20 </w:t>
            </w:r>
          </w:p>
        </w:tc>
      </w:tr>
      <w:tr w:rsidR="00F5131D" w:rsidRPr="009C02AA" w14:paraId="2B99611A" w14:textId="77777777" w:rsidTr="005E463E">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C55FA"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6</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B1BEE"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UN TERRENO JUNTO CON SU CONSTRUCCION UBICADO E EL MUNICIPIO DE CAPARRAPI CARRERA 4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8-31 (CUNDINAMARCA). LINDEROS EXPRESADOS EN PUNTOS DE REFERENCIA SEGÚN ESCRITURA PÚBLICA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2284.</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B5793"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189.966.592,00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5B46"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37.993.318,40 </w:t>
            </w:r>
          </w:p>
        </w:tc>
      </w:tr>
      <w:tr w:rsidR="00F5131D" w:rsidRPr="009C02AA" w14:paraId="5BF0FDCB" w14:textId="77777777" w:rsidTr="005E463E">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EB20"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7</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F0BCF"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TERRENO UBICADA EN JURISDICCION DEL MUNICIPIO DE PANDI (CUNDINAMARCA) QUE HACE PARTE DE UNO DE MAYOR EXTENSION DENOMINADO "EL RECREO" VEREDA COBURGO. LINDANDO POR EL COSTADO NOR-ORIENTAL (60MTS), POR EL COSTADO </w:t>
            </w:r>
            <w:proofErr w:type="gramStart"/>
            <w:r w:rsidRPr="009C02AA">
              <w:rPr>
                <w:rFonts w:ascii="Calibri" w:hAnsi="Calibri"/>
                <w:color w:val="000000"/>
                <w:sz w:val="16"/>
                <w:szCs w:val="16"/>
                <w:lang w:eastAsia="es-CO"/>
              </w:rPr>
              <w:t>SUR-ORIENTAL</w:t>
            </w:r>
            <w:proofErr w:type="gramEnd"/>
            <w:r w:rsidRPr="009C02AA">
              <w:rPr>
                <w:rFonts w:ascii="Calibri" w:hAnsi="Calibri"/>
                <w:color w:val="000000"/>
                <w:sz w:val="16"/>
                <w:szCs w:val="16"/>
                <w:lang w:eastAsia="es-CO"/>
              </w:rPr>
              <w:t xml:space="preserve"> (30MTS), POR EL COSTADO SUR-OCCIDENTAL (60MTS) Y POR EL COSTADO NOR-OCCIDENTAL CON PROPIEDAD DE MIGUEL RINCON CASTRO Y ROSAURA MENDOZA DE ROJAS.</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CE3B"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173.246.809,00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7299"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34.649.361,80 </w:t>
            </w:r>
          </w:p>
        </w:tc>
      </w:tr>
      <w:tr w:rsidR="00F5131D" w:rsidRPr="009C02AA" w14:paraId="38A421C7" w14:textId="77777777" w:rsidTr="005E463E">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4704"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8</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C22F02"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1 LOTE, MATRICULA INMOBILIARIA050-146089 SE EFECTUO ENGLOBE DE SEIS (6) LOTES ASI: LOTE No. (1) UBICADO EN LA INTERSECCION DE LA CALLE 17 CON CARRERA 17 No. 17-01 DE LA CIUDAD DE BOGOTA, 2. MATRICULA INMOBILIARIA 050-146090 LOTE NUMERO DOS (LOTE A) UBICADO EN LA </w:t>
            </w:r>
            <w:r w:rsidRPr="009C02AA">
              <w:rPr>
                <w:rFonts w:ascii="Calibri" w:hAnsi="Calibri"/>
                <w:color w:val="000000"/>
                <w:sz w:val="16"/>
                <w:szCs w:val="16"/>
                <w:lang w:eastAsia="es-CO"/>
              </w:rPr>
              <w:lastRenderedPageBreak/>
              <w:t xml:space="preserve">CARRERA 17 No. 18-45 DE LA CIUDAD DE BOGOTA, 3. MATRICULA INMOBILIARIA 050-146081 LOTE No. DOS (LOTE B) UBICADO EN LA CARRERA 17 No. 18-45 DE LA CIUDAD DE BOGOTA, 4. MATRICULA INMOBILIARIA 050-146082 LOTE NUMERO DOS (LOTE C) UBICADO EN LA CARRERA 17 No. 18-45 DE LA CIUDAD DE </w:t>
            </w:r>
            <w:proofErr w:type="gramStart"/>
            <w:r w:rsidRPr="009C02AA">
              <w:rPr>
                <w:rFonts w:ascii="Calibri" w:hAnsi="Calibri"/>
                <w:color w:val="000000"/>
                <w:sz w:val="16"/>
                <w:szCs w:val="16"/>
                <w:lang w:eastAsia="es-CO"/>
              </w:rPr>
              <w:t>BOGOTA,  5</w:t>
            </w:r>
            <w:proofErr w:type="gramEnd"/>
            <w:r w:rsidRPr="009C02AA">
              <w:rPr>
                <w:rFonts w:ascii="Calibri" w:hAnsi="Calibri"/>
                <w:color w:val="000000"/>
                <w:sz w:val="16"/>
                <w:szCs w:val="16"/>
                <w:lang w:eastAsia="es-CO"/>
              </w:rPr>
              <w:t>. MATRIUCULA INMOBILIARIA 050-146091 LOTE NUMERO DOS (LOTE D) UBICADO EN LA CALLE 19 No. 17-53/71 DE LA CIUDAD DE BOGOTA, 6. MATRICULA INMOBILIARIA 050-146093 LOTE NUMERO DOS (LOTE E) UBICADO EN LA CALLE 19 No. 17-29 CON CARRERA 17No. 18-47 DE LA CIUDAD DE BOGOTA.</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22F4C"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lastRenderedPageBreak/>
              <w:t>17.076.110.809,40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D7311"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1.000.000.000,00 </w:t>
            </w:r>
          </w:p>
        </w:tc>
      </w:tr>
      <w:tr w:rsidR="00F5131D" w:rsidRPr="009C02AA" w14:paraId="0F355DBF" w14:textId="77777777" w:rsidTr="005E463E">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9787"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9</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1CD6B"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LOTE URBANO UBICADO EN BOGOTA EN LA CRA 17 # 17 - 11 MATRICULA INMBOBILIARIA (050-146095) Y CEDULA CATASTRAL (00610622120000000) ESCRITURA N°618, DEL 11 SEPTIEMBRE 2014.</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23E44"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7.557.645.264,30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799E"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1.000.000.000,00 </w:t>
            </w:r>
          </w:p>
        </w:tc>
      </w:tr>
      <w:tr w:rsidR="00F5131D" w:rsidRPr="009C02AA" w14:paraId="0CFE668F" w14:textId="77777777" w:rsidTr="005E463E">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1679"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10</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CC844"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TERRENO URBANO CARCEL MODELO SOBRE CL 17A COSTADO NORTE ENTRE KR 56-59 1HA 7.486M2 + 75,44M2 COSTRUIDOS MT 50C-148358 ACTA NOV 2015 RECIBO ESCR 2782</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BCE43"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12.156.552.004,17</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E051"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xml:space="preserve"> $                   1.000.000.000,00 </w:t>
            </w:r>
          </w:p>
        </w:tc>
      </w:tr>
      <w:tr w:rsidR="00F5131D" w:rsidRPr="009C02AA" w14:paraId="6B16A56E" w14:textId="77777777" w:rsidTr="005E463E">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3B57"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11</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E45B5"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FINCA EL VERGEL ZONA RURAL DEL MUNICIPIO DE FACATATIVA</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0711"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1.289.808.300,00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20F7"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1.000.000.000,00</w:t>
            </w:r>
          </w:p>
        </w:tc>
      </w:tr>
      <w:tr w:rsidR="00F5131D" w:rsidRPr="009C02AA" w14:paraId="6F119EF7" w14:textId="77777777" w:rsidTr="005E463E">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56FC"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12</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6DC49"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LOTE KENNEDY LOTE J MZ CIV DLF CR 82 N 40A 15S</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B516"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 303.976.260,00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DB4A" w14:textId="77777777" w:rsidR="00F5131D" w:rsidRPr="009C02AA" w:rsidRDefault="00F5131D" w:rsidP="000F1324">
            <w:pPr>
              <w:ind w:left="-7"/>
              <w:rPr>
                <w:rFonts w:ascii="Calibri" w:hAnsi="Calibri"/>
                <w:color w:val="000000"/>
                <w:sz w:val="16"/>
                <w:szCs w:val="16"/>
                <w:lang w:eastAsia="es-CO"/>
              </w:rPr>
            </w:pPr>
            <w:r w:rsidRPr="009C02AA">
              <w:rPr>
                <w:rFonts w:ascii="Calibri" w:hAnsi="Calibri"/>
                <w:color w:val="000000"/>
                <w:sz w:val="16"/>
                <w:szCs w:val="16"/>
                <w:lang w:eastAsia="es-CO"/>
              </w:rPr>
              <w:t>$                          60.795.252,00</w:t>
            </w:r>
          </w:p>
        </w:tc>
      </w:tr>
      <w:tr w:rsidR="00F5131D" w:rsidRPr="009C02AA" w14:paraId="63695CBD" w14:textId="77777777" w:rsidTr="000F1324">
        <w:trPr>
          <w:trHeight w:val="278"/>
        </w:trPr>
        <w:tc>
          <w:tcPr>
            <w:tcW w:w="2580" w:type="pct"/>
            <w:gridSpan w:val="3"/>
            <w:shd w:val="clear" w:color="auto" w:fill="009900"/>
            <w:vAlign w:val="center"/>
            <w:hideMark/>
          </w:tcPr>
          <w:p w14:paraId="120C57F4"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SUMA POR ASEGURAR OTROS PREDIOS</w:t>
            </w:r>
          </w:p>
        </w:tc>
        <w:tc>
          <w:tcPr>
            <w:tcW w:w="1202" w:type="pct"/>
            <w:gridSpan w:val="2"/>
            <w:shd w:val="clear" w:color="auto" w:fill="009900"/>
            <w:noWrap/>
            <w:vAlign w:val="center"/>
            <w:hideMark/>
          </w:tcPr>
          <w:p w14:paraId="7E96E69B" w14:textId="77777777" w:rsidR="00F5131D" w:rsidRPr="009C02AA" w:rsidRDefault="00F5131D" w:rsidP="000F1324">
            <w:pPr>
              <w:jc w:val="right"/>
              <w:rPr>
                <w:rFonts w:ascii="Calibri" w:hAnsi="Calibri"/>
                <w:b/>
                <w:bCs/>
                <w:color w:val="000000"/>
                <w:sz w:val="16"/>
                <w:szCs w:val="16"/>
                <w:lang w:eastAsia="es-CO"/>
              </w:rPr>
            </w:pPr>
          </w:p>
          <w:p w14:paraId="7E19C6A2"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$ 39.339.655.496,87</w:t>
            </w:r>
          </w:p>
          <w:p w14:paraId="3DE63EA5" w14:textId="77777777" w:rsidR="00F5131D" w:rsidRPr="009C02AA" w:rsidRDefault="00F5131D" w:rsidP="000F1324">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xml:space="preserve"> </w:t>
            </w:r>
          </w:p>
        </w:tc>
        <w:tc>
          <w:tcPr>
            <w:tcW w:w="1218" w:type="pct"/>
            <w:shd w:val="clear" w:color="auto" w:fill="009900"/>
            <w:noWrap/>
            <w:vAlign w:val="center"/>
            <w:hideMark/>
          </w:tcPr>
          <w:p w14:paraId="44FE1B47"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$ 4.251.907.823,80</w:t>
            </w:r>
          </w:p>
        </w:tc>
      </w:tr>
      <w:tr w:rsidR="00F5131D" w:rsidRPr="009C02AA" w14:paraId="15164091" w14:textId="77777777" w:rsidTr="00F5131D">
        <w:trPr>
          <w:trHeight w:val="70"/>
        </w:trPr>
        <w:tc>
          <w:tcPr>
            <w:tcW w:w="5000" w:type="pct"/>
            <w:gridSpan w:val="6"/>
            <w:shd w:val="clear" w:color="auto" w:fill="auto"/>
            <w:vAlign w:val="center"/>
            <w:hideMark/>
          </w:tcPr>
          <w:p w14:paraId="5C17B8B8" w14:textId="77777777" w:rsidR="00F5131D" w:rsidRPr="009C02AA" w:rsidRDefault="00F5131D" w:rsidP="000F1324">
            <w:pPr>
              <w:rPr>
                <w:sz w:val="16"/>
                <w:szCs w:val="16"/>
                <w:lang w:eastAsia="es-CO"/>
              </w:rPr>
            </w:pPr>
            <w:r w:rsidRPr="009C02AA">
              <w:rPr>
                <w:rFonts w:ascii="Calibri" w:hAnsi="Calibri"/>
                <w:b/>
                <w:bCs/>
                <w:color w:val="000000"/>
                <w:sz w:val="16"/>
                <w:szCs w:val="16"/>
                <w:lang w:eastAsia="es-CO"/>
              </w:rPr>
              <w:t> </w:t>
            </w:r>
          </w:p>
        </w:tc>
      </w:tr>
      <w:tr w:rsidR="00F5131D" w:rsidRPr="009C02AA" w14:paraId="4D75ED4A" w14:textId="77777777" w:rsidTr="00F5131D">
        <w:trPr>
          <w:trHeight w:val="300"/>
        </w:trPr>
        <w:tc>
          <w:tcPr>
            <w:tcW w:w="5000" w:type="pct"/>
            <w:gridSpan w:val="6"/>
            <w:shd w:val="clear" w:color="auto" w:fill="auto"/>
            <w:vAlign w:val="bottom"/>
            <w:hideMark/>
          </w:tcPr>
          <w:p w14:paraId="11B7A65D" w14:textId="77777777" w:rsidR="00F5131D" w:rsidRPr="009C02AA" w:rsidRDefault="00F5131D" w:rsidP="000F1324">
            <w:pPr>
              <w:jc w:val="center"/>
              <w:rPr>
                <w:rFonts w:ascii="Arial" w:hAnsi="Arial" w:cs="Arial"/>
                <w:i/>
                <w:color w:val="000000"/>
                <w:sz w:val="16"/>
                <w:szCs w:val="16"/>
                <w:lang w:eastAsia="es-CO"/>
              </w:rPr>
            </w:pPr>
            <w:r w:rsidRPr="009C02AA">
              <w:rPr>
                <w:rFonts w:ascii="Arial" w:hAnsi="Arial" w:cs="Arial"/>
                <w:i/>
                <w:color w:val="000000"/>
                <w:sz w:val="16"/>
                <w:szCs w:val="16"/>
                <w:lang w:eastAsia="es-CO"/>
              </w:rPr>
              <w:t xml:space="preserve">TABLA </w:t>
            </w:r>
            <w:proofErr w:type="spellStart"/>
            <w:r w:rsidRPr="009C02AA">
              <w:rPr>
                <w:rFonts w:ascii="Arial" w:hAnsi="Arial" w:cs="Arial"/>
                <w:i/>
                <w:color w:val="000000"/>
                <w:sz w:val="16"/>
                <w:szCs w:val="16"/>
                <w:lang w:eastAsia="es-CO"/>
              </w:rPr>
              <w:t>N°</w:t>
            </w:r>
            <w:proofErr w:type="spellEnd"/>
            <w:r w:rsidRPr="009C02AA">
              <w:rPr>
                <w:rFonts w:ascii="Arial" w:hAnsi="Arial" w:cs="Arial"/>
                <w:i/>
                <w:color w:val="000000"/>
                <w:sz w:val="16"/>
                <w:szCs w:val="16"/>
                <w:lang w:eastAsia="es-CO"/>
              </w:rPr>
              <w:t xml:space="preserve"> 03.- INVENTARIO DE LOS OTRAS CONSTRUCCIONES PROPIEDAD DE LA UNIVERSIDAD DE CUNDINAMARCA</w:t>
            </w:r>
          </w:p>
        </w:tc>
      </w:tr>
      <w:tr w:rsidR="00F5131D" w:rsidRPr="009C02AA" w14:paraId="3217A9FE" w14:textId="77777777" w:rsidTr="005E463E">
        <w:trPr>
          <w:trHeight w:val="111"/>
        </w:trPr>
        <w:tc>
          <w:tcPr>
            <w:tcW w:w="273" w:type="pct"/>
            <w:shd w:val="clear" w:color="auto" w:fill="auto"/>
            <w:vAlign w:val="bottom"/>
            <w:hideMark/>
          </w:tcPr>
          <w:p w14:paraId="401D0FDE" w14:textId="77777777" w:rsidR="00F5131D" w:rsidRPr="009C02AA" w:rsidRDefault="00F5131D" w:rsidP="000F1324">
            <w:pPr>
              <w:jc w:val="center"/>
              <w:rPr>
                <w:rFonts w:ascii="Calibri" w:hAnsi="Calibri"/>
                <w:color w:val="000000"/>
                <w:sz w:val="16"/>
                <w:szCs w:val="16"/>
                <w:lang w:eastAsia="es-CO"/>
              </w:rPr>
            </w:pPr>
          </w:p>
        </w:tc>
        <w:tc>
          <w:tcPr>
            <w:tcW w:w="2307" w:type="pct"/>
            <w:gridSpan w:val="2"/>
            <w:shd w:val="clear" w:color="auto" w:fill="auto"/>
            <w:vAlign w:val="bottom"/>
            <w:hideMark/>
          </w:tcPr>
          <w:p w14:paraId="35F68546" w14:textId="77777777" w:rsidR="00F5131D" w:rsidRPr="009C02AA" w:rsidRDefault="00F5131D" w:rsidP="000F1324">
            <w:pPr>
              <w:jc w:val="center"/>
              <w:rPr>
                <w:sz w:val="16"/>
                <w:szCs w:val="16"/>
                <w:lang w:eastAsia="es-CO"/>
              </w:rPr>
            </w:pPr>
          </w:p>
        </w:tc>
        <w:tc>
          <w:tcPr>
            <w:tcW w:w="1202" w:type="pct"/>
            <w:gridSpan w:val="2"/>
            <w:shd w:val="clear" w:color="auto" w:fill="auto"/>
            <w:vAlign w:val="bottom"/>
            <w:hideMark/>
          </w:tcPr>
          <w:p w14:paraId="4D63AF29" w14:textId="77777777" w:rsidR="00F5131D" w:rsidRPr="009C02AA" w:rsidRDefault="00F5131D" w:rsidP="000F1324">
            <w:pPr>
              <w:jc w:val="center"/>
              <w:rPr>
                <w:sz w:val="16"/>
                <w:szCs w:val="16"/>
                <w:lang w:eastAsia="es-CO"/>
              </w:rPr>
            </w:pPr>
          </w:p>
        </w:tc>
        <w:tc>
          <w:tcPr>
            <w:tcW w:w="1218" w:type="pct"/>
            <w:shd w:val="clear" w:color="auto" w:fill="auto"/>
            <w:vAlign w:val="bottom"/>
            <w:hideMark/>
          </w:tcPr>
          <w:p w14:paraId="0443A4D8" w14:textId="77777777" w:rsidR="00F5131D" w:rsidRPr="009C02AA" w:rsidRDefault="00F5131D" w:rsidP="000F1324">
            <w:pPr>
              <w:jc w:val="center"/>
              <w:rPr>
                <w:sz w:val="16"/>
                <w:szCs w:val="16"/>
                <w:lang w:eastAsia="es-CO"/>
              </w:rPr>
            </w:pPr>
          </w:p>
        </w:tc>
      </w:tr>
      <w:tr w:rsidR="00F5131D" w:rsidRPr="009C02AA" w14:paraId="1D322ABC" w14:textId="77777777" w:rsidTr="005E463E">
        <w:trPr>
          <w:trHeight w:val="240"/>
        </w:trPr>
        <w:tc>
          <w:tcPr>
            <w:tcW w:w="273" w:type="pct"/>
            <w:shd w:val="clear" w:color="000000" w:fill="D0CECE"/>
            <w:vAlign w:val="center"/>
            <w:hideMark/>
          </w:tcPr>
          <w:p w14:paraId="50E13F9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ITEM</w:t>
            </w:r>
          </w:p>
        </w:tc>
        <w:tc>
          <w:tcPr>
            <w:tcW w:w="2307" w:type="pct"/>
            <w:gridSpan w:val="2"/>
            <w:shd w:val="clear" w:color="000000" w:fill="D0CECE"/>
            <w:vAlign w:val="center"/>
            <w:hideMark/>
          </w:tcPr>
          <w:p w14:paraId="6C51D7F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DESCRIPCION Y CATEGORIA DE LOS BIENES A ASEGURAR</w:t>
            </w:r>
          </w:p>
        </w:tc>
        <w:tc>
          <w:tcPr>
            <w:tcW w:w="1202" w:type="pct"/>
            <w:gridSpan w:val="2"/>
            <w:shd w:val="clear" w:color="000000" w:fill="D0CECE"/>
            <w:vAlign w:val="center"/>
            <w:hideMark/>
          </w:tcPr>
          <w:p w14:paraId="1AD77447"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VALOR INICIAL DE LOS BIENES</w:t>
            </w:r>
          </w:p>
        </w:tc>
        <w:tc>
          <w:tcPr>
            <w:tcW w:w="1218" w:type="pct"/>
            <w:shd w:val="clear" w:color="000000" w:fill="D0CECE"/>
            <w:vAlign w:val="center"/>
            <w:hideMark/>
          </w:tcPr>
          <w:p w14:paraId="56949558" w14:textId="77777777" w:rsidR="00F5131D" w:rsidRPr="009C02AA" w:rsidRDefault="00F5131D" w:rsidP="000F1324">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VALOR TOTAL A ASEGURAR</w:t>
            </w:r>
            <w:proofErr w:type="gramEnd"/>
          </w:p>
        </w:tc>
      </w:tr>
      <w:tr w:rsidR="00F5131D" w:rsidRPr="009C02AA" w14:paraId="7EF7A64D" w14:textId="77777777" w:rsidTr="005E463E">
        <w:trPr>
          <w:trHeight w:val="725"/>
        </w:trPr>
        <w:tc>
          <w:tcPr>
            <w:tcW w:w="273" w:type="pct"/>
            <w:shd w:val="clear" w:color="auto" w:fill="auto"/>
            <w:noWrap/>
            <w:vAlign w:val="center"/>
            <w:hideMark/>
          </w:tcPr>
          <w:p w14:paraId="289E3901"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w:t>
            </w:r>
          </w:p>
        </w:tc>
        <w:tc>
          <w:tcPr>
            <w:tcW w:w="2307" w:type="pct"/>
            <w:gridSpan w:val="2"/>
            <w:shd w:val="clear" w:color="auto" w:fill="auto"/>
            <w:vAlign w:val="center"/>
            <w:hideMark/>
          </w:tcPr>
          <w:p w14:paraId="58FD9282"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LOCAL CIENTO UNO (101), DEL EDIFICIO TEQUENDAMA PROPIEDAD HORIZONTAL, BARRIO "EUGENIO DIAZ CASTRO" DEL MUNICIPIO DE SOACHA (CUNDINAMARCA), CALLE 13 No. 9-85, AREA PRIVADA DE 134.26 M2.</w:t>
            </w:r>
          </w:p>
        </w:tc>
        <w:tc>
          <w:tcPr>
            <w:tcW w:w="1202" w:type="pct"/>
            <w:gridSpan w:val="2"/>
            <w:shd w:val="clear" w:color="auto" w:fill="auto"/>
            <w:noWrap/>
            <w:vAlign w:val="center"/>
            <w:hideMark/>
          </w:tcPr>
          <w:p w14:paraId="12EA7972" w14:textId="4E237480"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3</w:t>
            </w:r>
            <w:r w:rsidR="001B4E8A" w:rsidRPr="009C02AA">
              <w:rPr>
                <w:rFonts w:ascii="Calibri" w:hAnsi="Calibri"/>
                <w:b/>
                <w:bCs/>
                <w:color w:val="000000"/>
                <w:sz w:val="16"/>
                <w:szCs w:val="16"/>
                <w:lang w:eastAsia="es-CO"/>
              </w:rPr>
              <w:t>1</w:t>
            </w:r>
            <w:r w:rsidRPr="009C02AA">
              <w:rPr>
                <w:rFonts w:ascii="Calibri" w:hAnsi="Calibri"/>
                <w:b/>
                <w:bCs/>
                <w:color w:val="000000"/>
                <w:sz w:val="16"/>
                <w:szCs w:val="16"/>
                <w:lang w:eastAsia="es-CO"/>
              </w:rPr>
              <w:t>2.</w:t>
            </w:r>
            <w:r w:rsidR="001B4E8A" w:rsidRPr="009C02AA">
              <w:rPr>
                <w:rFonts w:ascii="Calibri" w:hAnsi="Calibri"/>
                <w:b/>
                <w:bCs/>
                <w:color w:val="000000"/>
                <w:sz w:val="16"/>
                <w:szCs w:val="16"/>
                <w:lang w:eastAsia="es-CO"/>
              </w:rPr>
              <w:t>065</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974</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69</w:t>
            </w:r>
          </w:p>
          <w:p w14:paraId="4841B353" w14:textId="77777777" w:rsidR="00F5131D" w:rsidRPr="009C02AA" w:rsidRDefault="00F5131D" w:rsidP="000F1324">
            <w:pPr>
              <w:rPr>
                <w:rFonts w:ascii="Calibri" w:hAnsi="Calibri"/>
                <w:sz w:val="16"/>
                <w:szCs w:val="16"/>
                <w:lang w:eastAsia="es-CO"/>
              </w:rPr>
            </w:pPr>
          </w:p>
        </w:tc>
        <w:tc>
          <w:tcPr>
            <w:tcW w:w="1218" w:type="pct"/>
            <w:shd w:val="clear" w:color="auto" w:fill="auto"/>
            <w:noWrap/>
            <w:vAlign w:val="center"/>
            <w:hideMark/>
          </w:tcPr>
          <w:p w14:paraId="1B8957BD"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0276C2AC"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6FF9"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2</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7B08C"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LOCAL DOSCIENTOS UNO (201), DEL EDIFICIO TEQUENDAMA PROPIEDAD HORIZONTAL, BARRIO "EUGENIO DIAZ CASTRO" DEL MUNICIPIO DE SOACHA (CUNDINAMARCA),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CC5E7" w14:textId="36F6623F"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3</w:t>
            </w:r>
            <w:r w:rsidR="001B4E8A" w:rsidRPr="009C02AA">
              <w:rPr>
                <w:rFonts w:ascii="Calibri" w:hAnsi="Calibri"/>
                <w:b/>
                <w:bCs/>
                <w:color w:val="000000"/>
                <w:sz w:val="16"/>
                <w:szCs w:val="16"/>
                <w:lang w:eastAsia="es-CO"/>
              </w:rPr>
              <w:t>02</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443</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205</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1</w:t>
            </w:r>
            <w:r w:rsidRPr="009C02AA">
              <w:rPr>
                <w:rFonts w:ascii="Calibri" w:hAnsi="Calibri"/>
                <w:b/>
                <w:bCs/>
                <w:color w:val="000000"/>
                <w:sz w:val="16"/>
                <w:szCs w:val="16"/>
                <w:lang w:eastAsia="es-CO"/>
              </w:rPr>
              <w:t>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D6A1"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3DEC2FAA"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EE6B"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3</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53F9E"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LOCAL TRESCIENTOS UNO (301), DEL EDIFICIO TEQUENDAMA PROPIEDAD HORIZONTAL, BARRIO "EUGENIO DIAZ CASTRO" DEL MUNICIPIO DE SOACHA (CUNDINAMARCA),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321E" w14:textId="7102151D"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302.443.205,13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78B3"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5782C801"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D4EEC"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4</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9761F"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LOCAL CUATROCIENTOS UNO (401), DEL EDIFICIO TEQUENDAMA PROPIEDAD HORIZONTAL, BARRIO "EUGENIO DIAZ CASTRO" DEL MUNICIPIO DE SOACHA (CUNDINAMARCA),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5A8E" w14:textId="6E4B6BCA"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302.443.205,13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C484"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47F6DF27"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B637"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lastRenderedPageBreak/>
              <w:t>5</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E2C61"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APARTAMENTO QUINIENTOS UNO (501), DEL EDIFICIO TEQUENDAMA PROPIEDAD HORIZONTAL, BARRIO "EUGENIO DIAZ CASTRO" DEL MUNICIPIO DE SOACHA (CUNDINAMARCA),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5B42" w14:textId="7D5E9924"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302.443.205,13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BA89"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52DCB2F8"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BBCA6"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6</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11235"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OFICINA No. 301 QUE FORMA PARTE DEL EDIFICIO DE LA GOBERNACION DE CUNDINAMARCA EN LA AVENIDA CALLE 26 No. CINCUENTA Y UNO CINCUENTA Y TRES (CALLE 26 No. 51-53), CON EL USO EXCLUSIVO DE LOS SIGUIENTES GARAJES:  428,429,430,431,432,433,434,435,750, 751,752,753,754,755 Y 756. PROPIEDAD HORIZONTAL ESCRITURA PÚBLICA 2732, DEL 9 AGOSTO 2013.</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4564B" w14:textId="73015D9A"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5.</w:t>
            </w:r>
            <w:r w:rsidR="001B4E8A" w:rsidRPr="009C02AA">
              <w:rPr>
                <w:rFonts w:ascii="Calibri" w:hAnsi="Calibri"/>
                <w:b/>
                <w:bCs/>
                <w:color w:val="000000"/>
                <w:sz w:val="16"/>
                <w:szCs w:val="16"/>
                <w:lang w:eastAsia="es-CO"/>
              </w:rPr>
              <w:t>060</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089</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448</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9</w:t>
            </w:r>
            <w:r w:rsidRPr="009C02AA">
              <w:rPr>
                <w:rFonts w:ascii="Calibri" w:hAnsi="Calibri"/>
                <w:b/>
                <w:bCs/>
                <w:color w:val="000000"/>
                <w:sz w:val="16"/>
                <w:szCs w:val="16"/>
                <w:lang w:eastAsia="es-CO"/>
              </w:rPr>
              <w:t>6</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4953"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134EC90A"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A84F"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7</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7E532"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OFICINA No. 401 QUE FORMA PARTE DEL EDIFICIO DE LA GOBERNACION DE CUNDINAMARCA EN LA AVENIDA CALLE 26 No. CINCUENTA Y UNO CINCUENTA Y TRES (CALLE 26 No. 51-53), CON EL USO EXCLUSIVO DE LOS SIGUIENTES GARAJES:  436,437,438,439,440,441,442,443,444,445,745,746,747,748 Y 749. PROPIEDAD HORIZONTAL ESCRITURA PÚBLICA 2732, DEL 9 AGOSTO 2013.</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08ACE" w14:textId="08B98958"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5.</w:t>
            </w:r>
            <w:r w:rsidR="001B4E8A" w:rsidRPr="009C02AA">
              <w:rPr>
                <w:rFonts w:ascii="Calibri" w:hAnsi="Calibri"/>
                <w:b/>
                <w:bCs/>
                <w:color w:val="000000"/>
                <w:sz w:val="16"/>
                <w:szCs w:val="16"/>
                <w:lang w:eastAsia="es-CO"/>
              </w:rPr>
              <w:t>275</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626</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113</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0</w:t>
            </w:r>
            <w:r w:rsidRPr="009C02AA">
              <w:rPr>
                <w:rFonts w:ascii="Calibri" w:hAnsi="Calibri"/>
                <w:b/>
                <w:bCs/>
                <w:color w:val="000000"/>
                <w:sz w:val="16"/>
                <w:szCs w:val="16"/>
                <w:lang w:eastAsia="es-CO"/>
              </w:rPr>
              <w:t>6</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9B9EF"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708AEFA4"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357C"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8</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7C05F"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LOCAL COMERCIAL UBICADO EN LA Kr 13 # 48-77 CON MATRICULA INMOBILIARIA 50C-165005 AREA DE 122,0695 M2 DACION DE PAGO</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BCCAF" w14:textId="4F64A585"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751</w:t>
            </w:r>
            <w:r w:rsidR="00F5131D" w:rsidRPr="009C02AA">
              <w:rPr>
                <w:rFonts w:ascii="Calibri" w:hAnsi="Calibri"/>
                <w:b/>
                <w:bCs/>
                <w:color w:val="000000"/>
                <w:sz w:val="16"/>
                <w:szCs w:val="16"/>
                <w:lang w:eastAsia="es-CO"/>
              </w:rPr>
              <w:t>.</w:t>
            </w:r>
            <w:r w:rsidRPr="009C02AA">
              <w:rPr>
                <w:rFonts w:ascii="Calibri" w:hAnsi="Calibri"/>
                <w:b/>
                <w:bCs/>
                <w:color w:val="000000"/>
                <w:sz w:val="16"/>
                <w:szCs w:val="16"/>
                <w:lang w:eastAsia="es-CO"/>
              </w:rPr>
              <w:t>586</w:t>
            </w:r>
            <w:r w:rsidR="00F5131D" w:rsidRPr="009C02AA">
              <w:rPr>
                <w:rFonts w:ascii="Calibri" w:hAnsi="Calibri"/>
                <w:b/>
                <w:bCs/>
                <w:color w:val="000000"/>
                <w:sz w:val="16"/>
                <w:szCs w:val="16"/>
                <w:lang w:eastAsia="es-CO"/>
              </w:rPr>
              <w:t>.</w:t>
            </w:r>
            <w:r w:rsidRPr="009C02AA">
              <w:rPr>
                <w:rFonts w:ascii="Calibri" w:hAnsi="Calibri"/>
                <w:b/>
                <w:bCs/>
                <w:color w:val="000000"/>
                <w:sz w:val="16"/>
                <w:szCs w:val="16"/>
                <w:lang w:eastAsia="es-CO"/>
              </w:rPr>
              <w:t>762</w:t>
            </w:r>
            <w:r w:rsidR="00F5131D" w:rsidRPr="009C02AA">
              <w:rPr>
                <w:rFonts w:ascii="Calibri" w:hAnsi="Calibri"/>
                <w:b/>
                <w:bCs/>
                <w:color w:val="000000"/>
                <w:sz w:val="16"/>
                <w:szCs w:val="16"/>
                <w:lang w:eastAsia="es-CO"/>
              </w:rPr>
              <w:t>,</w:t>
            </w:r>
            <w:r w:rsidRPr="009C02AA">
              <w:rPr>
                <w:rFonts w:ascii="Calibri" w:hAnsi="Calibri"/>
                <w:b/>
                <w:bCs/>
                <w:color w:val="000000"/>
                <w:sz w:val="16"/>
                <w:szCs w:val="16"/>
                <w:lang w:eastAsia="es-CO"/>
              </w:rPr>
              <w:t>34</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3D0E"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3DF4B5E9"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5134"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9</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FFDA6"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NUMERO DOS (2),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A744" w14:textId="10C45445"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w:t>
            </w:r>
            <w:r w:rsidR="001B4E8A" w:rsidRPr="009C02AA">
              <w:rPr>
                <w:rFonts w:ascii="Calibri" w:hAnsi="Calibri"/>
                <w:b/>
                <w:bCs/>
                <w:color w:val="000000"/>
                <w:sz w:val="16"/>
                <w:szCs w:val="16"/>
                <w:lang w:eastAsia="es-CO"/>
              </w:rPr>
              <w:t>45</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039</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441</w:t>
            </w:r>
            <w:r w:rsidRPr="009C02AA">
              <w:rPr>
                <w:rFonts w:ascii="Calibri" w:hAnsi="Calibri"/>
                <w:b/>
                <w:bCs/>
                <w:color w:val="000000"/>
                <w:sz w:val="16"/>
                <w:szCs w:val="16"/>
                <w:lang w:eastAsia="es-CO"/>
              </w:rPr>
              <w:t>,</w:t>
            </w:r>
            <w:r w:rsidR="001B4E8A" w:rsidRPr="009C02AA">
              <w:rPr>
                <w:rFonts w:ascii="Calibri" w:hAnsi="Calibri"/>
                <w:b/>
                <w:bCs/>
                <w:color w:val="000000"/>
                <w:sz w:val="16"/>
                <w:szCs w:val="16"/>
                <w:lang w:eastAsia="es-CO"/>
              </w:rPr>
              <w:t>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AD00"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064DD4DE"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8E79"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10</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DA832"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TRES (3),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A8A43" w14:textId="12E6D567"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145.039.441,12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0F2C"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44D81546"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FFDE"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11</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3E2D4"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CUATRO (4),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D089" w14:textId="51F9D6F2"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145.039.441,12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9D25D"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08A3A355"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654A"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12</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B9297"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CINCO (5),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36200" w14:textId="405F4DD2"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145.039.441,12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38E37"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6F598184"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B512"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13</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82810"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SEIS (6),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(255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5D451" w14:textId="295537B5" w:rsidR="00F5131D" w:rsidRPr="009C02AA" w:rsidRDefault="001B4E8A"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286</w:t>
            </w:r>
            <w:r w:rsidR="00F5131D" w:rsidRPr="009C02AA">
              <w:rPr>
                <w:rFonts w:ascii="Calibri" w:hAnsi="Calibri"/>
                <w:b/>
                <w:bCs/>
                <w:color w:val="000000"/>
                <w:sz w:val="16"/>
                <w:szCs w:val="16"/>
                <w:lang w:eastAsia="es-CO"/>
              </w:rPr>
              <w:t>.</w:t>
            </w:r>
            <w:r w:rsidRPr="009C02AA">
              <w:rPr>
                <w:rFonts w:ascii="Calibri" w:hAnsi="Calibri"/>
                <w:b/>
                <w:bCs/>
                <w:color w:val="000000"/>
                <w:sz w:val="16"/>
                <w:szCs w:val="16"/>
                <w:lang w:eastAsia="es-CO"/>
              </w:rPr>
              <w:t>705</w:t>
            </w:r>
            <w:r w:rsidR="00F5131D" w:rsidRPr="009C02AA">
              <w:rPr>
                <w:rFonts w:ascii="Calibri" w:hAnsi="Calibri"/>
                <w:b/>
                <w:bCs/>
                <w:color w:val="000000"/>
                <w:sz w:val="16"/>
                <w:szCs w:val="16"/>
                <w:lang w:eastAsia="es-CO"/>
              </w:rPr>
              <w:t>.</w:t>
            </w:r>
            <w:r w:rsidRPr="009C02AA">
              <w:rPr>
                <w:rFonts w:ascii="Calibri" w:hAnsi="Calibri"/>
                <w:b/>
                <w:bCs/>
                <w:color w:val="000000"/>
                <w:sz w:val="16"/>
                <w:szCs w:val="16"/>
                <w:lang w:eastAsia="es-CO"/>
              </w:rPr>
              <w:t>871</w:t>
            </w:r>
            <w:r w:rsidR="00F5131D" w:rsidRPr="009C02AA">
              <w:rPr>
                <w:rFonts w:ascii="Calibri" w:hAnsi="Calibri"/>
                <w:b/>
                <w:bCs/>
                <w:color w:val="000000"/>
                <w:sz w:val="16"/>
                <w:szCs w:val="16"/>
                <w:lang w:eastAsia="es-CO"/>
              </w:rPr>
              <w:t>,</w:t>
            </w:r>
            <w:r w:rsidRPr="009C02AA">
              <w:rPr>
                <w:rFonts w:ascii="Calibri" w:hAnsi="Calibri"/>
                <w:b/>
                <w:bCs/>
                <w:color w:val="000000"/>
                <w:sz w:val="16"/>
                <w:szCs w:val="16"/>
                <w:lang w:eastAsia="es-CO"/>
              </w:rPr>
              <w:t>60</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EED7C"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2BAB8F51"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8C21"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14</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EAC7A"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SIETE (7),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79AC" w14:textId="146B928A" w:rsidR="00F5131D" w:rsidRPr="009C02AA" w:rsidRDefault="005E463E"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145.039.441,12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7B8B"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65BF3AF9"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5D331"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15</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3E48E"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OCHO (8),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3E8D6" w14:textId="4DDE3AD7" w:rsidR="00F5131D" w:rsidRPr="009C02AA" w:rsidRDefault="005E463E"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145.039.441,12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3DFF"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1EC966F9"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4C67"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16</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E057A"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NUEVE (9),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4EF1E" w14:textId="2718B8EE" w:rsidR="00F5131D" w:rsidRPr="009C02AA" w:rsidRDefault="005E463E"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145.039.441,12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048E"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41A77B2C"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1875"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lastRenderedPageBreak/>
              <w:t>17</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6FB3F"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BODEGA NÚMERO DIEZ (10), UBICADA EN EL PERIMETRO URBANO DE LA CIUDAD DE VILLAPINZON CRA 2 ESTE </w:t>
            </w:r>
            <w:proofErr w:type="spellStart"/>
            <w:r w:rsidRPr="009C02AA">
              <w:rPr>
                <w:rFonts w:ascii="Calibri" w:hAnsi="Calibri"/>
                <w:color w:val="000000"/>
                <w:sz w:val="16"/>
                <w:szCs w:val="16"/>
                <w:lang w:eastAsia="es-CO"/>
              </w:rPr>
              <w:t>N°</w:t>
            </w:r>
            <w:proofErr w:type="spellEnd"/>
            <w:r w:rsidRPr="009C02AA">
              <w:rPr>
                <w:rFonts w:ascii="Calibri" w:hAnsi="Calibri"/>
                <w:color w:val="000000"/>
                <w:sz w:val="16"/>
                <w:szCs w:val="16"/>
                <w:lang w:eastAsia="es-CO"/>
              </w:rPr>
              <w:t xml:space="preserve"> 5 (CUNDINAMARCA),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18950" w14:textId="679C9E25" w:rsidR="00F5131D" w:rsidRPr="009C02AA" w:rsidRDefault="005E463E"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145.039.441,12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8B58"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40EC0FAB" w14:textId="77777777" w:rsidTr="005E463E">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1668"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18</w:t>
            </w:r>
          </w:p>
        </w:tc>
        <w:tc>
          <w:tcPr>
            <w:tcW w:w="230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1824D"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EDIFICIO DE TRES (3) PLANTAS UBICADO EN LA CALLE 6 No. 5-60 DEL MUNICIPIO DE CAQUEZA (CUNDINAMARCA), LOTE CON UN AREA SUPERFICIARIA DE 1.693.68 M2 </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9ABE" w14:textId="482313D5"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2.</w:t>
            </w:r>
            <w:r w:rsidR="005E463E" w:rsidRPr="009C02AA">
              <w:rPr>
                <w:rFonts w:ascii="Calibri" w:hAnsi="Calibri"/>
                <w:b/>
                <w:bCs/>
                <w:color w:val="000000"/>
                <w:sz w:val="16"/>
                <w:szCs w:val="16"/>
                <w:lang w:eastAsia="es-CO"/>
              </w:rPr>
              <w:t>597</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620</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806</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32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2B89"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F5131D" w:rsidRPr="009C02AA" w14:paraId="4B08AB3A" w14:textId="77777777" w:rsidTr="000F1324">
        <w:trPr>
          <w:trHeight w:val="211"/>
        </w:trPr>
        <w:tc>
          <w:tcPr>
            <w:tcW w:w="2580" w:type="pct"/>
            <w:gridSpan w:val="3"/>
            <w:shd w:val="clear" w:color="auto" w:fill="009900"/>
            <w:vAlign w:val="center"/>
            <w:hideMark/>
          </w:tcPr>
          <w:p w14:paraId="3B21F85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SUMA POR ASEGURAR OTRAS CONSTRUCCIONES</w:t>
            </w:r>
          </w:p>
        </w:tc>
        <w:tc>
          <w:tcPr>
            <w:tcW w:w="1202" w:type="pct"/>
            <w:gridSpan w:val="2"/>
            <w:shd w:val="clear" w:color="auto" w:fill="009900"/>
            <w:noWrap/>
            <w:vAlign w:val="center"/>
            <w:hideMark/>
          </w:tcPr>
          <w:p w14:paraId="21415762" w14:textId="5C4DF25F"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 </w:t>
            </w:r>
            <w:r w:rsidR="005E463E" w:rsidRPr="009C02AA">
              <w:rPr>
                <w:rFonts w:ascii="Calibri" w:hAnsi="Calibri"/>
                <w:b/>
                <w:bCs/>
                <w:color w:val="000000"/>
                <w:sz w:val="16"/>
                <w:szCs w:val="16"/>
                <w:lang w:eastAsia="es-CO"/>
              </w:rPr>
              <w:t>16</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65</w:t>
            </w:r>
            <w:r w:rsidRPr="009C02AA">
              <w:rPr>
                <w:rFonts w:ascii="Calibri" w:hAnsi="Calibri"/>
                <w:b/>
                <w:bCs/>
                <w:color w:val="000000"/>
                <w:sz w:val="16"/>
                <w:szCs w:val="16"/>
                <w:lang w:eastAsia="es-CO"/>
              </w:rPr>
              <w:t>3.</w:t>
            </w:r>
            <w:r w:rsidR="005E463E" w:rsidRPr="009C02AA">
              <w:rPr>
                <w:rFonts w:ascii="Calibri" w:hAnsi="Calibri"/>
                <w:b/>
                <w:bCs/>
                <w:color w:val="000000"/>
                <w:sz w:val="16"/>
                <w:szCs w:val="16"/>
                <w:lang w:eastAsia="es-CO"/>
              </w:rPr>
              <w:t>783</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326</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45</w:t>
            </w:r>
          </w:p>
        </w:tc>
        <w:tc>
          <w:tcPr>
            <w:tcW w:w="1218" w:type="pct"/>
            <w:shd w:val="clear" w:color="auto" w:fill="009900"/>
            <w:noWrap/>
            <w:vAlign w:val="center"/>
            <w:hideMark/>
          </w:tcPr>
          <w:p w14:paraId="62C21767" w14:textId="2BA79CD3"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xml:space="preserve">$ </w:t>
            </w:r>
            <w:r w:rsidR="005E463E" w:rsidRPr="009C02AA">
              <w:rPr>
                <w:rFonts w:ascii="Calibri" w:hAnsi="Calibri"/>
                <w:b/>
                <w:bCs/>
                <w:color w:val="000000"/>
                <w:sz w:val="16"/>
                <w:szCs w:val="16"/>
                <w:lang w:eastAsia="es-CO"/>
              </w:rPr>
              <w:t>$ 16.653.783.326,45</w:t>
            </w:r>
          </w:p>
        </w:tc>
      </w:tr>
      <w:tr w:rsidR="00F5131D" w:rsidRPr="009C02AA" w14:paraId="07B4B688" w14:textId="77777777" w:rsidTr="00F5131D">
        <w:trPr>
          <w:trHeight w:val="124"/>
        </w:trPr>
        <w:tc>
          <w:tcPr>
            <w:tcW w:w="5000" w:type="pct"/>
            <w:gridSpan w:val="6"/>
            <w:shd w:val="clear" w:color="auto" w:fill="auto"/>
            <w:noWrap/>
            <w:vAlign w:val="center"/>
            <w:hideMark/>
          </w:tcPr>
          <w:p w14:paraId="269D9D9F" w14:textId="77777777" w:rsidR="00F5131D" w:rsidRPr="009C02AA" w:rsidRDefault="00F5131D" w:rsidP="000F1324">
            <w:pPr>
              <w:rPr>
                <w:sz w:val="16"/>
                <w:szCs w:val="16"/>
                <w:lang w:eastAsia="es-CO"/>
              </w:rPr>
            </w:pPr>
          </w:p>
        </w:tc>
      </w:tr>
      <w:tr w:rsidR="00F5131D" w:rsidRPr="009C02AA" w14:paraId="1E2733E6" w14:textId="77777777" w:rsidTr="00F5131D">
        <w:trPr>
          <w:trHeight w:val="93"/>
        </w:trPr>
        <w:tc>
          <w:tcPr>
            <w:tcW w:w="5000" w:type="pct"/>
            <w:gridSpan w:val="6"/>
            <w:shd w:val="clear" w:color="auto" w:fill="auto"/>
            <w:noWrap/>
            <w:vAlign w:val="bottom"/>
            <w:hideMark/>
          </w:tcPr>
          <w:p w14:paraId="3ACB23BF" w14:textId="77777777" w:rsidR="00F5131D" w:rsidRPr="009C02AA" w:rsidRDefault="00F5131D" w:rsidP="000F1324">
            <w:pPr>
              <w:jc w:val="center"/>
              <w:rPr>
                <w:rFonts w:ascii="Arial" w:hAnsi="Arial" w:cs="Arial"/>
                <w:i/>
                <w:color w:val="000000"/>
                <w:sz w:val="16"/>
                <w:szCs w:val="16"/>
                <w:lang w:eastAsia="es-CO"/>
              </w:rPr>
            </w:pPr>
            <w:r w:rsidRPr="009C02AA">
              <w:rPr>
                <w:rFonts w:ascii="Arial" w:hAnsi="Arial" w:cs="Arial"/>
                <w:i/>
                <w:color w:val="000000"/>
                <w:sz w:val="16"/>
                <w:szCs w:val="16"/>
                <w:lang w:eastAsia="es-CO"/>
              </w:rPr>
              <w:t xml:space="preserve">TABLA </w:t>
            </w:r>
            <w:proofErr w:type="spellStart"/>
            <w:r w:rsidRPr="009C02AA">
              <w:rPr>
                <w:rFonts w:ascii="Arial" w:hAnsi="Arial" w:cs="Arial"/>
                <w:i/>
                <w:color w:val="000000"/>
                <w:sz w:val="16"/>
                <w:szCs w:val="16"/>
                <w:lang w:eastAsia="es-CO"/>
              </w:rPr>
              <w:t>N°</w:t>
            </w:r>
            <w:proofErr w:type="spellEnd"/>
            <w:r w:rsidRPr="009C02AA">
              <w:rPr>
                <w:rFonts w:ascii="Arial" w:hAnsi="Arial" w:cs="Arial"/>
                <w:i/>
                <w:color w:val="000000"/>
                <w:sz w:val="16"/>
                <w:szCs w:val="16"/>
                <w:lang w:eastAsia="es-CO"/>
              </w:rPr>
              <w:t xml:space="preserve"> 04.- INVENTARIO TOTAL DE LOS SEMOVIENTES PROPIEDAD DE UNIVERSIDAD DE CUNDINAMARCA</w:t>
            </w:r>
          </w:p>
        </w:tc>
      </w:tr>
      <w:tr w:rsidR="00F5131D" w:rsidRPr="009C02AA" w14:paraId="6C0D011D" w14:textId="77777777" w:rsidTr="005E463E">
        <w:trPr>
          <w:trHeight w:val="300"/>
        </w:trPr>
        <w:tc>
          <w:tcPr>
            <w:tcW w:w="348" w:type="pct"/>
            <w:gridSpan w:val="2"/>
            <w:shd w:val="clear" w:color="000000" w:fill="AEAAAA"/>
            <w:vAlign w:val="center"/>
            <w:hideMark/>
          </w:tcPr>
          <w:p w14:paraId="60FECC67"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ITEM</w:t>
            </w:r>
          </w:p>
        </w:tc>
        <w:tc>
          <w:tcPr>
            <w:tcW w:w="2232" w:type="pct"/>
            <w:shd w:val="clear" w:color="000000" w:fill="AEAAAA"/>
            <w:noWrap/>
            <w:vAlign w:val="center"/>
            <w:hideMark/>
          </w:tcPr>
          <w:p w14:paraId="29F4810F"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DESCRIPCION Y CATEGORIA DE LOS BIENES A ASEGURAR</w:t>
            </w:r>
          </w:p>
        </w:tc>
        <w:tc>
          <w:tcPr>
            <w:tcW w:w="1202" w:type="pct"/>
            <w:gridSpan w:val="2"/>
            <w:shd w:val="clear" w:color="000000" w:fill="AEAAAA"/>
            <w:vAlign w:val="center"/>
            <w:hideMark/>
          </w:tcPr>
          <w:p w14:paraId="2407D6AC"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VALOR INICIAL DE LOS BIENES</w:t>
            </w:r>
          </w:p>
        </w:tc>
        <w:tc>
          <w:tcPr>
            <w:tcW w:w="1218" w:type="pct"/>
            <w:shd w:val="clear" w:color="000000" w:fill="AEAAAA"/>
            <w:noWrap/>
            <w:vAlign w:val="bottom"/>
            <w:hideMark/>
          </w:tcPr>
          <w:p w14:paraId="5BC33D21"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 </w:t>
            </w:r>
          </w:p>
        </w:tc>
      </w:tr>
      <w:tr w:rsidR="00F5131D" w:rsidRPr="009C02AA" w14:paraId="0D804813" w14:textId="77777777" w:rsidTr="00F5131D">
        <w:trPr>
          <w:trHeight w:val="143"/>
        </w:trPr>
        <w:tc>
          <w:tcPr>
            <w:tcW w:w="348" w:type="pct"/>
            <w:gridSpan w:val="2"/>
            <w:shd w:val="clear" w:color="auto" w:fill="auto"/>
            <w:noWrap/>
            <w:vAlign w:val="center"/>
            <w:hideMark/>
          </w:tcPr>
          <w:p w14:paraId="49F0A57A"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1</w:t>
            </w:r>
          </w:p>
        </w:tc>
        <w:tc>
          <w:tcPr>
            <w:tcW w:w="3434" w:type="pct"/>
            <w:gridSpan w:val="3"/>
            <w:shd w:val="clear" w:color="auto" w:fill="auto"/>
            <w:noWrap/>
            <w:vAlign w:val="center"/>
            <w:hideMark/>
          </w:tcPr>
          <w:p w14:paraId="3009218C" w14:textId="77777777" w:rsidR="00F5131D" w:rsidRPr="009C02AA" w:rsidRDefault="00F5131D" w:rsidP="000F1324">
            <w:pPr>
              <w:rPr>
                <w:rFonts w:ascii="Calibri" w:hAnsi="Calibri"/>
                <w:b/>
                <w:bCs/>
                <w:color w:val="000000"/>
                <w:sz w:val="16"/>
                <w:szCs w:val="16"/>
                <w:lang w:eastAsia="es-CO"/>
              </w:rPr>
            </w:pPr>
            <w:r w:rsidRPr="009C02AA">
              <w:rPr>
                <w:rFonts w:ascii="Calibri" w:hAnsi="Calibri"/>
                <w:b/>
                <w:bCs/>
                <w:color w:val="000000"/>
                <w:sz w:val="16"/>
                <w:szCs w:val="16"/>
                <w:lang w:eastAsia="es-CO"/>
              </w:rPr>
              <w:t>RIESGO UBATE SEMOVIENTES</w:t>
            </w:r>
          </w:p>
        </w:tc>
        <w:tc>
          <w:tcPr>
            <w:tcW w:w="1218" w:type="pct"/>
            <w:shd w:val="clear" w:color="auto" w:fill="auto"/>
            <w:noWrap/>
            <w:vAlign w:val="bottom"/>
            <w:hideMark/>
          </w:tcPr>
          <w:p w14:paraId="6958C4BC"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w:t>
            </w:r>
          </w:p>
        </w:tc>
      </w:tr>
      <w:tr w:rsidR="005E463E" w:rsidRPr="009C02AA" w14:paraId="08DA1802" w14:textId="77777777" w:rsidTr="005E463E">
        <w:trPr>
          <w:trHeight w:val="230"/>
        </w:trPr>
        <w:tc>
          <w:tcPr>
            <w:tcW w:w="348" w:type="pct"/>
            <w:gridSpan w:val="2"/>
            <w:shd w:val="clear" w:color="auto" w:fill="auto"/>
            <w:noWrap/>
            <w:vAlign w:val="center"/>
            <w:hideMark/>
          </w:tcPr>
          <w:p w14:paraId="0D59CA56" w14:textId="77777777" w:rsidR="005E463E" w:rsidRPr="009C02AA" w:rsidRDefault="005E463E" w:rsidP="005E463E">
            <w:pPr>
              <w:jc w:val="center"/>
              <w:rPr>
                <w:rFonts w:ascii="Calibri" w:hAnsi="Calibri"/>
                <w:color w:val="000000"/>
                <w:sz w:val="16"/>
                <w:szCs w:val="16"/>
                <w:lang w:eastAsia="es-CO"/>
              </w:rPr>
            </w:pPr>
            <w:r w:rsidRPr="009C02AA">
              <w:rPr>
                <w:rFonts w:ascii="Calibri" w:hAnsi="Calibri"/>
                <w:color w:val="000000"/>
                <w:sz w:val="16"/>
                <w:szCs w:val="16"/>
                <w:lang w:eastAsia="es-CO"/>
              </w:rPr>
              <w:t>1.1</w:t>
            </w:r>
          </w:p>
        </w:tc>
        <w:tc>
          <w:tcPr>
            <w:tcW w:w="2232" w:type="pct"/>
            <w:shd w:val="clear" w:color="auto" w:fill="auto"/>
            <w:noWrap/>
            <w:vAlign w:val="center"/>
            <w:hideMark/>
          </w:tcPr>
          <w:p w14:paraId="48B3F904" w14:textId="632739F9" w:rsidR="005E463E" w:rsidRPr="009C02AA" w:rsidRDefault="005E463E" w:rsidP="005E463E">
            <w:pPr>
              <w:ind w:left="-18" w:right="-47"/>
              <w:rPr>
                <w:rFonts w:ascii="Calibri" w:hAnsi="Calibri"/>
                <w:color w:val="000000"/>
                <w:sz w:val="16"/>
                <w:szCs w:val="16"/>
                <w:lang w:eastAsia="es-CO"/>
              </w:rPr>
            </w:pPr>
            <w:r w:rsidRPr="009C02AA">
              <w:rPr>
                <w:rFonts w:ascii="Calibri" w:hAnsi="Calibri" w:cs="Calibri"/>
                <w:color w:val="000000"/>
                <w:sz w:val="16"/>
                <w:szCs w:val="16"/>
              </w:rPr>
              <w:t>$               82.130.900,00</w:t>
            </w:r>
          </w:p>
        </w:tc>
        <w:tc>
          <w:tcPr>
            <w:tcW w:w="1202" w:type="pct"/>
            <w:gridSpan w:val="2"/>
            <w:shd w:val="clear" w:color="auto" w:fill="auto"/>
            <w:noWrap/>
            <w:vAlign w:val="center"/>
            <w:hideMark/>
          </w:tcPr>
          <w:p w14:paraId="3B64FC00" w14:textId="77777777" w:rsidR="005E463E" w:rsidRPr="009C02AA" w:rsidRDefault="005E463E" w:rsidP="005E463E">
            <w:pPr>
              <w:ind w:left="-18" w:right="-47"/>
              <w:jc w:val="right"/>
              <w:rPr>
                <w:rFonts w:ascii="Calibri" w:hAnsi="Calibri"/>
                <w:color w:val="000000"/>
                <w:sz w:val="16"/>
                <w:szCs w:val="16"/>
                <w:lang w:eastAsia="es-CO"/>
              </w:rPr>
            </w:pPr>
            <w:r w:rsidRPr="009C02AA">
              <w:rPr>
                <w:rFonts w:ascii="Calibri" w:hAnsi="Calibri"/>
                <w:color w:val="000000"/>
                <w:sz w:val="16"/>
                <w:szCs w:val="16"/>
                <w:lang w:eastAsia="es-CO"/>
              </w:rPr>
              <w:t xml:space="preserve"> </w:t>
            </w:r>
            <w:r w:rsidRPr="009C02AA">
              <w:rPr>
                <w:rFonts w:ascii="Calibri" w:hAnsi="Calibri"/>
                <w:bCs/>
                <w:color w:val="000000"/>
                <w:sz w:val="16"/>
                <w:szCs w:val="16"/>
                <w:lang w:eastAsia="es-CO"/>
              </w:rPr>
              <w:t xml:space="preserve">$      </w:t>
            </w:r>
            <w:r w:rsidRPr="009C02AA">
              <w:rPr>
                <w:rFonts w:ascii="Calibri" w:hAnsi="Calibri"/>
                <w:b/>
                <w:bCs/>
                <w:color w:val="000000"/>
                <w:sz w:val="16"/>
                <w:szCs w:val="16"/>
                <w:lang w:eastAsia="es-CO"/>
              </w:rPr>
              <w:t xml:space="preserve">          </w:t>
            </w:r>
            <w:r w:rsidRPr="009C02AA">
              <w:rPr>
                <w:rFonts w:ascii="Calibri" w:hAnsi="Calibri"/>
                <w:bCs/>
                <w:color w:val="000000"/>
                <w:sz w:val="16"/>
                <w:szCs w:val="16"/>
                <w:lang w:eastAsia="es-CO"/>
              </w:rPr>
              <w:t>67.250.900,00</w:t>
            </w:r>
          </w:p>
        </w:tc>
        <w:tc>
          <w:tcPr>
            <w:tcW w:w="1218" w:type="pct"/>
            <w:shd w:val="clear" w:color="auto" w:fill="auto"/>
            <w:noWrap/>
            <w:vAlign w:val="center"/>
            <w:hideMark/>
          </w:tcPr>
          <w:p w14:paraId="2C2454E8" w14:textId="77777777" w:rsidR="005E463E" w:rsidRPr="009C02AA" w:rsidRDefault="005E463E" w:rsidP="005E463E">
            <w:pPr>
              <w:jc w:val="center"/>
              <w:rPr>
                <w:rFonts w:ascii="Calibri" w:hAnsi="Calibri"/>
                <w:color w:val="000000"/>
                <w:sz w:val="16"/>
                <w:szCs w:val="16"/>
                <w:lang w:eastAsia="es-CO"/>
              </w:rPr>
            </w:pPr>
            <w:r w:rsidRPr="009C02AA">
              <w:rPr>
                <w:rFonts w:ascii="Calibri" w:hAnsi="Calibri"/>
                <w:color w:val="000000"/>
                <w:sz w:val="16"/>
                <w:szCs w:val="16"/>
                <w:lang w:eastAsia="es-CO"/>
              </w:rPr>
              <w:t>NA</w:t>
            </w:r>
          </w:p>
        </w:tc>
      </w:tr>
      <w:tr w:rsidR="005E463E" w:rsidRPr="009C02AA" w14:paraId="5AB31031" w14:textId="77777777" w:rsidTr="00F5131D">
        <w:trPr>
          <w:trHeight w:val="300"/>
        </w:trPr>
        <w:tc>
          <w:tcPr>
            <w:tcW w:w="2580" w:type="pct"/>
            <w:gridSpan w:val="3"/>
            <w:shd w:val="clear" w:color="000000" w:fill="D9D9D9"/>
            <w:noWrap/>
            <w:vAlign w:val="center"/>
            <w:hideMark/>
          </w:tcPr>
          <w:p w14:paraId="31D7C265" w14:textId="77777777" w:rsidR="005E463E" w:rsidRPr="009C02AA" w:rsidRDefault="005E463E" w:rsidP="005E463E">
            <w:pPr>
              <w:ind w:left="-18" w:right="-47"/>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SEMOVIENTES SECCIONAL UBATE</w:t>
            </w:r>
          </w:p>
        </w:tc>
        <w:tc>
          <w:tcPr>
            <w:tcW w:w="1202" w:type="pct"/>
            <w:gridSpan w:val="2"/>
            <w:shd w:val="clear" w:color="000000" w:fill="D9D9D9"/>
            <w:noWrap/>
            <w:vAlign w:val="center"/>
            <w:hideMark/>
          </w:tcPr>
          <w:p w14:paraId="3D4962FA" w14:textId="459EEA93" w:rsidR="005E463E" w:rsidRPr="009C02AA" w:rsidRDefault="005E463E" w:rsidP="005E463E">
            <w:pPr>
              <w:ind w:left="-18" w:right="-47"/>
              <w:jc w:val="right"/>
              <w:rPr>
                <w:rFonts w:ascii="Calibri" w:hAnsi="Calibri"/>
                <w:b/>
                <w:bCs/>
                <w:color w:val="000000"/>
                <w:sz w:val="16"/>
                <w:szCs w:val="16"/>
                <w:lang w:eastAsia="es-CO"/>
              </w:rPr>
            </w:pPr>
            <w:r w:rsidRPr="009C02AA">
              <w:rPr>
                <w:rFonts w:ascii="Calibri" w:hAnsi="Calibri" w:cs="Calibri"/>
                <w:b/>
                <w:color w:val="000000"/>
                <w:sz w:val="16"/>
                <w:szCs w:val="16"/>
              </w:rPr>
              <w:t>$                82.130.900,00</w:t>
            </w:r>
          </w:p>
        </w:tc>
        <w:tc>
          <w:tcPr>
            <w:tcW w:w="1218" w:type="pct"/>
            <w:shd w:val="clear" w:color="auto" w:fill="auto"/>
            <w:noWrap/>
            <w:vAlign w:val="center"/>
            <w:hideMark/>
          </w:tcPr>
          <w:p w14:paraId="4366D2D5" w14:textId="41C75B1E" w:rsidR="005E463E" w:rsidRPr="009C02AA" w:rsidRDefault="005E463E" w:rsidP="005E463E">
            <w:pPr>
              <w:jc w:val="right"/>
              <w:rPr>
                <w:rFonts w:ascii="Calibri" w:hAnsi="Calibri"/>
                <w:b/>
                <w:color w:val="000000"/>
                <w:sz w:val="16"/>
                <w:szCs w:val="16"/>
                <w:lang w:eastAsia="es-CO"/>
              </w:rPr>
            </w:pPr>
            <w:r w:rsidRPr="009C02AA">
              <w:rPr>
                <w:rFonts w:ascii="Calibri" w:hAnsi="Calibri"/>
                <w:b/>
                <w:bCs/>
                <w:color w:val="000000"/>
                <w:sz w:val="16"/>
                <w:szCs w:val="16"/>
                <w:lang w:eastAsia="es-CO"/>
              </w:rPr>
              <w:t xml:space="preserve">$                 </w:t>
            </w:r>
            <w:r w:rsidRPr="009C02AA">
              <w:rPr>
                <w:rFonts w:ascii="Calibri" w:hAnsi="Calibri" w:cs="Calibri"/>
                <w:b/>
                <w:color w:val="000000"/>
                <w:sz w:val="16"/>
                <w:szCs w:val="16"/>
              </w:rPr>
              <w:t>82.130.900,00</w:t>
            </w:r>
          </w:p>
        </w:tc>
      </w:tr>
      <w:tr w:rsidR="00F5131D" w:rsidRPr="009C02AA" w14:paraId="50CE3336" w14:textId="77777777" w:rsidTr="00F5131D">
        <w:trPr>
          <w:trHeight w:val="238"/>
        </w:trPr>
        <w:tc>
          <w:tcPr>
            <w:tcW w:w="348" w:type="pct"/>
            <w:gridSpan w:val="2"/>
            <w:shd w:val="clear" w:color="auto" w:fill="auto"/>
            <w:noWrap/>
            <w:vAlign w:val="center"/>
            <w:hideMark/>
          </w:tcPr>
          <w:p w14:paraId="22810756"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2</w:t>
            </w:r>
          </w:p>
        </w:tc>
        <w:tc>
          <w:tcPr>
            <w:tcW w:w="3434" w:type="pct"/>
            <w:gridSpan w:val="3"/>
            <w:shd w:val="clear" w:color="auto" w:fill="auto"/>
            <w:noWrap/>
            <w:vAlign w:val="center"/>
            <w:hideMark/>
          </w:tcPr>
          <w:p w14:paraId="4B03386C" w14:textId="77777777" w:rsidR="00F5131D" w:rsidRPr="009C02AA" w:rsidRDefault="00F5131D" w:rsidP="000F1324">
            <w:pPr>
              <w:rPr>
                <w:rFonts w:ascii="Calibri" w:hAnsi="Calibri"/>
                <w:b/>
                <w:bCs/>
                <w:color w:val="000000"/>
                <w:sz w:val="16"/>
                <w:szCs w:val="16"/>
                <w:lang w:eastAsia="es-CO"/>
              </w:rPr>
            </w:pPr>
            <w:r w:rsidRPr="009C02AA">
              <w:rPr>
                <w:rFonts w:ascii="Calibri" w:hAnsi="Calibri"/>
                <w:b/>
                <w:bCs/>
                <w:color w:val="000000"/>
                <w:sz w:val="16"/>
                <w:szCs w:val="16"/>
                <w:lang w:eastAsia="es-CO"/>
              </w:rPr>
              <w:t>RIESGO FUSA SEMOVIENTES</w:t>
            </w:r>
          </w:p>
        </w:tc>
        <w:tc>
          <w:tcPr>
            <w:tcW w:w="1218" w:type="pct"/>
            <w:shd w:val="clear" w:color="auto" w:fill="auto"/>
            <w:noWrap/>
            <w:vAlign w:val="bottom"/>
            <w:hideMark/>
          </w:tcPr>
          <w:p w14:paraId="55985A54"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w:t>
            </w:r>
          </w:p>
        </w:tc>
      </w:tr>
      <w:tr w:rsidR="00F5131D" w:rsidRPr="009C02AA" w14:paraId="24276534" w14:textId="77777777" w:rsidTr="005E463E">
        <w:trPr>
          <w:trHeight w:val="300"/>
        </w:trPr>
        <w:tc>
          <w:tcPr>
            <w:tcW w:w="348" w:type="pct"/>
            <w:gridSpan w:val="2"/>
            <w:shd w:val="clear" w:color="auto" w:fill="auto"/>
            <w:noWrap/>
            <w:vAlign w:val="center"/>
            <w:hideMark/>
          </w:tcPr>
          <w:p w14:paraId="118F91A3"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olor w:val="000000"/>
                <w:sz w:val="16"/>
                <w:szCs w:val="16"/>
                <w:lang w:eastAsia="es-CO"/>
              </w:rPr>
              <w:t>2.1</w:t>
            </w:r>
          </w:p>
        </w:tc>
        <w:tc>
          <w:tcPr>
            <w:tcW w:w="2232" w:type="pct"/>
            <w:shd w:val="clear" w:color="auto" w:fill="auto"/>
            <w:noWrap/>
            <w:vAlign w:val="center"/>
            <w:hideMark/>
          </w:tcPr>
          <w:p w14:paraId="4BD2C6B9" w14:textId="77777777" w:rsidR="00F5131D" w:rsidRPr="009C02AA" w:rsidRDefault="00F5131D" w:rsidP="000F1324">
            <w:pPr>
              <w:ind w:right="-47"/>
              <w:rPr>
                <w:rFonts w:ascii="Calibri" w:hAnsi="Calibri"/>
                <w:color w:val="000000"/>
                <w:sz w:val="16"/>
                <w:szCs w:val="16"/>
                <w:lang w:eastAsia="es-CO"/>
              </w:rPr>
            </w:pPr>
            <w:r w:rsidRPr="009C02AA">
              <w:rPr>
                <w:rFonts w:ascii="Calibri" w:hAnsi="Calibri"/>
                <w:color w:val="000000"/>
                <w:sz w:val="16"/>
                <w:szCs w:val="16"/>
                <w:lang w:eastAsia="es-CO"/>
              </w:rPr>
              <w:t xml:space="preserve">SEMOVIENTES </w:t>
            </w:r>
          </w:p>
        </w:tc>
        <w:tc>
          <w:tcPr>
            <w:tcW w:w="1202" w:type="pct"/>
            <w:gridSpan w:val="2"/>
            <w:shd w:val="clear" w:color="auto" w:fill="auto"/>
            <w:noWrap/>
            <w:vAlign w:val="center"/>
            <w:hideMark/>
          </w:tcPr>
          <w:p w14:paraId="701E7CFF" w14:textId="43F561D3"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 xml:space="preserve">$             </w:t>
            </w:r>
            <w:r w:rsidR="005E463E" w:rsidRPr="009C02AA">
              <w:rPr>
                <w:rFonts w:ascii="Calibri" w:hAnsi="Calibri" w:cs="Calibri"/>
                <w:color w:val="000000"/>
                <w:sz w:val="16"/>
                <w:szCs w:val="16"/>
              </w:rPr>
              <w:t>164</w:t>
            </w:r>
            <w:r w:rsidRPr="009C02AA">
              <w:rPr>
                <w:rFonts w:ascii="Calibri" w:hAnsi="Calibri" w:cs="Calibri"/>
                <w:color w:val="000000"/>
                <w:sz w:val="16"/>
                <w:szCs w:val="16"/>
              </w:rPr>
              <w:t>.</w:t>
            </w:r>
            <w:r w:rsidR="005E463E" w:rsidRPr="009C02AA">
              <w:rPr>
                <w:rFonts w:ascii="Calibri" w:hAnsi="Calibri" w:cs="Calibri"/>
                <w:color w:val="000000"/>
                <w:sz w:val="16"/>
                <w:szCs w:val="16"/>
              </w:rPr>
              <w:t>777</w:t>
            </w:r>
            <w:r w:rsidRPr="009C02AA">
              <w:rPr>
                <w:rFonts w:ascii="Calibri" w:hAnsi="Calibri" w:cs="Calibri"/>
                <w:color w:val="000000"/>
                <w:sz w:val="16"/>
                <w:szCs w:val="16"/>
              </w:rPr>
              <w:t>.</w:t>
            </w:r>
            <w:r w:rsidR="005E463E" w:rsidRPr="009C02AA">
              <w:rPr>
                <w:rFonts w:ascii="Calibri" w:hAnsi="Calibri" w:cs="Calibri"/>
                <w:color w:val="000000"/>
                <w:sz w:val="16"/>
                <w:szCs w:val="16"/>
              </w:rPr>
              <w:t>6</w:t>
            </w:r>
            <w:r w:rsidRPr="009C02AA">
              <w:rPr>
                <w:rFonts w:ascii="Calibri" w:hAnsi="Calibri" w:cs="Calibri"/>
                <w:color w:val="000000"/>
                <w:sz w:val="16"/>
                <w:szCs w:val="16"/>
              </w:rPr>
              <w:t>00,00</w:t>
            </w:r>
          </w:p>
        </w:tc>
        <w:tc>
          <w:tcPr>
            <w:tcW w:w="1218" w:type="pct"/>
            <w:shd w:val="clear" w:color="auto" w:fill="auto"/>
            <w:noWrap/>
            <w:vAlign w:val="bottom"/>
            <w:hideMark/>
          </w:tcPr>
          <w:p w14:paraId="5CAE4203" w14:textId="77777777" w:rsidR="00F5131D" w:rsidRPr="009C02AA" w:rsidRDefault="00F5131D" w:rsidP="000F1324">
            <w:pPr>
              <w:jc w:val="center"/>
              <w:rPr>
                <w:rFonts w:ascii="Calibri" w:hAnsi="Calibri"/>
                <w:color w:val="000000"/>
                <w:sz w:val="16"/>
                <w:szCs w:val="16"/>
                <w:lang w:eastAsia="es-CO"/>
              </w:rPr>
            </w:pPr>
            <w:r w:rsidRPr="009C02AA">
              <w:rPr>
                <w:rFonts w:ascii="Calibri" w:hAnsi="Calibri" w:cs="Calibri"/>
                <w:color w:val="000000"/>
                <w:sz w:val="16"/>
                <w:szCs w:val="16"/>
              </w:rPr>
              <w:t>N/A</w:t>
            </w:r>
          </w:p>
        </w:tc>
      </w:tr>
      <w:tr w:rsidR="00F5131D" w:rsidRPr="009C02AA" w14:paraId="0C82DA15" w14:textId="77777777" w:rsidTr="00F5131D">
        <w:trPr>
          <w:trHeight w:val="70"/>
        </w:trPr>
        <w:tc>
          <w:tcPr>
            <w:tcW w:w="2580" w:type="pct"/>
            <w:gridSpan w:val="3"/>
            <w:shd w:val="clear" w:color="000000" w:fill="D9D9D9"/>
            <w:noWrap/>
            <w:vAlign w:val="center"/>
            <w:hideMark/>
          </w:tcPr>
          <w:p w14:paraId="166235E3" w14:textId="77777777" w:rsidR="00F5131D" w:rsidRPr="009C02AA" w:rsidRDefault="00F5131D" w:rsidP="000F1324">
            <w:pPr>
              <w:ind w:right="-47"/>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SEMOVIENTES SECCIONAL FUSA</w:t>
            </w:r>
          </w:p>
        </w:tc>
        <w:tc>
          <w:tcPr>
            <w:tcW w:w="1202" w:type="pct"/>
            <w:gridSpan w:val="2"/>
            <w:shd w:val="clear" w:color="000000" w:fill="D9D9D9"/>
            <w:noWrap/>
            <w:vAlign w:val="center"/>
            <w:hideMark/>
          </w:tcPr>
          <w:p w14:paraId="50BA0F91" w14:textId="130ED337" w:rsidR="00F5131D" w:rsidRPr="009C02AA" w:rsidRDefault="00F5131D" w:rsidP="000F1324">
            <w:pPr>
              <w:ind w:right="-47"/>
              <w:jc w:val="right"/>
              <w:rPr>
                <w:rFonts w:ascii="Calibri" w:hAnsi="Calibri"/>
                <w:b/>
                <w:bCs/>
                <w:color w:val="000000"/>
                <w:sz w:val="16"/>
                <w:szCs w:val="16"/>
                <w:lang w:eastAsia="es-CO"/>
              </w:rPr>
            </w:pPr>
            <w:r w:rsidRPr="009C02AA">
              <w:rPr>
                <w:rFonts w:ascii="Calibri" w:hAnsi="Calibri" w:cs="Calibri"/>
                <w:b/>
                <w:color w:val="000000"/>
                <w:sz w:val="16"/>
                <w:szCs w:val="16"/>
              </w:rPr>
              <w:t xml:space="preserve">$               </w:t>
            </w:r>
            <w:r w:rsidR="005E463E" w:rsidRPr="009C02AA">
              <w:rPr>
                <w:rFonts w:ascii="Calibri" w:hAnsi="Calibri" w:cs="Calibri"/>
                <w:b/>
                <w:color w:val="000000"/>
                <w:sz w:val="16"/>
                <w:szCs w:val="16"/>
              </w:rPr>
              <w:t>164</w:t>
            </w:r>
            <w:r w:rsidRPr="009C02AA">
              <w:rPr>
                <w:rFonts w:ascii="Calibri" w:hAnsi="Calibri" w:cs="Calibri"/>
                <w:b/>
                <w:color w:val="000000"/>
                <w:sz w:val="16"/>
                <w:szCs w:val="16"/>
              </w:rPr>
              <w:t>.</w:t>
            </w:r>
            <w:r w:rsidR="005E463E" w:rsidRPr="009C02AA">
              <w:rPr>
                <w:rFonts w:ascii="Calibri" w:hAnsi="Calibri" w:cs="Calibri"/>
                <w:b/>
                <w:color w:val="000000"/>
                <w:sz w:val="16"/>
                <w:szCs w:val="16"/>
              </w:rPr>
              <w:t>777</w:t>
            </w:r>
            <w:r w:rsidRPr="009C02AA">
              <w:rPr>
                <w:rFonts w:ascii="Calibri" w:hAnsi="Calibri" w:cs="Calibri"/>
                <w:b/>
                <w:color w:val="000000"/>
                <w:sz w:val="16"/>
                <w:szCs w:val="16"/>
              </w:rPr>
              <w:t>.</w:t>
            </w:r>
            <w:r w:rsidR="005E463E" w:rsidRPr="009C02AA">
              <w:rPr>
                <w:rFonts w:ascii="Calibri" w:hAnsi="Calibri" w:cs="Calibri"/>
                <w:b/>
                <w:color w:val="000000"/>
                <w:sz w:val="16"/>
                <w:szCs w:val="16"/>
              </w:rPr>
              <w:t>6</w:t>
            </w:r>
            <w:r w:rsidRPr="009C02AA">
              <w:rPr>
                <w:rFonts w:ascii="Calibri" w:hAnsi="Calibri" w:cs="Calibri"/>
                <w:b/>
                <w:color w:val="000000"/>
                <w:sz w:val="16"/>
                <w:szCs w:val="16"/>
              </w:rPr>
              <w:t>00,00</w:t>
            </w:r>
          </w:p>
        </w:tc>
        <w:tc>
          <w:tcPr>
            <w:tcW w:w="1218" w:type="pct"/>
            <w:shd w:val="clear" w:color="auto" w:fill="auto"/>
            <w:noWrap/>
            <w:vAlign w:val="center"/>
            <w:hideMark/>
          </w:tcPr>
          <w:p w14:paraId="0CF4202B" w14:textId="0404AC74" w:rsidR="00F5131D" w:rsidRPr="009C02AA" w:rsidRDefault="005E463E" w:rsidP="000F1324">
            <w:pPr>
              <w:jc w:val="right"/>
              <w:rPr>
                <w:rFonts w:ascii="Calibri" w:hAnsi="Calibri"/>
                <w:color w:val="000000"/>
                <w:sz w:val="16"/>
                <w:szCs w:val="16"/>
                <w:lang w:eastAsia="es-CO"/>
              </w:rPr>
            </w:pPr>
            <w:r w:rsidRPr="009C02AA">
              <w:rPr>
                <w:rFonts w:ascii="Calibri" w:hAnsi="Calibri" w:cs="Calibri"/>
                <w:b/>
                <w:color w:val="000000"/>
                <w:sz w:val="16"/>
                <w:szCs w:val="16"/>
              </w:rPr>
              <w:t>$                164.777.600,00</w:t>
            </w:r>
          </w:p>
        </w:tc>
      </w:tr>
      <w:tr w:rsidR="00F5131D" w:rsidRPr="009C02AA" w14:paraId="3BEFD66D" w14:textId="77777777" w:rsidTr="000F1324">
        <w:trPr>
          <w:trHeight w:val="502"/>
        </w:trPr>
        <w:tc>
          <w:tcPr>
            <w:tcW w:w="2580" w:type="pct"/>
            <w:gridSpan w:val="3"/>
            <w:shd w:val="clear" w:color="auto" w:fill="009900"/>
            <w:vAlign w:val="center"/>
            <w:hideMark/>
          </w:tcPr>
          <w:p w14:paraId="12F4FD8C" w14:textId="77777777" w:rsidR="00F5131D" w:rsidRPr="009C02AA" w:rsidRDefault="00F5131D" w:rsidP="000F1324">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TOTAL</w:t>
            </w:r>
            <w:proofErr w:type="gramEnd"/>
            <w:r w:rsidRPr="009C02AA">
              <w:rPr>
                <w:rFonts w:ascii="Calibri" w:hAnsi="Calibri"/>
                <w:b/>
                <w:bCs/>
                <w:color w:val="000000"/>
                <w:sz w:val="16"/>
                <w:szCs w:val="16"/>
                <w:lang w:eastAsia="es-CO"/>
              </w:rPr>
              <w:t xml:space="preserve"> SEMOVIENTES A ASEGURAR -GRANJA UBATE Y FUSAGASUGA - UNIVERSIDAD DE CUNDINAMARCA</w:t>
            </w:r>
          </w:p>
        </w:tc>
        <w:tc>
          <w:tcPr>
            <w:tcW w:w="1202" w:type="pct"/>
            <w:gridSpan w:val="2"/>
            <w:shd w:val="clear" w:color="auto" w:fill="009900"/>
            <w:noWrap/>
            <w:vAlign w:val="center"/>
            <w:hideMark/>
          </w:tcPr>
          <w:p w14:paraId="5BAF93E3" w14:textId="5241FB4C" w:rsidR="00F5131D" w:rsidRPr="009C02AA" w:rsidRDefault="00F5131D" w:rsidP="000F1324">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xml:space="preserve"> $            </w:t>
            </w:r>
            <w:r w:rsidR="005E463E" w:rsidRPr="009C02AA">
              <w:rPr>
                <w:rFonts w:ascii="Calibri" w:hAnsi="Calibri"/>
                <w:b/>
                <w:bCs/>
                <w:color w:val="000000"/>
                <w:sz w:val="16"/>
                <w:szCs w:val="16"/>
                <w:lang w:eastAsia="es-CO"/>
              </w:rPr>
              <w:t>246</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90</w:t>
            </w:r>
            <w:r w:rsidRPr="009C02AA">
              <w:rPr>
                <w:rFonts w:ascii="Calibri" w:hAnsi="Calibri"/>
                <w:b/>
                <w:bCs/>
                <w:color w:val="000000"/>
                <w:sz w:val="16"/>
                <w:szCs w:val="16"/>
                <w:lang w:eastAsia="es-CO"/>
              </w:rPr>
              <w:t>8.500,00</w:t>
            </w:r>
          </w:p>
        </w:tc>
        <w:tc>
          <w:tcPr>
            <w:tcW w:w="1218" w:type="pct"/>
            <w:shd w:val="clear" w:color="auto" w:fill="009900"/>
            <w:noWrap/>
            <w:vAlign w:val="center"/>
            <w:hideMark/>
          </w:tcPr>
          <w:p w14:paraId="79C955DC" w14:textId="35B07277" w:rsidR="00F5131D" w:rsidRPr="009C02AA" w:rsidRDefault="00F5131D" w:rsidP="000F1324">
            <w:pPr>
              <w:jc w:val="right"/>
              <w:rPr>
                <w:rFonts w:ascii="Calibri" w:hAnsi="Calibri"/>
                <w:b/>
                <w:bCs/>
                <w:color w:val="000000"/>
                <w:sz w:val="16"/>
                <w:szCs w:val="16"/>
                <w:lang w:eastAsia="es-CO"/>
              </w:rPr>
            </w:pPr>
            <w:r w:rsidRPr="009C02AA">
              <w:rPr>
                <w:rFonts w:ascii="Calibri" w:hAnsi="Calibri"/>
                <w:b/>
                <w:bCs/>
                <w:color w:val="000000"/>
                <w:sz w:val="16"/>
                <w:szCs w:val="16"/>
                <w:lang w:eastAsia="es-CO"/>
              </w:rPr>
              <w:t xml:space="preserve">$             </w:t>
            </w:r>
            <w:r w:rsidR="005E463E" w:rsidRPr="009C02AA">
              <w:rPr>
                <w:rFonts w:ascii="Calibri" w:hAnsi="Calibri"/>
                <w:b/>
                <w:bCs/>
                <w:color w:val="000000"/>
                <w:sz w:val="16"/>
                <w:szCs w:val="16"/>
                <w:lang w:eastAsia="es-CO"/>
              </w:rPr>
              <w:t>246</w:t>
            </w:r>
            <w:r w:rsidRPr="009C02AA">
              <w:rPr>
                <w:rFonts w:ascii="Calibri" w:hAnsi="Calibri"/>
                <w:b/>
                <w:bCs/>
                <w:color w:val="000000"/>
                <w:sz w:val="16"/>
                <w:szCs w:val="16"/>
                <w:lang w:eastAsia="es-CO"/>
              </w:rPr>
              <w:t>.</w:t>
            </w:r>
            <w:r w:rsidR="005E463E" w:rsidRPr="009C02AA">
              <w:rPr>
                <w:rFonts w:ascii="Calibri" w:hAnsi="Calibri"/>
                <w:b/>
                <w:bCs/>
                <w:color w:val="000000"/>
                <w:sz w:val="16"/>
                <w:szCs w:val="16"/>
                <w:lang w:eastAsia="es-CO"/>
              </w:rPr>
              <w:t>9</w:t>
            </w:r>
            <w:r w:rsidRPr="009C02AA">
              <w:rPr>
                <w:rFonts w:ascii="Calibri" w:hAnsi="Calibri"/>
                <w:b/>
                <w:bCs/>
                <w:color w:val="000000"/>
                <w:sz w:val="16"/>
                <w:szCs w:val="16"/>
                <w:lang w:eastAsia="es-CO"/>
              </w:rPr>
              <w:t>8.500,00</w:t>
            </w:r>
          </w:p>
        </w:tc>
      </w:tr>
    </w:tbl>
    <w:p w14:paraId="6F1597E3" w14:textId="77777777" w:rsidR="00F5131D" w:rsidRPr="009C02AA" w:rsidRDefault="00F5131D" w:rsidP="00FB46AB">
      <w:pPr>
        <w:pStyle w:val="Textoindependiente"/>
        <w:rPr>
          <w:rFonts w:ascii="Arial" w:hAnsi="Arial" w:cs="Arial"/>
          <w:sz w:val="22"/>
          <w:szCs w:val="22"/>
          <w:lang w:val="es-ES_tradnl"/>
        </w:rPr>
      </w:pPr>
    </w:p>
    <w:tbl>
      <w:tblPr>
        <w:tblW w:w="8789" w:type="dxa"/>
        <w:tblInd w:w="-5" w:type="dxa"/>
        <w:tblCellMar>
          <w:left w:w="70" w:type="dxa"/>
          <w:right w:w="70" w:type="dxa"/>
        </w:tblCellMar>
        <w:tblLook w:val="04A0" w:firstRow="1" w:lastRow="0" w:firstColumn="1" w:lastColumn="0" w:noHBand="0" w:noVBand="1"/>
      </w:tblPr>
      <w:tblGrid>
        <w:gridCol w:w="851"/>
        <w:gridCol w:w="4678"/>
        <w:gridCol w:w="1275"/>
        <w:gridCol w:w="1985"/>
      </w:tblGrid>
      <w:tr w:rsidR="00F5131D" w:rsidRPr="009C02AA" w14:paraId="3BDF06E9" w14:textId="77777777" w:rsidTr="00F5131D">
        <w:trPr>
          <w:trHeight w:val="225"/>
        </w:trPr>
        <w:tc>
          <w:tcPr>
            <w:tcW w:w="8789"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4BC6E44" w14:textId="77777777" w:rsidR="00F5131D" w:rsidRPr="009C02AA" w:rsidRDefault="00F5131D" w:rsidP="000F1324">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RELACION SEMOVIENTES GRANJA EL TIBAR UBATE</w:t>
            </w:r>
          </w:p>
        </w:tc>
      </w:tr>
      <w:tr w:rsidR="00F5131D" w:rsidRPr="009C02AA" w14:paraId="1F30948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18FB2C" w14:textId="77777777" w:rsidR="00F5131D" w:rsidRPr="009C02AA" w:rsidRDefault="00F5131D" w:rsidP="000F1324">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 xml:space="preserve">PLACA </w:t>
            </w:r>
          </w:p>
        </w:tc>
        <w:tc>
          <w:tcPr>
            <w:tcW w:w="4678" w:type="dxa"/>
            <w:tcBorders>
              <w:top w:val="nil"/>
              <w:left w:val="nil"/>
              <w:bottom w:val="single" w:sz="4" w:space="0" w:color="auto"/>
              <w:right w:val="single" w:sz="4" w:space="0" w:color="auto"/>
            </w:tcBorders>
            <w:shd w:val="clear" w:color="auto" w:fill="AEAAAA" w:themeFill="background2" w:themeFillShade="BF"/>
            <w:vAlign w:val="bottom"/>
            <w:hideMark/>
          </w:tcPr>
          <w:p w14:paraId="3768C1B8" w14:textId="77777777" w:rsidR="00F5131D" w:rsidRPr="009C02AA" w:rsidRDefault="00F5131D" w:rsidP="000F1324">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 xml:space="preserve">DESCRIPCION </w:t>
            </w:r>
          </w:p>
        </w:tc>
        <w:tc>
          <w:tcPr>
            <w:tcW w:w="1275" w:type="dxa"/>
            <w:tcBorders>
              <w:top w:val="nil"/>
              <w:left w:val="nil"/>
              <w:bottom w:val="single" w:sz="4" w:space="0" w:color="auto"/>
              <w:right w:val="single" w:sz="4" w:space="0" w:color="auto"/>
            </w:tcBorders>
            <w:shd w:val="clear" w:color="auto" w:fill="AEAAAA" w:themeFill="background2" w:themeFillShade="BF"/>
            <w:noWrap/>
            <w:vAlign w:val="bottom"/>
            <w:hideMark/>
          </w:tcPr>
          <w:p w14:paraId="48DC77B3" w14:textId="77777777" w:rsidR="00F5131D" w:rsidRPr="009C02AA" w:rsidRDefault="00F5131D" w:rsidP="000F1324">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COSTO DE COMPRA</w:t>
            </w:r>
          </w:p>
        </w:tc>
        <w:tc>
          <w:tcPr>
            <w:tcW w:w="1985" w:type="dxa"/>
            <w:tcBorders>
              <w:top w:val="nil"/>
              <w:left w:val="nil"/>
              <w:bottom w:val="single" w:sz="4" w:space="0" w:color="auto"/>
              <w:right w:val="single" w:sz="4" w:space="0" w:color="auto"/>
            </w:tcBorders>
            <w:shd w:val="clear" w:color="auto" w:fill="AEAAAA" w:themeFill="background2" w:themeFillShade="BF"/>
            <w:noWrap/>
            <w:vAlign w:val="bottom"/>
            <w:hideMark/>
          </w:tcPr>
          <w:p w14:paraId="4CE8EF49" w14:textId="77777777" w:rsidR="00F5131D" w:rsidRPr="009C02AA" w:rsidRDefault="00F5131D" w:rsidP="000F1324">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NOMBRE DE CUENTA</w:t>
            </w:r>
          </w:p>
        </w:tc>
      </w:tr>
      <w:tr w:rsidR="00F5131D" w:rsidRPr="009C02AA" w14:paraId="62525C3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5BE735B"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51115</w:t>
            </w:r>
          </w:p>
        </w:tc>
        <w:tc>
          <w:tcPr>
            <w:tcW w:w="4678" w:type="dxa"/>
            <w:tcBorders>
              <w:top w:val="nil"/>
              <w:left w:val="nil"/>
              <w:bottom w:val="single" w:sz="4" w:space="0" w:color="auto"/>
              <w:right w:val="single" w:sz="4" w:space="0" w:color="auto"/>
            </w:tcBorders>
            <w:shd w:val="clear" w:color="auto" w:fill="auto"/>
            <w:noWrap/>
            <w:vAlign w:val="bottom"/>
          </w:tcPr>
          <w:p w14:paraId="165C3703"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rPr>
              <w:t>OVINO PURO DE RAZA KATHADYN HIJA DE LA OVEJA CON CHAPETA E-1</w:t>
            </w:r>
          </w:p>
        </w:tc>
        <w:tc>
          <w:tcPr>
            <w:tcW w:w="1275" w:type="dxa"/>
            <w:tcBorders>
              <w:top w:val="nil"/>
              <w:left w:val="nil"/>
              <w:bottom w:val="single" w:sz="4" w:space="0" w:color="auto"/>
              <w:right w:val="single" w:sz="4" w:space="0" w:color="auto"/>
            </w:tcBorders>
            <w:shd w:val="clear" w:color="auto" w:fill="auto"/>
            <w:noWrap/>
            <w:vAlign w:val="bottom"/>
            <w:hideMark/>
          </w:tcPr>
          <w:p w14:paraId="6AB73678"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11B18545"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F5131D" w:rsidRPr="009C02AA" w14:paraId="6C01D97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41FB528"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67823</w:t>
            </w:r>
          </w:p>
        </w:tc>
        <w:tc>
          <w:tcPr>
            <w:tcW w:w="4678" w:type="dxa"/>
            <w:tcBorders>
              <w:top w:val="nil"/>
              <w:left w:val="nil"/>
              <w:bottom w:val="single" w:sz="4" w:space="0" w:color="auto"/>
              <w:right w:val="single" w:sz="4" w:space="0" w:color="auto"/>
            </w:tcBorders>
            <w:shd w:val="clear" w:color="auto" w:fill="auto"/>
            <w:noWrap/>
            <w:vAlign w:val="bottom"/>
          </w:tcPr>
          <w:p w14:paraId="7F75BBD5"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62B3E7C4"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2ACF411E"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F5131D" w:rsidRPr="009C02AA" w14:paraId="33CD097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E017617"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67824</w:t>
            </w:r>
          </w:p>
        </w:tc>
        <w:tc>
          <w:tcPr>
            <w:tcW w:w="4678" w:type="dxa"/>
            <w:tcBorders>
              <w:top w:val="nil"/>
              <w:left w:val="nil"/>
              <w:bottom w:val="single" w:sz="4" w:space="0" w:color="auto"/>
              <w:right w:val="single" w:sz="4" w:space="0" w:color="auto"/>
            </w:tcBorders>
            <w:shd w:val="clear" w:color="auto" w:fill="auto"/>
            <w:noWrap/>
            <w:vAlign w:val="bottom"/>
          </w:tcPr>
          <w:p w14:paraId="391C1690"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059A73B9"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115638C8"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F5131D" w:rsidRPr="009C02AA" w14:paraId="66AA4EF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BF074D7"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67825</w:t>
            </w:r>
          </w:p>
        </w:tc>
        <w:tc>
          <w:tcPr>
            <w:tcW w:w="4678" w:type="dxa"/>
            <w:tcBorders>
              <w:top w:val="nil"/>
              <w:left w:val="nil"/>
              <w:bottom w:val="single" w:sz="4" w:space="0" w:color="auto"/>
              <w:right w:val="single" w:sz="4" w:space="0" w:color="auto"/>
            </w:tcBorders>
            <w:shd w:val="clear" w:color="auto" w:fill="auto"/>
            <w:noWrap/>
            <w:vAlign w:val="bottom"/>
          </w:tcPr>
          <w:p w14:paraId="32BF43CF"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6E991EA8"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033A17A9"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F5131D" w:rsidRPr="009C02AA" w14:paraId="5D64A64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A51A47"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67826</w:t>
            </w:r>
          </w:p>
        </w:tc>
        <w:tc>
          <w:tcPr>
            <w:tcW w:w="4678" w:type="dxa"/>
            <w:tcBorders>
              <w:top w:val="nil"/>
              <w:left w:val="nil"/>
              <w:bottom w:val="single" w:sz="4" w:space="0" w:color="auto"/>
              <w:right w:val="single" w:sz="4" w:space="0" w:color="auto"/>
            </w:tcBorders>
            <w:shd w:val="clear" w:color="auto" w:fill="auto"/>
            <w:noWrap/>
            <w:vAlign w:val="bottom"/>
          </w:tcPr>
          <w:p w14:paraId="0EEDE286"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5717E228"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4A4BEA34"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F5131D" w:rsidRPr="009C02AA" w14:paraId="47F95C7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94BE661"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67827</w:t>
            </w:r>
          </w:p>
        </w:tc>
        <w:tc>
          <w:tcPr>
            <w:tcW w:w="4678" w:type="dxa"/>
            <w:tcBorders>
              <w:top w:val="nil"/>
              <w:left w:val="nil"/>
              <w:bottom w:val="single" w:sz="4" w:space="0" w:color="auto"/>
              <w:right w:val="single" w:sz="4" w:space="0" w:color="auto"/>
            </w:tcBorders>
            <w:shd w:val="clear" w:color="auto" w:fill="auto"/>
            <w:noWrap/>
            <w:vAlign w:val="bottom"/>
          </w:tcPr>
          <w:p w14:paraId="6FD2095A"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67BDB41C"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73B37E18"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F5131D" w:rsidRPr="009C02AA" w14:paraId="4969345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45C79D3"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67828</w:t>
            </w:r>
          </w:p>
        </w:tc>
        <w:tc>
          <w:tcPr>
            <w:tcW w:w="4678" w:type="dxa"/>
            <w:tcBorders>
              <w:top w:val="nil"/>
              <w:left w:val="nil"/>
              <w:bottom w:val="single" w:sz="4" w:space="0" w:color="auto"/>
              <w:right w:val="single" w:sz="4" w:space="0" w:color="auto"/>
            </w:tcBorders>
            <w:shd w:val="clear" w:color="auto" w:fill="auto"/>
            <w:noWrap/>
            <w:vAlign w:val="bottom"/>
          </w:tcPr>
          <w:p w14:paraId="2ABA6986"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4C6EF34D" w14:textId="77777777" w:rsidR="00F5131D" w:rsidRPr="009C02AA" w:rsidRDefault="00F5131D" w:rsidP="000F1324">
            <w:pPr>
              <w:jc w:val="right"/>
              <w:rPr>
                <w:rFonts w:ascii="Calibri" w:hAnsi="Calibri" w:cs="Calibri"/>
                <w:color w:val="000000"/>
                <w:sz w:val="16"/>
                <w:szCs w:val="16"/>
                <w:lang w:eastAsia="es-CO"/>
              </w:rPr>
            </w:pPr>
            <w:r w:rsidRPr="009C02AA">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57789E99" w14:textId="77777777" w:rsidR="00F5131D" w:rsidRPr="009C02AA" w:rsidRDefault="00F5131D" w:rsidP="000F1324">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F6C00B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52B78EF" w14:textId="6BFAB4FD"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72703</w:t>
            </w:r>
          </w:p>
        </w:tc>
        <w:tc>
          <w:tcPr>
            <w:tcW w:w="4678" w:type="dxa"/>
            <w:tcBorders>
              <w:top w:val="nil"/>
              <w:left w:val="nil"/>
              <w:bottom w:val="single" w:sz="4" w:space="0" w:color="auto"/>
              <w:right w:val="single" w:sz="4" w:space="0" w:color="auto"/>
            </w:tcBorders>
            <w:shd w:val="clear" w:color="auto" w:fill="auto"/>
            <w:noWrap/>
            <w:vAlign w:val="bottom"/>
          </w:tcPr>
          <w:p w14:paraId="1FCB631C" w14:textId="2C0C17A8" w:rsidR="00B52B46" w:rsidRPr="009C02AA" w:rsidRDefault="00B52B46" w:rsidP="00B52B46">
            <w:pPr>
              <w:rPr>
                <w:rFonts w:ascii="Calibri" w:hAnsi="Calibri" w:cs="Calibri"/>
                <w:color w:val="000000"/>
                <w:sz w:val="16"/>
                <w:szCs w:val="16"/>
                <w:lang w:val="es-CO" w:eastAsia="es-CO"/>
              </w:rPr>
            </w:pPr>
            <w:r w:rsidRPr="009C02AA">
              <w:rPr>
                <w:rFonts w:ascii="Calibri" w:hAnsi="Calibri" w:cs="Calibri"/>
                <w:color w:val="000000"/>
                <w:sz w:val="16"/>
                <w:szCs w:val="16"/>
              </w:rPr>
              <w:t>HEMBRA BOVINA</w:t>
            </w:r>
          </w:p>
        </w:tc>
        <w:tc>
          <w:tcPr>
            <w:tcW w:w="1275" w:type="dxa"/>
            <w:tcBorders>
              <w:top w:val="nil"/>
              <w:left w:val="nil"/>
              <w:bottom w:val="single" w:sz="4" w:space="0" w:color="auto"/>
              <w:right w:val="single" w:sz="4" w:space="0" w:color="auto"/>
            </w:tcBorders>
            <w:shd w:val="clear" w:color="auto" w:fill="auto"/>
            <w:noWrap/>
            <w:vAlign w:val="bottom"/>
          </w:tcPr>
          <w:p w14:paraId="58A5ED6E" w14:textId="571D918B"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10.660.000,00</w:t>
            </w:r>
          </w:p>
        </w:tc>
        <w:tc>
          <w:tcPr>
            <w:tcW w:w="1985" w:type="dxa"/>
            <w:tcBorders>
              <w:top w:val="nil"/>
              <w:left w:val="nil"/>
              <w:bottom w:val="single" w:sz="4" w:space="0" w:color="auto"/>
              <w:right w:val="single" w:sz="4" w:space="0" w:color="auto"/>
            </w:tcBorders>
            <w:shd w:val="clear" w:color="auto" w:fill="auto"/>
            <w:noWrap/>
            <w:vAlign w:val="bottom"/>
          </w:tcPr>
          <w:p w14:paraId="70928101" w14:textId="499AE1E6"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19D4BF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342F44E" w14:textId="2FA36783"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72704</w:t>
            </w:r>
          </w:p>
        </w:tc>
        <w:tc>
          <w:tcPr>
            <w:tcW w:w="4678" w:type="dxa"/>
            <w:tcBorders>
              <w:top w:val="nil"/>
              <w:left w:val="nil"/>
              <w:bottom w:val="single" w:sz="4" w:space="0" w:color="auto"/>
              <w:right w:val="single" w:sz="4" w:space="0" w:color="auto"/>
            </w:tcBorders>
            <w:shd w:val="clear" w:color="auto" w:fill="auto"/>
            <w:noWrap/>
            <w:vAlign w:val="bottom"/>
          </w:tcPr>
          <w:p w14:paraId="0AA30B43" w14:textId="47D17FE4"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BOVINA</w:t>
            </w:r>
          </w:p>
        </w:tc>
        <w:tc>
          <w:tcPr>
            <w:tcW w:w="1275" w:type="dxa"/>
            <w:tcBorders>
              <w:top w:val="nil"/>
              <w:left w:val="nil"/>
              <w:bottom w:val="single" w:sz="4" w:space="0" w:color="auto"/>
              <w:right w:val="single" w:sz="4" w:space="0" w:color="auto"/>
            </w:tcBorders>
            <w:shd w:val="clear" w:color="auto" w:fill="auto"/>
            <w:noWrap/>
            <w:vAlign w:val="bottom"/>
          </w:tcPr>
          <w:p w14:paraId="2BF3C249" w14:textId="79CD2970"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10.660.000,00</w:t>
            </w:r>
          </w:p>
        </w:tc>
        <w:tc>
          <w:tcPr>
            <w:tcW w:w="1985" w:type="dxa"/>
            <w:tcBorders>
              <w:top w:val="nil"/>
              <w:left w:val="nil"/>
              <w:bottom w:val="single" w:sz="4" w:space="0" w:color="auto"/>
              <w:right w:val="single" w:sz="4" w:space="0" w:color="auto"/>
            </w:tcBorders>
            <w:shd w:val="clear" w:color="auto" w:fill="auto"/>
            <w:noWrap/>
            <w:vAlign w:val="bottom"/>
          </w:tcPr>
          <w:p w14:paraId="41714628" w14:textId="299F4F6A"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96C3C6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B9F67A2" w14:textId="3F4CD1A9"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72705</w:t>
            </w:r>
          </w:p>
        </w:tc>
        <w:tc>
          <w:tcPr>
            <w:tcW w:w="4678" w:type="dxa"/>
            <w:tcBorders>
              <w:top w:val="nil"/>
              <w:left w:val="nil"/>
              <w:bottom w:val="single" w:sz="4" w:space="0" w:color="auto"/>
              <w:right w:val="single" w:sz="4" w:space="0" w:color="auto"/>
            </w:tcBorders>
            <w:shd w:val="clear" w:color="auto" w:fill="auto"/>
            <w:noWrap/>
            <w:vAlign w:val="bottom"/>
          </w:tcPr>
          <w:p w14:paraId="3D577F41" w14:textId="56708D0B"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BOVINA</w:t>
            </w:r>
          </w:p>
        </w:tc>
        <w:tc>
          <w:tcPr>
            <w:tcW w:w="1275" w:type="dxa"/>
            <w:tcBorders>
              <w:top w:val="nil"/>
              <w:left w:val="nil"/>
              <w:bottom w:val="single" w:sz="4" w:space="0" w:color="auto"/>
              <w:right w:val="single" w:sz="4" w:space="0" w:color="auto"/>
            </w:tcBorders>
            <w:shd w:val="clear" w:color="auto" w:fill="auto"/>
            <w:noWrap/>
            <w:vAlign w:val="bottom"/>
          </w:tcPr>
          <w:p w14:paraId="60B9AC70" w14:textId="04FB1748"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10.660.000,00</w:t>
            </w:r>
          </w:p>
        </w:tc>
        <w:tc>
          <w:tcPr>
            <w:tcW w:w="1985" w:type="dxa"/>
            <w:tcBorders>
              <w:top w:val="nil"/>
              <w:left w:val="nil"/>
              <w:bottom w:val="single" w:sz="4" w:space="0" w:color="auto"/>
              <w:right w:val="single" w:sz="4" w:space="0" w:color="auto"/>
            </w:tcBorders>
            <w:shd w:val="clear" w:color="auto" w:fill="auto"/>
            <w:noWrap/>
            <w:vAlign w:val="bottom"/>
          </w:tcPr>
          <w:p w14:paraId="4E193DFF" w14:textId="2F9C74F3"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13E5D6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408CE0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3007285</w:t>
            </w:r>
          </w:p>
        </w:tc>
        <w:tc>
          <w:tcPr>
            <w:tcW w:w="4678" w:type="dxa"/>
            <w:tcBorders>
              <w:top w:val="nil"/>
              <w:left w:val="nil"/>
              <w:bottom w:val="single" w:sz="4" w:space="0" w:color="auto"/>
              <w:right w:val="single" w:sz="4" w:space="0" w:color="auto"/>
            </w:tcBorders>
            <w:shd w:val="clear" w:color="auto" w:fill="auto"/>
            <w:noWrap/>
            <w:vAlign w:val="bottom"/>
          </w:tcPr>
          <w:p w14:paraId="40D4009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ASNO (HEMBRA) NOMBRE JOSEFA</w:t>
            </w:r>
          </w:p>
        </w:tc>
        <w:tc>
          <w:tcPr>
            <w:tcW w:w="1275" w:type="dxa"/>
            <w:tcBorders>
              <w:top w:val="nil"/>
              <w:left w:val="nil"/>
              <w:bottom w:val="single" w:sz="4" w:space="0" w:color="auto"/>
              <w:right w:val="single" w:sz="4" w:space="0" w:color="auto"/>
            </w:tcBorders>
            <w:shd w:val="clear" w:color="auto" w:fill="auto"/>
            <w:noWrap/>
            <w:vAlign w:val="bottom"/>
            <w:hideMark/>
          </w:tcPr>
          <w:p w14:paraId="2028515E"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180.000,00</w:t>
            </w:r>
          </w:p>
        </w:tc>
        <w:tc>
          <w:tcPr>
            <w:tcW w:w="1985" w:type="dxa"/>
            <w:tcBorders>
              <w:top w:val="nil"/>
              <w:left w:val="nil"/>
              <w:bottom w:val="single" w:sz="4" w:space="0" w:color="auto"/>
              <w:right w:val="single" w:sz="4" w:space="0" w:color="auto"/>
            </w:tcBorders>
            <w:shd w:val="clear" w:color="auto" w:fill="auto"/>
            <w:noWrap/>
            <w:vAlign w:val="bottom"/>
            <w:hideMark/>
          </w:tcPr>
          <w:p w14:paraId="45C63DD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1786CD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0914601" w14:textId="6D9386D5"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3008899</w:t>
            </w:r>
          </w:p>
        </w:tc>
        <w:tc>
          <w:tcPr>
            <w:tcW w:w="4678" w:type="dxa"/>
            <w:tcBorders>
              <w:top w:val="nil"/>
              <w:left w:val="nil"/>
              <w:bottom w:val="single" w:sz="4" w:space="0" w:color="auto"/>
              <w:right w:val="single" w:sz="4" w:space="0" w:color="auto"/>
            </w:tcBorders>
            <w:shd w:val="clear" w:color="auto" w:fill="auto"/>
            <w:noWrap/>
            <w:vAlign w:val="bottom"/>
          </w:tcPr>
          <w:p w14:paraId="50376031" w14:textId="4FA87A43"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RAZA JER-HOLL NOMBRE LUISA F.</w:t>
            </w:r>
          </w:p>
        </w:tc>
        <w:tc>
          <w:tcPr>
            <w:tcW w:w="1275" w:type="dxa"/>
            <w:tcBorders>
              <w:top w:val="nil"/>
              <w:left w:val="nil"/>
              <w:bottom w:val="single" w:sz="4" w:space="0" w:color="auto"/>
              <w:right w:val="single" w:sz="4" w:space="0" w:color="auto"/>
            </w:tcBorders>
            <w:shd w:val="clear" w:color="auto" w:fill="auto"/>
            <w:noWrap/>
            <w:vAlign w:val="bottom"/>
            <w:hideMark/>
          </w:tcPr>
          <w:p w14:paraId="77720ABE" w14:textId="4ACD1D6F"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6D131E2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D8B53F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3F4A0F7" w14:textId="75EB5B65"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3009091</w:t>
            </w:r>
          </w:p>
        </w:tc>
        <w:tc>
          <w:tcPr>
            <w:tcW w:w="4678" w:type="dxa"/>
            <w:tcBorders>
              <w:top w:val="nil"/>
              <w:left w:val="nil"/>
              <w:bottom w:val="single" w:sz="4" w:space="0" w:color="auto"/>
              <w:right w:val="single" w:sz="4" w:space="0" w:color="auto"/>
            </w:tcBorders>
            <w:shd w:val="clear" w:color="auto" w:fill="auto"/>
            <w:noWrap/>
            <w:vAlign w:val="bottom"/>
          </w:tcPr>
          <w:p w14:paraId="6ACFFF4A" w14:textId="611E2CB9"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PERRO MACHO RAZA CRIOLLA</w:t>
            </w:r>
          </w:p>
        </w:tc>
        <w:tc>
          <w:tcPr>
            <w:tcW w:w="1275" w:type="dxa"/>
            <w:tcBorders>
              <w:top w:val="nil"/>
              <w:left w:val="nil"/>
              <w:bottom w:val="single" w:sz="4" w:space="0" w:color="auto"/>
              <w:right w:val="single" w:sz="4" w:space="0" w:color="auto"/>
            </w:tcBorders>
            <w:shd w:val="clear" w:color="auto" w:fill="auto"/>
            <w:noWrap/>
            <w:vAlign w:val="bottom"/>
            <w:hideMark/>
          </w:tcPr>
          <w:p w14:paraId="4881B8BC" w14:textId="5B45FFF5"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3398F21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7A28F6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A34EAE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3009441</w:t>
            </w:r>
          </w:p>
        </w:tc>
        <w:tc>
          <w:tcPr>
            <w:tcW w:w="4678" w:type="dxa"/>
            <w:tcBorders>
              <w:top w:val="nil"/>
              <w:left w:val="nil"/>
              <w:bottom w:val="single" w:sz="4" w:space="0" w:color="auto"/>
              <w:right w:val="single" w:sz="4" w:space="0" w:color="auto"/>
            </w:tcBorders>
            <w:shd w:val="clear" w:color="auto" w:fill="auto"/>
            <w:noWrap/>
            <w:vAlign w:val="bottom"/>
          </w:tcPr>
          <w:p w14:paraId="5B237C9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RAZA JERHOL</w:t>
            </w:r>
          </w:p>
        </w:tc>
        <w:tc>
          <w:tcPr>
            <w:tcW w:w="1275" w:type="dxa"/>
            <w:tcBorders>
              <w:top w:val="nil"/>
              <w:left w:val="nil"/>
              <w:bottom w:val="single" w:sz="4" w:space="0" w:color="auto"/>
              <w:right w:val="single" w:sz="4" w:space="0" w:color="auto"/>
            </w:tcBorders>
            <w:shd w:val="clear" w:color="auto" w:fill="auto"/>
            <w:noWrap/>
            <w:vAlign w:val="bottom"/>
            <w:hideMark/>
          </w:tcPr>
          <w:p w14:paraId="7B6EEE2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69B2B3A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B3ADEA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263CFF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3009460</w:t>
            </w:r>
          </w:p>
        </w:tc>
        <w:tc>
          <w:tcPr>
            <w:tcW w:w="4678" w:type="dxa"/>
            <w:tcBorders>
              <w:top w:val="nil"/>
              <w:left w:val="nil"/>
              <w:bottom w:val="single" w:sz="4" w:space="0" w:color="auto"/>
              <w:right w:val="single" w:sz="4" w:space="0" w:color="auto"/>
            </w:tcBorders>
            <w:shd w:val="clear" w:color="auto" w:fill="auto"/>
            <w:noWrap/>
            <w:vAlign w:val="bottom"/>
          </w:tcPr>
          <w:p w14:paraId="4A2EDC8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RAZA JERSEY</w:t>
            </w:r>
          </w:p>
        </w:tc>
        <w:tc>
          <w:tcPr>
            <w:tcW w:w="1275" w:type="dxa"/>
            <w:tcBorders>
              <w:top w:val="nil"/>
              <w:left w:val="nil"/>
              <w:bottom w:val="single" w:sz="4" w:space="0" w:color="auto"/>
              <w:right w:val="single" w:sz="4" w:space="0" w:color="auto"/>
            </w:tcBorders>
            <w:shd w:val="clear" w:color="auto" w:fill="auto"/>
            <w:noWrap/>
            <w:vAlign w:val="bottom"/>
            <w:hideMark/>
          </w:tcPr>
          <w:p w14:paraId="02CEE2B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55DB5AE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C8A815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89AE7FF"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3009463</w:t>
            </w:r>
          </w:p>
        </w:tc>
        <w:tc>
          <w:tcPr>
            <w:tcW w:w="4678" w:type="dxa"/>
            <w:tcBorders>
              <w:top w:val="nil"/>
              <w:left w:val="nil"/>
              <w:bottom w:val="single" w:sz="4" w:space="0" w:color="auto"/>
              <w:right w:val="single" w:sz="4" w:space="0" w:color="auto"/>
            </w:tcBorders>
            <w:shd w:val="clear" w:color="auto" w:fill="auto"/>
            <w:noWrap/>
            <w:vAlign w:val="bottom"/>
          </w:tcPr>
          <w:p w14:paraId="69C311B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HEMBRA KATHADIN</w:t>
            </w:r>
          </w:p>
        </w:tc>
        <w:tc>
          <w:tcPr>
            <w:tcW w:w="1275" w:type="dxa"/>
            <w:tcBorders>
              <w:top w:val="nil"/>
              <w:left w:val="nil"/>
              <w:bottom w:val="single" w:sz="4" w:space="0" w:color="auto"/>
              <w:right w:val="single" w:sz="4" w:space="0" w:color="auto"/>
            </w:tcBorders>
            <w:shd w:val="clear" w:color="auto" w:fill="auto"/>
            <w:noWrap/>
            <w:vAlign w:val="bottom"/>
            <w:hideMark/>
          </w:tcPr>
          <w:p w14:paraId="7B8C029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454BEB3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DD6FBE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8914FA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3009828</w:t>
            </w:r>
          </w:p>
        </w:tc>
        <w:tc>
          <w:tcPr>
            <w:tcW w:w="4678" w:type="dxa"/>
            <w:tcBorders>
              <w:top w:val="nil"/>
              <w:left w:val="nil"/>
              <w:bottom w:val="single" w:sz="4" w:space="0" w:color="auto"/>
              <w:right w:val="single" w:sz="4" w:space="0" w:color="auto"/>
            </w:tcBorders>
            <w:shd w:val="clear" w:color="auto" w:fill="auto"/>
            <w:noWrap/>
            <w:vAlign w:val="bottom"/>
          </w:tcPr>
          <w:p w14:paraId="39A8CFF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HEMBRA KATHADIN HIJA DE OVINA PLACA 47676</w:t>
            </w:r>
          </w:p>
        </w:tc>
        <w:tc>
          <w:tcPr>
            <w:tcW w:w="1275" w:type="dxa"/>
            <w:tcBorders>
              <w:top w:val="nil"/>
              <w:left w:val="nil"/>
              <w:bottom w:val="single" w:sz="4" w:space="0" w:color="auto"/>
              <w:right w:val="single" w:sz="4" w:space="0" w:color="auto"/>
            </w:tcBorders>
            <w:shd w:val="clear" w:color="auto" w:fill="auto"/>
            <w:noWrap/>
            <w:vAlign w:val="bottom"/>
            <w:hideMark/>
          </w:tcPr>
          <w:p w14:paraId="1C3E457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1BFAC15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725C7F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4CE602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3009952</w:t>
            </w:r>
          </w:p>
        </w:tc>
        <w:tc>
          <w:tcPr>
            <w:tcW w:w="4678" w:type="dxa"/>
            <w:tcBorders>
              <w:top w:val="nil"/>
              <w:left w:val="nil"/>
              <w:bottom w:val="single" w:sz="4" w:space="0" w:color="auto"/>
              <w:right w:val="single" w:sz="4" w:space="0" w:color="auto"/>
            </w:tcBorders>
            <w:shd w:val="clear" w:color="auto" w:fill="auto"/>
            <w:noWrap/>
            <w:vAlign w:val="bottom"/>
          </w:tcPr>
          <w:p w14:paraId="5C4BF17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687B43A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5BDEA32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BC4E21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F751C6E"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3009953</w:t>
            </w:r>
          </w:p>
        </w:tc>
        <w:tc>
          <w:tcPr>
            <w:tcW w:w="4678" w:type="dxa"/>
            <w:tcBorders>
              <w:top w:val="nil"/>
              <w:left w:val="nil"/>
              <w:bottom w:val="single" w:sz="4" w:space="0" w:color="auto"/>
              <w:right w:val="single" w:sz="4" w:space="0" w:color="auto"/>
            </w:tcBorders>
            <w:shd w:val="clear" w:color="auto" w:fill="auto"/>
            <w:noWrap/>
            <w:vAlign w:val="bottom"/>
          </w:tcPr>
          <w:p w14:paraId="5AD08FA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0E242F3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1D34559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7186EF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B23655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3009954</w:t>
            </w:r>
          </w:p>
        </w:tc>
        <w:tc>
          <w:tcPr>
            <w:tcW w:w="4678" w:type="dxa"/>
            <w:tcBorders>
              <w:top w:val="nil"/>
              <w:left w:val="nil"/>
              <w:bottom w:val="single" w:sz="4" w:space="0" w:color="auto"/>
              <w:right w:val="single" w:sz="4" w:space="0" w:color="auto"/>
            </w:tcBorders>
            <w:shd w:val="clear" w:color="auto" w:fill="auto"/>
            <w:noWrap/>
            <w:vAlign w:val="bottom"/>
          </w:tcPr>
          <w:p w14:paraId="27F3057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312621D7"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1EED0D0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8BF79B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F6531B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3009956</w:t>
            </w:r>
          </w:p>
        </w:tc>
        <w:tc>
          <w:tcPr>
            <w:tcW w:w="4678" w:type="dxa"/>
            <w:tcBorders>
              <w:top w:val="nil"/>
              <w:left w:val="nil"/>
              <w:bottom w:val="single" w:sz="4" w:space="0" w:color="auto"/>
              <w:right w:val="single" w:sz="4" w:space="0" w:color="auto"/>
            </w:tcBorders>
            <w:shd w:val="clear" w:color="auto" w:fill="auto"/>
            <w:noWrap/>
            <w:vAlign w:val="bottom"/>
          </w:tcPr>
          <w:p w14:paraId="7831710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BOVINO MESTIZO HOLSTEIN X JERSEY HEMBRA</w:t>
            </w:r>
          </w:p>
        </w:tc>
        <w:tc>
          <w:tcPr>
            <w:tcW w:w="1275" w:type="dxa"/>
            <w:tcBorders>
              <w:top w:val="nil"/>
              <w:left w:val="nil"/>
              <w:bottom w:val="single" w:sz="4" w:space="0" w:color="auto"/>
              <w:right w:val="single" w:sz="4" w:space="0" w:color="auto"/>
            </w:tcBorders>
            <w:shd w:val="clear" w:color="auto" w:fill="auto"/>
            <w:noWrap/>
            <w:vAlign w:val="bottom"/>
            <w:hideMark/>
          </w:tcPr>
          <w:p w14:paraId="1BCB00A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80.000,00</w:t>
            </w:r>
          </w:p>
        </w:tc>
        <w:tc>
          <w:tcPr>
            <w:tcW w:w="1985" w:type="dxa"/>
            <w:tcBorders>
              <w:top w:val="nil"/>
              <w:left w:val="nil"/>
              <w:bottom w:val="single" w:sz="4" w:space="0" w:color="auto"/>
              <w:right w:val="single" w:sz="4" w:space="0" w:color="auto"/>
            </w:tcBorders>
            <w:shd w:val="clear" w:color="auto" w:fill="auto"/>
            <w:noWrap/>
            <w:vAlign w:val="bottom"/>
            <w:hideMark/>
          </w:tcPr>
          <w:p w14:paraId="55E5B78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BC5B01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4ADEF2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3010066</w:t>
            </w:r>
          </w:p>
        </w:tc>
        <w:tc>
          <w:tcPr>
            <w:tcW w:w="4678" w:type="dxa"/>
            <w:tcBorders>
              <w:top w:val="nil"/>
              <w:left w:val="nil"/>
              <w:bottom w:val="single" w:sz="4" w:space="0" w:color="auto"/>
              <w:right w:val="single" w:sz="4" w:space="0" w:color="auto"/>
            </w:tcBorders>
            <w:shd w:val="clear" w:color="auto" w:fill="auto"/>
            <w:noWrap/>
            <w:vAlign w:val="bottom"/>
          </w:tcPr>
          <w:p w14:paraId="6FBC541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 X MESTIZO</w:t>
            </w:r>
          </w:p>
        </w:tc>
        <w:tc>
          <w:tcPr>
            <w:tcW w:w="1275" w:type="dxa"/>
            <w:tcBorders>
              <w:top w:val="nil"/>
              <w:left w:val="nil"/>
              <w:bottom w:val="single" w:sz="4" w:space="0" w:color="auto"/>
              <w:right w:val="single" w:sz="4" w:space="0" w:color="auto"/>
            </w:tcBorders>
            <w:shd w:val="clear" w:color="auto" w:fill="auto"/>
            <w:noWrap/>
            <w:vAlign w:val="bottom"/>
            <w:hideMark/>
          </w:tcPr>
          <w:p w14:paraId="26F263D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3BED5AE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AE6A24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B5AE327"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lastRenderedPageBreak/>
              <w:t>3010094</w:t>
            </w:r>
          </w:p>
        </w:tc>
        <w:tc>
          <w:tcPr>
            <w:tcW w:w="4678" w:type="dxa"/>
            <w:tcBorders>
              <w:top w:val="nil"/>
              <w:left w:val="nil"/>
              <w:bottom w:val="single" w:sz="4" w:space="0" w:color="auto"/>
              <w:right w:val="single" w:sz="4" w:space="0" w:color="auto"/>
            </w:tcBorders>
            <w:shd w:val="clear" w:color="auto" w:fill="auto"/>
            <w:noWrap/>
            <w:vAlign w:val="bottom"/>
          </w:tcPr>
          <w:p w14:paraId="28C914E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4534A60F"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FD35EC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D9B8CB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CED207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3010099</w:t>
            </w:r>
          </w:p>
        </w:tc>
        <w:tc>
          <w:tcPr>
            <w:tcW w:w="4678" w:type="dxa"/>
            <w:tcBorders>
              <w:top w:val="nil"/>
              <w:left w:val="nil"/>
              <w:bottom w:val="single" w:sz="4" w:space="0" w:color="auto"/>
              <w:right w:val="single" w:sz="4" w:space="0" w:color="auto"/>
            </w:tcBorders>
            <w:shd w:val="clear" w:color="auto" w:fill="auto"/>
            <w:noWrap/>
            <w:vAlign w:val="bottom"/>
          </w:tcPr>
          <w:p w14:paraId="700258E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251A800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04AF214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A947AC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38D77A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3010101</w:t>
            </w:r>
          </w:p>
        </w:tc>
        <w:tc>
          <w:tcPr>
            <w:tcW w:w="4678" w:type="dxa"/>
            <w:tcBorders>
              <w:top w:val="nil"/>
              <w:left w:val="nil"/>
              <w:bottom w:val="single" w:sz="4" w:space="0" w:color="auto"/>
              <w:right w:val="single" w:sz="4" w:space="0" w:color="auto"/>
            </w:tcBorders>
            <w:shd w:val="clear" w:color="auto" w:fill="auto"/>
            <w:noWrap/>
            <w:vAlign w:val="bottom"/>
          </w:tcPr>
          <w:p w14:paraId="553493D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5D188C3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11C76C5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EB782E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FDFB6A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3010241</w:t>
            </w:r>
          </w:p>
        </w:tc>
        <w:tc>
          <w:tcPr>
            <w:tcW w:w="4678" w:type="dxa"/>
            <w:tcBorders>
              <w:top w:val="nil"/>
              <w:left w:val="nil"/>
              <w:bottom w:val="single" w:sz="4" w:space="0" w:color="auto"/>
              <w:right w:val="single" w:sz="4" w:space="0" w:color="auto"/>
            </w:tcBorders>
            <w:shd w:val="clear" w:color="auto" w:fill="auto"/>
            <w:noWrap/>
            <w:vAlign w:val="bottom"/>
          </w:tcPr>
          <w:p w14:paraId="746F590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OVEJO HEMBRA KATAHDIN X DORPER</w:t>
            </w:r>
          </w:p>
        </w:tc>
        <w:tc>
          <w:tcPr>
            <w:tcW w:w="1275" w:type="dxa"/>
            <w:tcBorders>
              <w:top w:val="nil"/>
              <w:left w:val="nil"/>
              <w:bottom w:val="single" w:sz="4" w:space="0" w:color="auto"/>
              <w:right w:val="single" w:sz="4" w:space="0" w:color="auto"/>
            </w:tcBorders>
            <w:shd w:val="clear" w:color="auto" w:fill="auto"/>
            <w:noWrap/>
            <w:vAlign w:val="bottom"/>
            <w:hideMark/>
          </w:tcPr>
          <w:p w14:paraId="6EB6F6BF"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7C24E6C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0BCDFA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E983E3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3010255</w:t>
            </w:r>
          </w:p>
        </w:tc>
        <w:tc>
          <w:tcPr>
            <w:tcW w:w="4678" w:type="dxa"/>
            <w:tcBorders>
              <w:top w:val="nil"/>
              <w:left w:val="nil"/>
              <w:bottom w:val="single" w:sz="4" w:space="0" w:color="auto"/>
              <w:right w:val="single" w:sz="4" w:space="0" w:color="auto"/>
            </w:tcBorders>
            <w:shd w:val="clear" w:color="auto" w:fill="auto"/>
            <w:noWrap/>
            <w:vAlign w:val="bottom"/>
          </w:tcPr>
          <w:p w14:paraId="019832E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46E6919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166CA32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ED083D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8DD99A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3010261</w:t>
            </w:r>
          </w:p>
        </w:tc>
        <w:tc>
          <w:tcPr>
            <w:tcW w:w="4678" w:type="dxa"/>
            <w:tcBorders>
              <w:top w:val="nil"/>
              <w:left w:val="nil"/>
              <w:bottom w:val="single" w:sz="4" w:space="0" w:color="auto"/>
              <w:right w:val="single" w:sz="4" w:space="0" w:color="auto"/>
            </w:tcBorders>
            <w:shd w:val="clear" w:color="auto" w:fill="auto"/>
            <w:noWrap/>
            <w:vAlign w:val="bottom"/>
          </w:tcPr>
          <w:p w14:paraId="785CA98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15DFB42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420EDA1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E9D70B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7EBF95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3010313</w:t>
            </w:r>
          </w:p>
        </w:tc>
        <w:tc>
          <w:tcPr>
            <w:tcW w:w="4678" w:type="dxa"/>
            <w:tcBorders>
              <w:top w:val="nil"/>
              <w:left w:val="nil"/>
              <w:bottom w:val="single" w:sz="4" w:space="0" w:color="auto"/>
              <w:right w:val="single" w:sz="4" w:space="0" w:color="auto"/>
            </w:tcBorders>
            <w:shd w:val="clear" w:color="auto" w:fill="auto"/>
            <w:noWrap/>
            <w:vAlign w:val="bottom"/>
          </w:tcPr>
          <w:p w14:paraId="62CA4EE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64115B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09EB9AC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071F12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8FA5E6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3010315</w:t>
            </w:r>
          </w:p>
        </w:tc>
        <w:tc>
          <w:tcPr>
            <w:tcW w:w="4678" w:type="dxa"/>
            <w:tcBorders>
              <w:top w:val="nil"/>
              <w:left w:val="nil"/>
              <w:bottom w:val="single" w:sz="4" w:space="0" w:color="auto"/>
              <w:right w:val="single" w:sz="4" w:space="0" w:color="auto"/>
            </w:tcBorders>
            <w:shd w:val="clear" w:color="auto" w:fill="auto"/>
            <w:noWrap/>
            <w:vAlign w:val="bottom"/>
          </w:tcPr>
          <w:p w14:paraId="680425D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22C076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6E2444D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7C256E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3E530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3010320</w:t>
            </w:r>
          </w:p>
        </w:tc>
        <w:tc>
          <w:tcPr>
            <w:tcW w:w="4678" w:type="dxa"/>
            <w:tcBorders>
              <w:top w:val="nil"/>
              <w:left w:val="nil"/>
              <w:bottom w:val="single" w:sz="4" w:space="0" w:color="auto"/>
              <w:right w:val="single" w:sz="4" w:space="0" w:color="auto"/>
            </w:tcBorders>
            <w:shd w:val="clear" w:color="auto" w:fill="auto"/>
            <w:noWrap/>
            <w:vAlign w:val="bottom"/>
          </w:tcPr>
          <w:p w14:paraId="2804A4F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hideMark/>
          </w:tcPr>
          <w:p w14:paraId="5539602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152A6DC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CC2DE4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58C3C6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3010321</w:t>
            </w:r>
          </w:p>
        </w:tc>
        <w:tc>
          <w:tcPr>
            <w:tcW w:w="4678" w:type="dxa"/>
            <w:tcBorders>
              <w:top w:val="nil"/>
              <w:left w:val="nil"/>
              <w:bottom w:val="single" w:sz="4" w:space="0" w:color="auto"/>
              <w:right w:val="single" w:sz="4" w:space="0" w:color="auto"/>
            </w:tcBorders>
            <w:shd w:val="clear" w:color="auto" w:fill="auto"/>
            <w:noWrap/>
            <w:vAlign w:val="bottom"/>
          </w:tcPr>
          <w:p w14:paraId="3FF4F6A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RAZA JERSEY</w:t>
            </w:r>
          </w:p>
        </w:tc>
        <w:tc>
          <w:tcPr>
            <w:tcW w:w="1275" w:type="dxa"/>
            <w:tcBorders>
              <w:top w:val="nil"/>
              <w:left w:val="nil"/>
              <w:bottom w:val="single" w:sz="4" w:space="0" w:color="auto"/>
              <w:right w:val="single" w:sz="4" w:space="0" w:color="auto"/>
            </w:tcBorders>
            <w:shd w:val="clear" w:color="auto" w:fill="auto"/>
            <w:noWrap/>
            <w:vAlign w:val="bottom"/>
            <w:hideMark/>
          </w:tcPr>
          <w:p w14:paraId="33A7655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37E6CFE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39FF4D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9FEAEB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3010324</w:t>
            </w:r>
          </w:p>
        </w:tc>
        <w:tc>
          <w:tcPr>
            <w:tcW w:w="4678" w:type="dxa"/>
            <w:tcBorders>
              <w:top w:val="nil"/>
              <w:left w:val="nil"/>
              <w:bottom w:val="single" w:sz="4" w:space="0" w:color="auto"/>
              <w:right w:val="single" w:sz="4" w:space="0" w:color="auto"/>
            </w:tcBorders>
            <w:shd w:val="clear" w:color="auto" w:fill="auto"/>
            <w:noWrap/>
            <w:vAlign w:val="bottom"/>
          </w:tcPr>
          <w:p w14:paraId="3A82638D"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CERDO</w:t>
            </w:r>
          </w:p>
        </w:tc>
        <w:tc>
          <w:tcPr>
            <w:tcW w:w="1275" w:type="dxa"/>
            <w:tcBorders>
              <w:top w:val="nil"/>
              <w:left w:val="nil"/>
              <w:bottom w:val="single" w:sz="4" w:space="0" w:color="auto"/>
              <w:right w:val="single" w:sz="4" w:space="0" w:color="auto"/>
            </w:tcBorders>
            <w:shd w:val="clear" w:color="auto" w:fill="auto"/>
            <w:noWrap/>
            <w:vAlign w:val="bottom"/>
            <w:hideMark/>
          </w:tcPr>
          <w:p w14:paraId="3731D870"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1.033.600,00</w:t>
            </w:r>
          </w:p>
        </w:tc>
        <w:tc>
          <w:tcPr>
            <w:tcW w:w="1985" w:type="dxa"/>
            <w:tcBorders>
              <w:top w:val="nil"/>
              <w:left w:val="nil"/>
              <w:bottom w:val="single" w:sz="4" w:space="0" w:color="auto"/>
              <w:right w:val="single" w:sz="4" w:space="0" w:color="auto"/>
            </w:tcBorders>
            <w:shd w:val="clear" w:color="auto" w:fill="auto"/>
            <w:noWrap/>
            <w:vAlign w:val="bottom"/>
            <w:hideMark/>
          </w:tcPr>
          <w:p w14:paraId="0E490DB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BCAF50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A80509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3010325</w:t>
            </w:r>
          </w:p>
        </w:tc>
        <w:tc>
          <w:tcPr>
            <w:tcW w:w="4678" w:type="dxa"/>
            <w:tcBorders>
              <w:top w:val="nil"/>
              <w:left w:val="nil"/>
              <w:bottom w:val="single" w:sz="4" w:space="0" w:color="auto"/>
              <w:right w:val="single" w:sz="4" w:space="0" w:color="auto"/>
            </w:tcBorders>
            <w:shd w:val="clear" w:color="auto" w:fill="auto"/>
            <w:noWrap/>
            <w:vAlign w:val="bottom"/>
          </w:tcPr>
          <w:p w14:paraId="379FA591"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29F6BD2"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307.300,00</w:t>
            </w:r>
          </w:p>
        </w:tc>
        <w:tc>
          <w:tcPr>
            <w:tcW w:w="1985" w:type="dxa"/>
            <w:tcBorders>
              <w:top w:val="nil"/>
              <w:left w:val="nil"/>
              <w:bottom w:val="single" w:sz="4" w:space="0" w:color="auto"/>
              <w:right w:val="single" w:sz="4" w:space="0" w:color="auto"/>
            </w:tcBorders>
            <w:shd w:val="clear" w:color="auto" w:fill="auto"/>
            <w:noWrap/>
            <w:vAlign w:val="bottom"/>
            <w:hideMark/>
          </w:tcPr>
          <w:p w14:paraId="38F7F6F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21B72F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42698A2"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3010331</w:t>
            </w:r>
          </w:p>
        </w:tc>
        <w:tc>
          <w:tcPr>
            <w:tcW w:w="4678" w:type="dxa"/>
            <w:tcBorders>
              <w:top w:val="nil"/>
              <w:left w:val="nil"/>
              <w:bottom w:val="single" w:sz="4" w:space="0" w:color="auto"/>
              <w:right w:val="single" w:sz="4" w:space="0" w:color="auto"/>
            </w:tcBorders>
            <w:shd w:val="clear" w:color="auto" w:fill="auto"/>
            <w:noWrap/>
            <w:vAlign w:val="bottom"/>
          </w:tcPr>
          <w:p w14:paraId="67BA5431"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CERDO HEMBRA RAZA LANDRACE - DUROCK</w:t>
            </w:r>
          </w:p>
        </w:tc>
        <w:tc>
          <w:tcPr>
            <w:tcW w:w="1275" w:type="dxa"/>
            <w:tcBorders>
              <w:top w:val="nil"/>
              <w:left w:val="nil"/>
              <w:bottom w:val="single" w:sz="4" w:space="0" w:color="auto"/>
              <w:right w:val="single" w:sz="4" w:space="0" w:color="auto"/>
            </w:tcBorders>
            <w:shd w:val="clear" w:color="auto" w:fill="auto"/>
            <w:noWrap/>
            <w:vAlign w:val="bottom"/>
            <w:hideMark/>
          </w:tcPr>
          <w:p w14:paraId="723CD7BB"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500.000,00</w:t>
            </w:r>
          </w:p>
        </w:tc>
        <w:tc>
          <w:tcPr>
            <w:tcW w:w="1985" w:type="dxa"/>
            <w:tcBorders>
              <w:top w:val="nil"/>
              <w:left w:val="nil"/>
              <w:bottom w:val="single" w:sz="4" w:space="0" w:color="auto"/>
              <w:right w:val="single" w:sz="4" w:space="0" w:color="auto"/>
            </w:tcBorders>
            <w:shd w:val="clear" w:color="auto" w:fill="auto"/>
            <w:noWrap/>
            <w:vAlign w:val="bottom"/>
            <w:hideMark/>
          </w:tcPr>
          <w:p w14:paraId="232D0B6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C410A9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21653EF"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3010332</w:t>
            </w:r>
          </w:p>
        </w:tc>
        <w:tc>
          <w:tcPr>
            <w:tcW w:w="4678" w:type="dxa"/>
            <w:tcBorders>
              <w:top w:val="nil"/>
              <w:left w:val="nil"/>
              <w:bottom w:val="single" w:sz="4" w:space="0" w:color="auto"/>
              <w:right w:val="single" w:sz="4" w:space="0" w:color="auto"/>
            </w:tcBorders>
            <w:shd w:val="clear" w:color="auto" w:fill="auto"/>
            <w:noWrap/>
            <w:vAlign w:val="bottom"/>
          </w:tcPr>
          <w:p w14:paraId="6D9EC85F"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BOVINO HEMBRA HOLSTEIN</w:t>
            </w:r>
          </w:p>
        </w:tc>
        <w:tc>
          <w:tcPr>
            <w:tcW w:w="1275" w:type="dxa"/>
            <w:tcBorders>
              <w:top w:val="nil"/>
              <w:left w:val="nil"/>
              <w:bottom w:val="single" w:sz="4" w:space="0" w:color="auto"/>
              <w:right w:val="single" w:sz="4" w:space="0" w:color="auto"/>
            </w:tcBorders>
            <w:shd w:val="clear" w:color="auto" w:fill="auto"/>
            <w:noWrap/>
            <w:vAlign w:val="bottom"/>
            <w:hideMark/>
          </w:tcPr>
          <w:p w14:paraId="7F79C876"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7E0C630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EF7ADA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7164B03"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3010452</w:t>
            </w:r>
          </w:p>
        </w:tc>
        <w:tc>
          <w:tcPr>
            <w:tcW w:w="4678" w:type="dxa"/>
            <w:tcBorders>
              <w:top w:val="nil"/>
              <w:left w:val="nil"/>
              <w:bottom w:val="single" w:sz="4" w:space="0" w:color="auto"/>
              <w:right w:val="single" w:sz="4" w:space="0" w:color="auto"/>
            </w:tcBorders>
            <w:shd w:val="clear" w:color="auto" w:fill="auto"/>
            <w:noWrap/>
            <w:vAlign w:val="bottom"/>
          </w:tcPr>
          <w:p w14:paraId="1D487C92"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0DFB5A6"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148552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7CADC2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6F8C440"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3010454</w:t>
            </w:r>
          </w:p>
        </w:tc>
        <w:tc>
          <w:tcPr>
            <w:tcW w:w="4678" w:type="dxa"/>
            <w:tcBorders>
              <w:top w:val="nil"/>
              <w:left w:val="nil"/>
              <w:bottom w:val="single" w:sz="4" w:space="0" w:color="auto"/>
              <w:right w:val="single" w:sz="4" w:space="0" w:color="auto"/>
            </w:tcBorders>
            <w:shd w:val="clear" w:color="auto" w:fill="auto"/>
            <w:noWrap/>
            <w:vAlign w:val="bottom"/>
          </w:tcPr>
          <w:p w14:paraId="008DAC5C"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561A087B"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3FC4465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8BB0EF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C6DBE7A"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3010455</w:t>
            </w:r>
          </w:p>
        </w:tc>
        <w:tc>
          <w:tcPr>
            <w:tcW w:w="4678" w:type="dxa"/>
            <w:tcBorders>
              <w:top w:val="nil"/>
              <w:left w:val="nil"/>
              <w:bottom w:val="single" w:sz="4" w:space="0" w:color="auto"/>
              <w:right w:val="single" w:sz="4" w:space="0" w:color="auto"/>
            </w:tcBorders>
            <w:shd w:val="clear" w:color="auto" w:fill="auto"/>
            <w:noWrap/>
            <w:vAlign w:val="bottom"/>
          </w:tcPr>
          <w:p w14:paraId="4931527E"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4369580"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3D120E4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21FCA0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B39EAA7"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3010456</w:t>
            </w:r>
          </w:p>
        </w:tc>
        <w:tc>
          <w:tcPr>
            <w:tcW w:w="4678" w:type="dxa"/>
            <w:tcBorders>
              <w:top w:val="nil"/>
              <w:left w:val="nil"/>
              <w:bottom w:val="single" w:sz="4" w:space="0" w:color="auto"/>
              <w:right w:val="single" w:sz="4" w:space="0" w:color="auto"/>
            </w:tcBorders>
            <w:shd w:val="clear" w:color="auto" w:fill="auto"/>
            <w:noWrap/>
            <w:vAlign w:val="bottom"/>
          </w:tcPr>
          <w:p w14:paraId="37EBE91A"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TERNERO RAZA JERHOL</w:t>
            </w:r>
          </w:p>
        </w:tc>
        <w:tc>
          <w:tcPr>
            <w:tcW w:w="1275" w:type="dxa"/>
            <w:tcBorders>
              <w:top w:val="nil"/>
              <w:left w:val="nil"/>
              <w:bottom w:val="single" w:sz="4" w:space="0" w:color="auto"/>
              <w:right w:val="single" w:sz="4" w:space="0" w:color="auto"/>
            </w:tcBorders>
            <w:shd w:val="clear" w:color="auto" w:fill="auto"/>
            <w:noWrap/>
            <w:vAlign w:val="bottom"/>
            <w:hideMark/>
          </w:tcPr>
          <w:p w14:paraId="705A5B8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5575C55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60EA3A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882282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3010541</w:t>
            </w:r>
          </w:p>
        </w:tc>
        <w:tc>
          <w:tcPr>
            <w:tcW w:w="4678" w:type="dxa"/>
            <w:tcBorders>
              <w:top w:val="nil"/>
              <w:left w:val="nil"/>
              <w:bottom w:val="single" w:sz="4" w:space="0" w:color="auto"/>
              <w:right w:val="single" w:sz="4" w:space="0" w:color="auto"/>
            </w:tcBorders>
            <w:shd w:val="clear" w:color="auto" w:fill="auto"/>
            <w:noWrap/>
            <w:vAlign w:val="bottom"/>
          </w:tcPr>
          <w:p w14:paraId="644ADD9E"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724EFD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4F128F4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B8F22F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AA82A5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3010542</w:t>
            </w:r>
          </w:p>
        </w:tc>
        <w:tc>
          <w:tcPr>
            <w:tcW w:w="4678" w:type="dxa"/>
            <w:tcBorders>
              <w:top w:val="nil"/>
              <w:left w:val="nil"/>
              <w:bottom w:val="single" w:sz="4" w:space="0" w:color="auto"/>
              <w:right w:val="single" w:sz="4" w:space="0" w:color="auto"/>
            </w:tcBorders>
            <w:shd w:val="clear" w:color="auto" w:fill="auto"/>
            <w:noWrap/>
            <w:vAlign w:val="bottom"/>
          </w:tcPr>
          <w:p w14:paraId="306DE137"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0265D400"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1782AF6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D33089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D3D187A"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3010543</w:t>
            </w:r>
          </w:p>
        </w:tc>
        <w:tc>
          <w:tcPr>
            <w:tcW w:w="4678" w:type="dxa"/>
            <w:tcBorders>
              <w:top w:val="nil"/>
              <w:left w:val="nil"/>
              <w:bottom w:val="single" w:sz="4" w:space="0" w:color="auto"/>
              <w:right w:val="single" w:sz="4" w:space="0" w:color="auto"/>
            </w:tcBorders>
            <w:shd w:val="clear" w:color="auto" w:fill="auto"/>
            <w:noWrap/>
            <w:vAlign w:val="bottom"/>
          </w:tcPr>
          <w:p w14:paraId="7BE0C361"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78B44FE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38695D7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E0670E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9DCDCA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3010544</w:t>
            </w:r>
          </w:p>
        </w:tc>
        <w:tc>
          <w:tcPr>
            <w:tcW w:w="4678" w:type="dxa"/>
            <w:tcBorders>
              <w:top w:val="nil"/>
              <w:left w:val="nil"/>
              <w:bottom w:val="single" w:sz="4" w:space="0" w:color="auto"/>
              <w:right w:val="single" w:sz="4" w:space="0" w:color="auto"/>
            </w:tcBorders>
            <w:shd w:val="clear" w:color="auto" w:fill="auto"/>
            <w:noWrap/>
            <w:vAlign w:val="bottom"/>
          </w:tcPr>
          <w:p w14:paraId="59099FB3"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140763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0104BE5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312294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8257C2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3010545</w:t>
            </w:r>
          </w:p>
        </w:tc>
        <w:tc>
          <w:tcPr>
            <w:tcW w:w="4678" w:type="dxa"/>
            <w:tcBorders>
              <w:top w:val="nil"/>
              <w:left w:val="nil"/>
              <w:bottom w:val="single" w:sz="4" w:space="0" w:color="auto"/>
              <w:right w:val="single" w:sz="4" w:space="0" w:color="auto"/>
            </w:tcBorders>
            <w:shd w:val="clear" w:color="auto" w:fill="auto"/>
            <w:noWrap/>
            <w:vAlign w:val="bottom"/>
          </w:tcPr>
          <w:p w14:paraId="611982CE"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ABC00B0"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0973305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B31C93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AC5B6E6"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3010546</w:t>
            </w:r>
          </w:p>
        </w:tc>
        <w:tc>
          <w:tcPr>
            <w:tcW w:w="4678" w:type="dxa"/>
            <w:tcBorders>
              <w:top w:val="nil"/>
              <w:left w:val="nil"/>
              <w:bottom w:val="single" w:sz="4" w:space="0" w:color="auto"/>
              <w:right w:val="single" w:sz="4" w:space="0" w:color="auto"/>
            </w:tcBorders>
            <w:shd w:val="clear" w:color="auto" w:fill="auto"/>
            <w:noWrap/>
            <w:vAlign w:val="bottom"/>
          </w:tcPr>
          <w:p w14:paraId="5E065AF0"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34DB8AA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6563A80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A33C43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001376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3010547</w:t>
            </w:r>
          </w:p>
        </w:tc>
        <w:tc>
          <w:tcPr>
            <w:tcW w:w="4678" w:type="dxa"/>
            <w:tcBorders>
              <w:top w:val="nil"/>
              <w:left w:val="nil"/>
              <w:bottom w:val="single" w:sz="4" w:space="0" w:color="auto"/>
              <w:right w:val="single" w:sz="4" w:space="0" w:color="auto"/>
            </w:tcBorders>
            <w:shd w:val="clear" w:color="auto" w:fill="auto"/>
            <w:noWrap/>
            <w:vAlign w:val="bottom"/>
          </w:tcPr>
          <w:p w14:paraId="49B7E80D"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F4E0EF2"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60A0218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6B5E0B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FB28FB"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3010548</w:t>
            </w:r>
          </w:p>
        </w:tc>
        <w:tc>
          <w:tcPr>
            <w:tcW w:w="4678" w:type="dxa"/>
            <w:tcBorders>
              <w:top w:val="nil"/>
              <w:left w:val="nil"/>
              <w:bottom w:val="single" w:sz="4" w:space="0" w:color="auto"/>
              <w:right w:val="single" w:sz="4" w:space="0" w:color="auto"/>
            </w:tcBorders>
            <w:shd w:val="clear" w:color="auto" w:fill="auto"/>
            <w:noWrap/>
            <w:vAlign w:val="bottom"/>
          </w:tcPr>
          <w:p w14:paraId="745FE53F"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MACHO OVINO PURO CON REGISTRO, APTO PARA LA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1DEA8758"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4.902.000,00</w:t>
            </w:r>
          </w:p>
        </w:tc>
        <w:tc>
          <w:tcPr>
            <w:tcW w:w="1985" w:type="dxa"/>
            <w:tcBorders>
              <w:top w:val="nil"/>
              <w:left w:val="nil"/>
              <w:bottom w:val="single" w:sz="4" w:space="0" w:color="auto"/>
              <w:right w:val="single" w:sz="4" w:space="0" w:color="auto"/>
            </w:tcBorders>
            <w:shd w:val="clear" w:color="auto" w:fill="auto"/>
            <w:noWrap/>
            <w:vAlign w:val="bottom"/>
            <w:hideMark/>
          </w:tcPr>
          <w:p w14:paraId="4956EC5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A01ED3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A7A5972"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3010549</w:t>
            </w:r>
          </w:p>
        </w:tc>
        <w:tc>
          <w:tcPr>
            <w:tcW w:w="4678" w:type="dxa"/>
            <w:tcBorders>
              <w:top w:val="nil"/>
              <w:left w:val="nil"/>
              <w:bottom w:val="single" w:sz="4" w:space="0" w:color="auto"/>
              <w:right w:val="single" w:sz="4" w:space="0" w:color="auto"/>
            </w:tcBorders>
            <w:shd w:val="clear" w:color="auto" w:fill="auto"/>
            <w:noWrap/>
            <w:vAlign w:val="bottom"/>
          </w:tcPr>
          <w:p w14:paraId="32C62E26"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MACHO OVINO PURO CON REGISTRO, APTO PARA LA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77E5496F"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4.902.000,00</w:t>
            </w:r>
          </w:p>
        </w:tc>
        <w:tc>
          <w:tcPr>
            <w:tcW w:w="1985" w:type="dxa"/>
            <w:tcBorders>
              <w:top w:val="nil"/>
              <w:left w:val="nil"/>
              <w:bottom w:val="single" w:sz="4" w:space="0" w:color="auto"/>
              <w:right w:val="single" w:sz="4" w:space="0" w:color="auto"/>
            </w:tcBorders>
            <w:shd w:val="clear" w:color="auto" w:fill="auto"/>
            <w:noWrap/>
            <w:vAlign w:val="bottom"/>
            <w:hideMark/>
          </w:tcPr>
          <w:p w14:paraId="323F1B2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D54F9C8" w14:textId="77777777" w:rsidTr="000F1324">
        <w:trPr>
          <w:trHeight w:val="225"/>
        </w:trPr>
        <w:tc>
          <w:tcPr>
            <w:tcW w:w="5529" w:type="dxa"/>
            <w:gridSpan w:val="2"/>
            <w:tcBorders>
              <w:top w:val="single" w:sz="4" w:space="0" w:color="auto"/>
              <w:left w:val="single" w:sz="4" w:space="0" w:color="auto"/>
              <w:bottom w:val="single" w:sz="4" w:space="0" w:color="auto"/>
              <w:right w:val="single" w:sz="4" w:space="0" w:color="auto"/>
            </w:tcBorders>
            <w:shd w:val="clear" w:color="auto" w:fill="009900"/>
            <w:noWrap/>
            <w:vAlign w:val="bottom"/>
            <w:hideMark/>
          </w:tcPr>
          <w:p w14:paraId="71FFF2E6" w14:textId="77777777" w:rsidR="00B52B46" w:rsidRPr="009C02AA" w:rsidRDefault="00B52B46" w:rsidP="00B52B46">
            <w:pPr>
              <w:jc w:val="center"/>
              <w:rPr>
                <w:rFonts w:ascii="Calibri" w:hAnsi="Calibri" w:cs="Calibri"/>
                <w:b/>
                <w:bCs/>
                <w:color w:val="000000"/>
                <w:sz w:val="16"/>
                <w:szCs w:val="16"/>
                <w:lang w:eastAsia="es-CO"/>
              </w:rPr>
            </w:pPr>
            <w:proofErr w:type="gramStart"/>
            <w:r w:rsidRPr="009C02AA">
              <w:rPr>
                <w:rFonts w:ascii="Calibri" w:hAnsi="Calibri" w:cs="Calibri"/>
                <w:b/>
                <w:bCs/>
                <w:color w:val="000000"/>
                <w:sz w:val="16"/>
                <w:szCs w:val="16"/>
                <w:lang w:eastAsia="es-CO"/>
              </w:rPr>
              <w:t>TOTAL</w:t>
            </w:r>
            <w:proofErr w:type="gramEnd"/>
            <w:r w:rsidRPr="009C02AA">
              <w:rPr>
                <w:rFonts w:ascii="Calibri" w:hAnsi="Calibri" w:cs="Calibri"/>
                <w:b/>
                <w:bCs/>
                <w:color w:val="000000"/>
                <w:sz w:val="16"/>
                <w:szCs w:val="16"/>
                <w:lang w:eastAsia="es-CO"/>
              </w:rPr>
              <w:t xml:space="preserve"> SEMOVIENTES GRANJA EL TIBAR SECCIONAL UBATE</w:t>
            </w:r>
          </w:p>
        </w:tc>
        <w:tc>
          <w:tcPr>
            <w:tcW w:w="3260" w:type="dxa"/>
            <w:gridSpan w:val="2"/>
            <w:tcBorders>
              <w:top w:val="single" w:sz="4" w:space="0" w:color="auto"/>
              <w:left w:val="nil"/>
              <w:bottom w:val="single" w:sz="4" w:space="0" w:color="auto"/>
              <w:right w:val="single" w:sz="4" w:space="0" w:color="auto"/>
            </w:tcBorders>
            <w:shd w:val="clear" w:color="auto" w:fill="009900"/>
            <w:noWrap/>
            <w:vAlign w:val="bottom"/>
            <w:hideMark/>
          </w:tcPr>
          <w:p w14:paraId="03166608" w14:textId="5D748AAB" w:rsidR="00B52B46" w:rsidRPr="009C02AA" w:rsidRDefault="00D11F29" w:rsidP="00B52B46">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82</w:t>
            </w:r>
            <w:r w:rsidR="00B52B46" w:rsidRPr="009C02AA">
              <w:rPr>
                <w:rFonts w:ascii="Calibri" w:hAnsi="Calibri" w:cs="Calibri"/>
                <w:b/>
                <w:bCs/>
                <w:color w:val="000000"/>
                <w:sz w:val="16"/>
                <w:szCs w:val="16"/>
                <w:lang w:eastAsia="es-CO"/>
              </w:rPr>
              <w:t>.</w:t>
            </w:r>
            <w:r w:rsidRPr="009C02AA">
              <w:rPr>
                <w:rFonts w:ascii="Calibri" w:hAnsi="Calibri" w:cs="Calibri"/>
                <w:b/>
                <w:bCs/>
                <w:color w:val="000000"/>
                <w:sz w:val="16"/>
                <w:szCs w:val="16"/>
                <w:lang w:eastAsia="es-CO"/>
              </w:rPr>
              <w:t>13</w:t>
            </w:r>
            <w:r w:rsidR="00B52B46" w:rsidRPr="009C02AA">
              <w:rPr>
                <w:rFonts w:ascii="Calibri" w:hAnsi="Calibri" w:cs="Calibri"/>
                <w:b/>
                <w:bCs/>
                <w:color w:val="000000"/>
                <w:sz w:val="16"/>
                <w:szCs w:val="16"/>
                <w:lang w:eastAsia="es-CO"/>
              </w:rPr>
              <w:t>0.900,00</w:t>
            </w:r>
          </w:p>
        </w:tc>
      </w:tr>
      <w:tr w:rsidR="00B52B46" w:rsidRPr="009C02AA" w14:paraId="48E0A6F1" w14:textId="77777777" w:rsidTr="00F5131D">
        <w:trPr>
          <w:trHeight w:val="225"/>
        </w:trPr>
        <w:tc>
          <w:tcPr>
            <w:tcW w:w="8789"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FFF1BF8" w14:textId="77777777" w:rsidR="00B52B46" w:rsidRPr="009C02AA" w:rsidRDefault="00B52B46" w:rsidP="00B52B46">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RELACION SEMOVIENTES GRANJA LA ESPERANZA FUSAGASUGA</w:t>
            </w:r>
          </w:p>
        </w:tc>
      </w:tr>
      <w:tr w:rsidR="00B52B46" w:rsidRPr="009C02AA" w14:paraId="717E80A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713C6F" w14:textId="77777777" w:rsidR="00B52B46" w:rsidRPr="009C02AA" w:rsidRDefault="00B52B46" w:rsidP="00B52B46">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 xml:space="preserve">PLACA </w:t>
            </w:r>
          </w:p>
        </w:tc>
        <w:tc>
          <w:tcPr>
            <w:tcW w:w="4678" w:type="dxa"/>
            <w:tcBorders>
              <w:top w:val="nil"/>
              <w:left w:val="nil"/>
              <w:bottom w:val="single" w:sz="4" w:space="0" w:color="auto"/>
              <w:right w:val="single" w:sz="4" w:space="0" w:color="auto"/>
            </w:tcBorders>
            <w:shd w:val="clear" w:color="auto" w:fill="AEAAAA" w:themeFill="background2" w:themeFillShade="BF"/>
            <w:vAlign w:val="bottom"/>
            <w:hideMark/>
          </w:tcPr>
          <w:p w14:paraId="2C285E6B" w14:textId="77777777" w:rsidR="00B52B46" w:rsidRPr="009C02AA" w:rsidRDefault="00B52B46" w:rsidP="00B52B46">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 xml:space="preserve">DESCRIPCION </w:t>
            </w:r>
          </w:p>
        </w:tc>
        <w:tc>
          <w:tcPr>
            <w:tcW w:w="1275" w:type="dxa"/>
            <w:tcBorders>
              <w:top w:val="nil"/>
              <w:left w:val="nil"/>
              <w:bottom w:val="single" w:sz="4" w:space="0" w:color="auto"/>
              <w:right w:val="single" w:sz="4" w:space="0" w:color="auto"/>
            </w:tcBorders>
            <w:shd w:val="clear" w:color="auto" w:fill="AEAAAA" w:themeFill="background2" w:themeFillShade="BF"/>
            <w:noWrap/>
            <w:vAlign w:val="bottom"/>
            <w:hideMark/>
          </w:tcPr>
          <w:p w14:paraId="23BAFE86" w14:textId="77777777" w:rsidR="00B52B46" w:rsidRPr="009C02AA" w:rsidRDefault="00B52B46" w:rsidP="00B52B46">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COSTO DE COMPRA</w:t>
            </w:r>
          </w:p>
        </w:tc>
        <w:tc>
          <w:tcPr>
            <w:tcW w:w="1985" w:type="dxa"/>
            <w:tcBorders>
              <w:top w:val="nil"/>
              <w:left w:val="nil"/>
              <w:bottom w:val="single" w:sz="4" w:space="0" w:color="auto"/>
              <w:right w:val="single" w:sz="4" w:space="0" w:color="auto"/>
            </w:tcBorders>
            <w:shd w:val="clear" w:color="auto" w:fill="AEAAAA" w:themeFill="background2" w:themeFillShade="BF"/>
            <w:noWrap/>
            <w:vAlign w:val="bottom"/>
            <w:hideMark/>
          </w:tcPr>
          <w:p w14:paraId="57C31160" w14:textId="77777777" w:rsidR="00B52B46" w:rsidRPr="009C02AA" w:rsidRDefault="00B52B46" w:rsidP="00B52B46">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NOMBRE DE CUENTA</w:t>
            </w:r>
          </w:p>
        </w:tc>
      </w:tr>
      <w:tr w:rsidR="00B52B46" w:rsidRPr="009C02AA" w14:paraId="20A430D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19FB9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38929</w:t>
            </w:r>
          </w:p>
        </w:tc>
        <w:tc>
          <w:tcPr>
            <w:tcW w:w="4678" w:type="dxa"/>
            <w:tcBorders>
              <w:top w:val="nil"/>
              <w:left w:val="nil"/>
              <w:bottom w:val="single" w:sz="4" w:space="0" w:color="auto"/>
              <w:right w:val="single" w:sz="4" w:space="0" w:color="auto"/>
            </w:tcBorders>
            <w:shd w:val="clear" w:color="auto" w:fill="auto"/>
            <w:noWrap/>
            <w:vAlign w:val="bottom"/>
            <w:hideMark/>
          </w:tcPr>
          <w:p w14:paraId="08D53B1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NOVILLA RAZA BLANCA OREJINEGRO</w:t>
            </w:r>
          </w:p>
        </w:tc>
        <w:tc>
          <w:tcPr>
            <w:tcW w:w="1275" w:type="dxa"/>
            <w:tcBorders>
              <w:top w:val="nil"/>
              <w:left w:val="nil"/>
              <w:bottom w:val="single" w:sz="4" w:space="0" w:color="auto"/>
              <w:right w:val="single" w:sz="4" w:space="0" w:color="auto"/>
            </w:tcBorders>
            <w:shd w:val="clear" w:color="auto" w:fill="auto"/>
            <w:noWrap/>
            <w:vAlign w:val="bottom"/>
            <w:hideMark/>
          </w:tcPr>
          <w:p w14:paraId="7749223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4.000.000,00</w:t>
            </w:r>
          </w:p>
        </w:tc>
        <w:tc>
          <w:tcPr>
            <w:tcW w:w="1985" w:type="dxa"/>
            <w:tcBorders>
              <w:top w:val="nil"/>
              <w:left w:val="nil"/>
              <w:bottom w:val="single" w:sz="4" w:space="0" w:color="auto"/>
              <w:right w:val="single" w:sz="4" w:space="0" w:color="auto"/>
            </w:tcBorders>
            <w:shd w:val="clear" w:color="auto" w:fill="auto"/>
            <w:noWrap/>
            <w:vAlign w:val="bottom"/>
            <w:hideMark/>
          </w:tcPr>
          <w:p w14:paraId="4BB2AD0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149C26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F39A4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46332</w:t>
            </w:r>
          </w:p>
        </w:tc>
        <w:tc>
          <w:tcPr>
            <w:tcW w:w="4678" w:type="dxa"/>
            <w:tcBorders>
              <w:top w:val="nil"/>
              <w:left w:val="nil"/>
              <w:bottom w:val="single" w:sz="4" w:space="0" w:color="auto"/>
              <w:right w:val="single" w:sz="4" w:space="0" w:color="auto"/>
            </w:tcBorders>
            <w:shd w:val="clear" w:color="auto" w:fill="auto"/>
            <w:noWrap/>
            <w:vAlign w:val="bottom"/>
            <w:hideMark/>
          </w:tcPr>
          <w:p w14:paraId="7D716EC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EJEMPLAR HEMBRA DE VIENTRE BON</w:t>
            </w:r>
          </w:p>
        </w:tc>
        <w:tc>
          <w:tcPr>
            <w:tcW w:w="1275" w:type="dxa"/>
            <w:tcBorders>
              <w:top w:val="nil"/>
              <w:left w:val="nil"/>
              <w:bottom w:val="single" w:sz="4" w:space="0" w:color="auto"/>
              <w:right w:val="single" w:sz="4" w:space="0" w:color="auto"/>
            </w:tcBorders>
            <w:shd w:val="clear" w:color="auto" w:fill="auto"/>
            <w:noWrap/>
            <w:vAlign w:val="bottom"/>
            <w:hideMark/>
          </w:tcPr>
          <w:p w14:paraId="03B3A6D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5.000.000,00</w:t>
            </w:r>
          </w:p>
        </w:tc>
        <w:tc>
          <w:tcPr>
            <w:tcW w:w="1985" w:type="dxa"/>
            <w:tcBorders>
              <w:top w:val="nil"/>
              <w:left w:val="nil"/>
              <w:bottom w:val="single" w:sz="4" w:space="0" w:color="auto"/>
              <w:right w:val="single" w:sz="4" w:space="0" w:color="auto"/>
            </w:tcBorders>
            <w:shd w:val="clear" w:color="auto" w:fill="auto"/>
            <w:noWrap/>
            <w:vAlign w:val="bottom"/>
            <w:hideMark/>
          </w:tcPr>
          <w:p w14:paraId="1E14DC0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8BA06A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B486D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47102</w:t>
            </w:r>
          </w:p>
        </w:tc>
        <w:tc>
          <w:tcPr>
            <w:tcW w:w="4678" w:type="dxa"/>
            <w:tcBorders>
              <w:top w:val="nil"/>
              <w:left w:val="nil"/>
              <w:bottom w:val="single" w:sz="4" w:space="0" w:color="auto"/>
              <w:right w:val="single" w:sz="4" w:space="0" w:color="auto"/>
            </w:tcBorders>
            <w:shd w:val="clear" w:color="auto" w:fill="auto"/>
            <w:noWrap/>
            <w:vAlign w:val="bottom"/>
            <w:hideMark/>
          </w:tcPr>
          <w:p w14:paraId="19A4FB1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BOVINA DE RAZA GIROLANDO CON 6 MESES E GESTACION</w:t>
            </w:r>
          </w:p>
        </w:tc>
        <w:tc>
          <w:tcPr>
            <w:tcW w:w="1275" w:type="dxa"/>
            <w:tcBorders>
              <w:top w:val="nil"/>
              <w:left w:val="nil"/>
              <w:bottom w:val="single" w:sz="4" w:space="0" w:color="auto"/>
              <w:right w:val="single" w:sz="4" w:space="0" w:color="auto"/>
            </w:tcBorders>
            <w:shd w:val="clear" w:color="auto" w:fill="auto"/>
            <w:noWrap/>
            <w:vAlign w:val="bottom"/>
            <w:hideMark/>
          </w:tcPr>
          <w:p w14:paraId="69422C5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3.300.000,00</w:t>
            </w:r>
          </w:p>
        </w:tc>
        <w:tc>
          <w:tcPr>
            <w:tcW w:w="1985" w:type="dxa"/>
            <w:tcBorders>
              <w:top w:val="nil"/>
              <w:left w:val="nil"/>
              <w:bottom w:val="single" w:sz="4" w:space="0" w:color="auto"/>
              <w:right w:val="single" w:sz="4" w:space="0" w:color="auto"/>
            </w:tcBorders>
            <w:shd w:val="clear" w:color="auto" w:fill="auto"/>
            <w:noWrap/>
            <w:vAlign w:val="bottom"/>
            <w:hideMark/>
          </w:tcPr>
          <w:p w14:paraId="2AAB4D1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42F286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6778F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49905</w:t>
            </w:r>
          </w:p>
        </w:tc>
        <w:tc>
          <w:tcPr>
            <w:tcW w:w="4678" w:type="dxa"/>
            <w:tcBorders>
              <w:top w:val="nil"/>
              <w:left w:val="nil"/>
              <w:bottom w:val="single" w:sz="4" w:space="0" w:color="auto"/>
              <w:right w:val="single" w:sz="4" w:space="0" w:color="auto"/>
            </w:tcBorders>
            <w:shd w:val="clear" w:color="auto" w:fill="auto"/>
            <w:noWrap/>
            <w:vAlign w:val="bottom"/>
            <w:hideMark/>
          </w:tcPr>
          <w:p w14:paraId="6897600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OVINA RAZA KATAHDIN 12 MESES DE EDAD</w:t>
            </w:r>
          </w:p>
        </w:tc>
        <w:tc>
          <w:tcPr>
            <w:tcW w:w="1275" w:type="dxa"/>
            <w:tcBorders>
              <w:top w:val="nil"/>
              <w:left w:val="nil"/>
              <w:bottom w:val="single" w:sz="4" w:space="0" w:color="auto"/>
              <w:right w:val="single" w:sz="4" w:space="0" w:color="auto"/>
            </w:tcBorders>
            <w:shd w:val="clear" w:color="auto" w:fill="auto"/>
            <w:noWrap/>
            <w:vAlign w:val="bottom"/>
            <w:hideMark/>
          </w:tcPr>
          <w:p w14:paraId="124C12B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4.500.000,00</w:t>
            </w:r>
          </w:p>
        </w:tc>
        <w:tc>
          <w:tcPr>
            <w:tcW w:w="1985" w:type="dxa"/>
            <w:tcBorders>
              <w:top w:val="nil"/>
              <w:left w:val="nil"/>
              <w:bottom w:val="single" w:sz="4" w:space="0" w:color="auto"/>
              <w:right w:val="single" w:sz="4" w:space="0" w:color="auto"/>
            </w:tcBorders>
            <w:shd w:val="clear" w:color="auto" w:fill="auto"/>
            <w:noWrap/>
            <w:vAlign w:val="bottom"/>
            <w:hideMark/>
          </w:tcPr>
          <w:p w14:paraId="0B778B7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6C5021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2DEA2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50577</w:t>
            </w:r>
          </w:p>
        </w:tc>
        <w:tc>
          <w:tcPr>
            <w:tcW w:w="4678" w:type="dxa"/>
            <w:tcBorders>
              <w:top w:val="nil"/>
              <w:left w:val="nil"/>
              <w:bottom w:val="single" w:sz="4" w:space="0" w:color="auto"/>
              <w:right w:val="single" w:sz="4" w:space="0" w:color="auto"/>
            </w:tcBorders>
            <w:shd w:val="clear" w:color="auto" w:fill="auto"/>
            <w:noWrap/>
            <w:vAlign w:val="bottom"/>
            <w:hideMark/>
          </w:tcPr>
          <w:p w14:paraId="1C7BF7B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POTRANCA CRIOLLA HIJA DE LA YEGUA MORA</w:t>
            </w:r>
          </w:p>
        </w:tc>
        <w:tc>
          <w:tcPr>
            <w:tcW w:w="1275" w:type="dxa"/>
            <w:tcBorders>
              <w:top w:val="nil"/>
              <w:left w:val="nil"/>
              <w:bottom w:val="single" w:sz="4" w:space="0" w:color="auto"/>
              <w:right w:val="single" w:sz="4" w:space="0" w:color="auto"/>
            </w:tcBorders>
            <w:shd w:val="clear" w:color="auto" w:fill="auto"/>
            <w:noWrap/>
            <w:vAlign w:val="bottom"/>
            <w:hideMark/>
          </w:tcPr>
          <w:p w14:paraId="5ADAE76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1AEBE53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508291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D732F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52748</w:t>
            </w:r>
          </w:p>
        </w:tc>
        <w:tc>
          <w:tcPr>
            <w:tcW w:w="4678" w:type="dxa"/>
            <w:tcBorders>
              <w:top w:val="nil"/>
              <w:left w:val="nil"/>
              <w:bottom w:val="single" w:sz="4" w:space="0" w:color="auto"/>
              <w:right w:val="single" w:sz="4" w:space="0" w:color="auto"/>
            </w:tcBorders>
            <w:shd w:val="clear" w:color="auto" w:fill="auto"/>
            <w:noWrap/>
            <w:vAlign w:val="bottom"/>
            <w:hideMark/>
          </w:tcPr>
          <w:p w14:paraId="6ACA4D3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OVINA HEMBRA DE RAZA DORPER CON CHAPETA 1013</w:t>
            </w:r>
          </w:p>
        </w:tc>
        <w:tc>
          <w:tcPr>
            <w:tcW w:w="1275" w:type="dxa"/>
            <w:tcBorders>
              <w:top w:val="nil"/>
              <w:left w:val="nil"/>
              <w:bottom w:val="single" w:sz="4" w:space="0" w:color="auto"/>
              <w:right w:val="single" w:sz="4" w:space="0" w:color="auto"/>
            </w:tcBorders>
            <w:shd w:val="clear" w:color="auto" w:fill="auto"/>
            <w:noWrap/>
            <w:vAlign w:val="bottom"/>
            <w:hideMark/>
          </w:tcPr>
          <w:p w14:paraId="6E015F5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600.000,00</w:t>
            </w:r>
          </w:p>
        </w:tc>
        <w:tc>
          <w:tcPr>
            <w:tcW w:w="1985" w:type="dxa"/>
            <w:tcBorders>
              <w:top w:val="nil"/>
              <w:left w:val="nil"/>
              <w:bottom w:val="single" w:sz="4" w:space="0" w:color="auto"/>
              <w:right w:val="single" w:sz="4" w:space="0" w:color="auto"/>
            </w:tcBorders>
            <w:shd w:val="clear" w:color="auto" w:fill="auto"/>
            <w:noWrap/>
            <w:vAlign w:val="bottom"/>
            <w:hideMark/>
          </w:tcPr>
          <w:p w14:paraId="45B3928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924B0F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1E3DF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52749</w:t>
            </w:r>
          </w:p>
        </w:tc>
        <w:tc>
          <w:tcPr>
            <w:tcW w:w="4678" w:type="dxa"/>
            <w:tcBorders>
              <w:top w:val="nil"/>
              <w:left w:val="nil"/>
              <w:bottom w:val="single" w:sz="4" w:space="0" w:color="auto"/>
              <w:right w:val="single" w:sz="4" w:space="0" w:color="auto"/>
            </w:tcBorders>
            <w:shd w:val="clear" w:color="auto" w:fill="auto"/>
            <w:noWrap/>
            <w:vAlign w:val="bottom"/>
            <w:hideMark/>
          </w:tcPr>
          <w:p w14:paraId="243BECF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OVINA HEMBRA DE RAZA DORPER CON CHAPETA 202</w:t>
            </w:r>
          </w:p>
        </w:tc>
        <w:tc>
          <w:tcPr>
            <w:tcW w:w="1275" w:type="dxa"/>
            <w:tcBorders>
              <w:top w:val="nil"/>
              <w:left w:val="nil"/>
              <w:bottom w:val="single" w:sz="4" w:space="0" w:color="auto"/>
              <w:right w:val="single" w:sz="4" w:space="0" w:color="auto"/>
            </w:tcBorders>
            <w:shd w:val="clear" w:color="auto" w:fill="auto"/>
            <w:noWrap/>
            <w:vAlign w:val="bottom"/>
            <w:hideMark/>
          </w:tcPr>
          <w:p w14:paraId="29FDCD0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600.000,00</w:t>
            </w:r>
          </w:p>
        </w:tc>
        <w:tc>
          <w:tcPr>
            <w:tcW w:w="1985" w:type="dxa"/>
            <w:tcBorders>
              <w:top w:val="nil"/>
              <w:left w:val="nil"/>
              <w:bottom w:val="single" w:sz="4" w:space="0" w:color="auto"/>
              <w:right w:val="single" w:sz="4" w:space="0" w:color="auto"/>
            </w:tcBorders>
            <w:shd w:val="clear" w:color="auto" w:fill="auto"/>
            <w:noWrap/>
            <w:vAlign w:val="bottom"/>
            <w:hideMark/>
          </w:tcPr>
          <w:p w14:paraId="08AEE8C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F002D4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D3F52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53996</w:t>
            </w:r>
          </w:p>
        </w:tc>
        <w:tc>
          <w:tcPr>
            <w:tcW w:w="4678" w:type="dxa"/>
            <w:tcBorders>
              <w:top w:val="nil"/>
              <w:left w:val="nil"/>
              <w:bottom w:val="single" w:sz="4" w:space="0" w:color="auto"/>
              <w:right w:val="single" w:sz="4" w:space="0" w:color="auto"/>
            </w:tcBorders>
            <w:shd w:val="clear" w:color="auto" w:fill="auto"/>
            <w:noWrap/>
            <w:vAlign w:val="bottom"/>
            <w:hideMark/>
          </w:tcPr>
          <w:p w14:paraId="3D71771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HIJA DE VACA GYR 47103</w:t>
            </w:r>
          </w:p>
        </w:tc>
        <w:tc>
          <w:tcPr>
            <w:tcW w:w="1275" w:type="dxa"/>
            <w:tcBorders>
              <w:top w:val="nil"/>
              <w:left w:val="nil"/>
              <w:bottom w:val="single" w:sz="4" w:space="0" w:color="auto"/>
              <w:right w:val="single" w:sz="4" w:space="0" w:color="auto"/>
            </w:tcBorders>
            <w:shd w:val="clear" w:color="auto" w:fill="auto"/>
            <w:noWrap/>
            <w:vAlign w:val="bottom"/>
            <w:hideMark/>
          </w:tcPr>
          <w:p w14:paraId="44F2B2F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2DC80F5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E96977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D5E5F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54050</w:t>
            </w:r>
          </w:p>
        </w:tc>
        <w:tc>
          <w:tcPr>
            <w:tcW w:w="4678" w:type="dxa"/>
            <w:tcBorders>
              <w:top w:val="nil"/>
              <w:left w:val="nil"/>
              <w:bottom w:val="single" w:sz="4" w:space="0" w:color="auto"/>
              <w:right w:val="single" w:sz="4" w:space="0" w:color="auto"/>
            </w:tcBorders>
            <w:shd w:val="clear" w:color="auto" w:fill="auto"/>
            <w:noWrap/>
            <w:vAlign w:val="bottom"/>
            <w:hideMark/>
          </w:tcPr>
          <w:p w14:paraId="4CE51C0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TERNERO RAZA BON PURO HIJO DE VACA 46221</w:t>
            </w:r>
          </w:p>
        </w:tc>
        <w:tc>
          <w:tcPr>
            <w:tcW w:w="1275" w:type="dxa"/>
            <w:tcBorders>
              <w:top w:val="nil"/>
              <w:left w:val="nil"/>
              <w:bottom w:val="single" w:sz="4" w:space="0" w:color="auto"/>
              <w:right w:val="single" w:sz="4" w:space="0" w:color="auto"/>
            </w:tcBorders>
            <w:shd w:val="clear" w:color="auto" w:fill="auto"/>
            <w:noWrap/>
            <w:vAlign w:val="bottom"/>
            <w:hideMark/>
          </w:tcPr>
          <w:p w14:paraId="0C7077B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51AE163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3DAECD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488B5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54056</w:t>
            </w:r>
          </w:p>
        </w:tc>
        <w:tc>
          <w:tcPr>
            <w:tcW w:w="4678" w:type="dxa"/>
            <w:tcBorders>
              <w:top w:val="nil"/>
              <w:left w:val="nil"/>
              <w:bottom w:val="single" w:sz="4" w:space="0" w:color="auto"/>
              <w:right w:val="single" w:sz="4" w:space="0" w:color="auto"/>
            </w:tcBorders>
            <w:shd w:val="clear" w:color="auto" w:fill="auto"/>
            <w:noWrap/>
            <w:vAlign w:val="bottom"/>
            <w:hideMark/>
          </w:tcPr>
          <w:p w14:paraId="351723C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PURO KATHADIN</w:t>
            </w:r>
          </w:p>
        </w:tc>
        <w:tc>
          <w:tcPr>
            <w:tcW w:w="1275" w:type="dxa"/>
            <w:tcBorders>
              <w:top w:val="nil"/>
              <w:left w:val="nil"/>
              <w:bottom w:val="single" w:sz="4" w:space="0" w:color="auto"/>
              <w:right w:val="single" w:sz="4" w:space="0" w:color="auto"/>
            </w:tcBorders>
            <w:shd w:val="clear" w:color="auto" w:fill="auto"/>
            <w:noWrap/>
            <w:vAlign w:val="bottom"/>
            <w:hideMark/>
          </w:tcPr>
          <w:p w14:paraId="53C3B38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15CA102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0D7258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BD5FF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54338</w:t>
            </w:r>
          </w:p>
        </w:tc>
        <w:tc>
          <w:tcPr>
            <w:tcW w:w="4678" w:type="dxa"/>
            <w:tcBorders>
              <w:top w:val="nil"/>
              <w:left w:val="nil"/>
              <w:bottom w:val="single" w:sz="4" w:space="0" w:color="auto"/>
              <w:right w:val="single" w:sz="4" w:space="0" w:color="auto"/>
            </w:tcBorders>
            <w:shd w:val="clear" w:color="auto" w:fill="auto"/>
            <w:noWrap/>
            <w:vAlign w:val="bottom"/>
            <w:hideMark/>
          </w:tcPr>
          <w:p w14:paraId="7C17F28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KATHADIN PURO HIJO OVEJA 49903</w:t>
            </w:r>
          </w:p>
        </w:tc>
        <w:tc>
          <w:tcPr>
            <w:tcW w:w="1275" w:type="dxa"/>
            <w:tcBorders>
              <w:top w:val="nil"/>
              <w:left w:val="nil"/>
              <w:bottom w:val="single" w:sz="4" w:space="0" w:color="auto"/>
              <w:right w:val="single" w:sz="4" w:space="0" w:color="auto"/>
            </w:tcBorders>
            <w:shd w:val="clear" w:color="auto" w:fill="auto"/>
            <w:noWrap/>
            <w:vAlign w:val="bottom"/>
            <w:hideMark/>
          </w:tcPr>
          <w:p w14:paraId="3DC016C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D36F81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05BE63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C769D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lastRenderedPageBreak/>
              <w:t>54409</w:t>
            </w:r>
          </w:p>
        </w:tc>
        <w:tc>
          <w:tcPr>
            <w:tcW w:w="4678" w:type="dxa"/>
            <w:tcBorders>
              <w:top w:val="nil"/>
              <w:left w:val="nil"/>
              <w:bottom w:val="single" w:sz="4" w:space="0" w:color="auto"/>
              <w:right w:val="single" w:sz="4" w:space="0" w:color="auto"/>
            </w:tcBorders>
            <w:shd w:val="clear" w:color="auto" w:fill="auto"/>
            <w:noWrap/>
            <w:vAlign w:val="bottom"/>
            <w:hideMark/>
          </w:tcPr>
          <w:p w14:paraId="0534F12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RAZA BON HIJO DE VACA 38931 (171)</w:t>
            </w:r>
          </w:p>
        </w:tc>
        <w:tc>
          <w:tcPr>
            <w:tcW w:w="1275" w:type="dxa"/>
            <w:tcBorders>
              <w:top w:val="nil"/>
              <w:left w:val="nil"/>
              <w:bottom w:val="single" w:sz="4" w:space="0" w:color="auto"/>
              <w:right w:val="single" w:sz="4" w:space="0" w:color="auto"/>
            </w:tcBorders>
            <w:shd w:val="clear" w:color="auto" w:fill="auto"/>
            <w:noWrap/>
            <w:vAlign w:val="bottom"/>
            <w:hideMark/>
          </w:tcPr>
          <w:p w14:paraId="5B13D23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22743D2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8222A3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9B203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54410</w:t>
            </w:r>
          </w:p>
        </w:tc>
        <w:tc>
          <w:tcPr>
            <w:tcW w:w="4678" w:type="dxa"/>
            <w:tcBorders>
              <w:top w:val="nil"/>
              <w:left w:val="nil"/>
              <w:bottom w:val="single" w:sz="4" w:space="0" w:color="auto"/>
              <w:right w:val="single" w:sz="4" w:space="0" w:color="auto"/>
            </w:tcBorders>
            <w:shd w:val="clear" w:color="auto" w:fill="auto"/>
            <w:noWrap/>
            <w:vAlign w:val="bottom"/>
            <w:hideMark/>
          </w:tcPr>
          <w:p w14:paraId="1A30018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HIJA DE 47102 (73)</w:t>
            </w:r>
          </w:p>
        </w:tc>
        <w:tc>
          <w:tcPr>
            <w:tcW w:w="1275" w:type="dxa"/>
            <w:tcBorders>
              <w:top w:val="nil"/>
              <w:left w:val="nil"/>
              <w:bottom w:val="single" w:sz="4" w:space="0" w:color="auto"/>
              <w:right w:val="single" w:sz="4" w:space="0" w:color="auto"/>
            </w:tcBorders>
            <w:shd w:val="clear" w:color="auto" w:fill="auto"/>
            <w:noWrap/>
            <w:vAlign w:val="bottom"/>
            <w:hideMark/>
          </w:tcPr>
          <w:p w14:paraId="3EB845B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3E56EF2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43BD88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BAB23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54472</w:t>
            </w:r>
          </w:p>
        </w:tc>
        <w:tc>
          <w:tcPr>
            <w:tcW w:w="4678" w:type="dxa"/>
            <w:tcBorders>
              <w:top w:val="nil"/>
              <w:left w:val="nil"/>
              <w:bottom w:val="single" w:sz="4" w:space="0" w:color="auto"/>
              <w:right w:val="single" w:sz="4" w:space="0" w:color="auto"/>
            </w:tcBorders>
            <w:shd w:val="clear" w:color="auto" w:fill="auto"/>
            <w:noWrap/>
            <w:vAlign w:val="bottom"/>
            <w:hideMark/>
          </w:tcPr>
          <w:p w14:paraId="3254865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MULETA CASTANA HIJA DE YEGUA N51100</w:t>
            </w:r>
          </w:p>
        </w:tc>
        <w:tc>
          <w:tcPr>
            <w:tcW w:w="1275" w:type="dxa"/>
            <w:tcBorders>
              <w:top w:val="nil"/>
              <w:left w:val="nil"/>
              <w:bottom w:val="single" w:sz="4" w:space="0" w:color="auto"/>
              <w:right w:val="single" w:sz="4" w:space="0" w:color="auto"/>
            </w:tcBorders>
            <w:shd w:val="clear" w:color="auto" w:fill="auto"/>
            <w:noWrap/>
            <w:vAlign w:val="bottom"/>
            <w:hideMark/>
          </w:tcPr>
          <w:p w14:paraId="6FB333B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400.000,00</w:t>
            </w:r>
          </w:p>
        </w:tc>
        <w:tc>
          <w:tcPr>
            <w:tcW w:w="1985" w:type="dxa"/>
            <w:tcBorders>
              <w:top w:val="nil"/>
              <w:left w:val="nil"/>
              <w:bottom w:val="single" w:sz="4" w:space="0" w:color="auto"/>
              <w:right w:val="single" w:sz="4" w:space="0" w:color="auto"/>
            </w:tcBorders>
            <w:shd w:val="clear" w:color="auto" w:fill="auto"/>
            <w:noWrap/>
            <w:vAlign w:val="bottom"/>
            <w:hideMark/>
          </w:tcPr>
          <w:p w14:paraId="48D4BBF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019613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EFBA0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55365</w:t>
            </w:r>
          </w:p>
        </w:tc>
        <w:tc>
          <w:tcPr>
            <w:tcW w:w="4678" w:type="dxa"/>
            <w:tcBorders>
              <w:top w:val="nil"/>
              <w:left w:val="nil"/>
              <w:bottom w:val="single" w:sz="4" w:space="0" w:color="auto"/>
              <w:right w:val="single" w:sz="4" w:space="0" w:color="auto"/>
            </w:tcBorders>
            <w:shd w:val="clear" w:color="auto" w:fill="auto"/>
            <w:noWrap/>
            <w:vAlign w:val="bottom"/>
            <w:hideMark/>
          </w:tcPr>
          <w:p w14:paraId="55C0240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BORREGA DORPER PURA HIJA DE OVEJA GOSC-1013 CON PLACA 49897</w:t>
            </w:r>
          </w:p>
        </w:tc>
        <w:tc>
          <w:tcPr>
            <w:tcW w:w="1275" w:type="dxa"/>
            <w:tcBorders>
              <w:top w:val="nil"/>
              <w:left w:val="nil"/>
              <w:bottom w:val="single" w:sz="4" w:space="0" w:color="auto"/>
              <w:right w:val="single" w:sz="4" w:space="0" w:color="auto"/>
            </w:tcBorders>
            <w:shd w:val="clear" w:color="auto" w:fill="auto"/>
            <w:noWrap/>
            <w:vAlign w:val="bottom"/>
            <w:hideMark/>
          </w:tcPr>
          <w:p w14:paraId="47326AE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743BAAE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E62187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B2BB5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55370</w:t>
            </w:r>
          </w:p>
        </w:tc>
        <w:tc>
          <w:tcPr>
            <w:tcW w:w="4678" w:type="dxa"/>
            <w:tcBorders>
              <w:top w:val="nil"/>
              <w:left w:val="nil"/>
              <w:bottom w:val="single" w:sz="4" w:space="0" w:color="auto"/>
              <w:right w:val="single" w:sz="4" w:space="0" w:color="auto"/>
            </w:tcBorders>
            <w:shd w:val="clear" w:color="auto" w:fill="auto"/>
            <w:noWrap/>
            <w:vAlign w:val="bottom"/>
            <w:hideMark/>
          </w:tcPr>
          <w:p w14:paraId="5BCAD6D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OVINO DORPER PURO HIJA DE OVEJA E-581 CON PLACA 49902</w:t>
            </w:r>
          </w:p>
        </w:tc>
        <w:tc>
          <w:tcPr>
            <w:tcW w:w="1275" w:type="dxa"/>
            <w:tcBorders>
              <w:top w:val="nil"/>
              <w:left w:val="nil"/>
              <w:bottom w:val="single" w:sz="4" w:space="0" w:color="auto"/>
              <w:right w:val="single" w:sz="4" w:space="0" w:color="auto"/>
            </w:tcBorders>
            <w:shd w:val="clear" w:color="auto" w:fill="auto"/>
            <w:noWrap/>
            <w:vAlign w:val="bottom"/>
            <w:hideMark/>
          </w:tcPr>
          <w:p w14:paraId="0FA00FAF"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A86547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C740B7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50730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56082</w:t>
            </w:r>
          </w:p>
        </w:tc>
        <w:tc>
          <w:tcPr>
            <w:tcW w:w="4678" w:type="dxa"/>
            <w:tcBorders>
              <w:top w:val="nil"/>
              <w:left w:val="nil"/>
              <w:bottom w:val="single" w:sz="4" w:space="0" w:color="auto"/>
              <w:right w:val="single" w:sz="4" w:space="0" w:color="auto"/>
            </w:tcBorders>
            <w:shd w:val="clear" w:color="auto" w:fill="auto"/>
            <w:noWrap/>
            <w:vAlign w:val="bottom"/>
            <w:hideMark/>
          </w:tcPr>
          <w:p w14:paraId="4D59B46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BORREGA OVINO KATHADIN HIJA DE OVEJA CON CHAPETA E-51114</w:t>
            </w:r>
          </w:p>
        </w:tc>
        <w:tc>
          <w:tcPr>
            <w:tcW w:w="1275" w:type="dxa"/>
            <w:tcBorders>
              <w:top w:val="nil"/>
              <w:left w:val="nil"/>
              <w:bottom w:val="single" w:sz="4" w:space="0" w:color="auto"/>
              <w:right w:val="single" w:sz="4" w:space="0" w:color="auto"/>
            </w:tcBorders>
            <w:shd w:val="clear" w:color="auto" w:fill="auto"/>
            <w:noWrap/>
            <w:vAlign w:val="bottom"/>
            <w:hideMark/>
          </w:tcPr>
          <w:p w14:paraId="056B8E3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A3ACA6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FF98CF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E8AE9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56275</w:t>
            </w:r>
          </w:p>
        </w:tc>
        <w:tc>
          <w:tcPr>
            <w:tcW w:w="4678" w:type="dxa"/>
            <w:tcBorders>
              <w:top w:val="nil"/>
              <w:left w:val="nil"/>
              <w:bottom w:val="single" w:sz="4" w:space="0" w:color="auto"/>
              <w:right w:val="single" w:sz="4" w:space="0" w:color="auto"/>
            </w:tcBorders>
            <w:shd w:val="clear" w:color="auto" w:fill="auto"/>
            <w:noWrap/>
            <w:vAlign w:val="bottom"/>
            <w:hideMark/>
          </w:tcPr>
          <w:p w14:paraId="2B7ED94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BORREGA RAZA DORPER PURA HIJA DE OVEJA PLACA 52749</w:t>
            </w:r>
          </w:p>
        </w:tc>
        <w:tc>
          <w:tcPr>
            <w:tcW w:w="1275" w:type="dxa"/>
            <w:tcBorders>
              <w:top w:val="nil"/>
              <w:left w:val="nil"/>
              <w:bottom w:val="single" w:sz="4" w:space="0" w:color="auto"/>
              <w:right w:val="single" w:sz="4" w:space="0" w:color="auto"/>
            </w:tcBorders>
            <w:shd w:val="clear" w:color="auto" w:fill="auto"/>
            <w:noWrap/>
            <w:vAlign w:val="bottom"/>
            <w:hideMark/>
          </w:tcPr>
          <w:p w14:paraId="3C63683E"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4CA2E35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E5E9AC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A2280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56495</w:t>
            </w:r>
          </w:p>
        </w:tc>
        <w:tc>
          <w:tcPr>
            <w:tcW w:w="4678" w:type="dxa"/>
            <w:tcBorders>
              <w:top w:val="nil"/>
              <w:left w:val="nil"/>
              <w:bottom w:val="single" w:sz="4" w:space="0" w:color="auto"/>
              <w:right w:val="single" w:sz="4" w:space="0" w:color="auto"/>
            </w:tcBorders>
            <w:shd w:val="clear" w:color="auto" w:fill="auto"/>
            <w:noWrap/>
            <w:vAlign w:val="bottom"/>
            <w:hideMark/>
          </w:tcPr>
          <w:p w14:paraId="3EE5E91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BORREGA RAZA DORPER PURA HIJA DE CHAPETA E-120 PLACA 49906</w:t>
            </w:r>
          </w:p>
        </w:tc>
        <w:tc>
          <w:tcPr>
            <w:tcW w:w="1275" w:type="dxa"/>
            <w:tcBorders>
              <w:top w:val="nil"/>
              <w:left w:val="nil"/>
              <w:bottom w:val="single" w:sz="4" w:space="0" w:color="auto"/>
              <w:right w:val="single" w:sz="4" w:space="0" w:color="auto"/>
            </w:tcBorders>
            <w:shd w:val="clear" w:color="auto" w:fill="auto"/>
            <w:noWrap/>
            <w:vAlign w:val="bottom"/>
            <w:hideMark/>
          </w:tcPr>
          <w:p w14:paraId="152BBD5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4A0BB65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A99F5B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65354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56693</w:t>
            </w:r>
          </w:p>
        </w:tc>
        <w:tc>
          <w:tcPr>
            <w:tcW w:w="4678" w:type="dxa"/>
            <w:tcBorders>
              <w:top w:val="nil"/>
              <w:left w:val="nil"/>
              <w:bottom w:val="single" w:sz="4" w:space="0" w:color="auto"/>
              <w:right w:val="single" w:sz="4" w:space="0" w:color="auto"/>
            </w:tcBorders>
            <w:shd w:val="clear" w:color="auto" w:fill="auto"/>
            <w:noWrap/>
            <w:vAlign w:val="bottom"/>
            <w:hideMark/>
          </w:tcPr>
          <w:p w14:paraId="1BB92B2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HIJA DE VACA BON PLINV.38926 NUMERO INTERNO 159</w:t>
            </w:r>
          </w:p>
        </w:tc>
        <w:tc>
          <w:tcPr>
            <w:tcW w:w="1275" w:type="dxa"/>
            <w:tcBorders>
              <w:top w:val="nil"/>
              <w:left w:val="nil"/>
              <w:bottom w:val="single" w:sz="4" w:space="0" w:color="auto"/>
              <w:right w:val="single" w:sz="4" w:space="0" w:color="auto"/>
            </w:tcBorders>
            <w:shd w:val="clear" w:color="auto" w:fill="auto"/>
            <w:noWrap/>
            <w:vAlign w:val="bottom"/>
            <w:hideMark/>
          </w:tcPr>
          <w:p w14:paraId="29BA1D0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63F8CB3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0DFC62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7478C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56694</w:t>
            </w:r>
          </w:p>
        </w:tc>
        <w:tc>
          <w:tcPr>
            <w:tcW w:w="4678" w:type="dxa"/>
            <w:tcBorders>
              <w:top w:val="nil"/>
              <w:left w:val="nil"/>
              <w:bottom w:val="single" w:sz="4" w:space="0" w:color="auto"/>
              <w:right w:val="single" w:sz="4" w:space="0" w:color="auto"/>
            </w:tcBorders>
            <w:shd w:val="clear" w:color="auto" w:fill="auto"/>
            <w:noWrap/>
            <w:vAlign w:val="bottom"/>
            <w:hideMark/>
          </w:tcPr>
          <w:p w14:paraId="124A111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HIJA DE BON PLACAINV 38934 NUMERO INTERNO 178</w:t>
            </w:r>
          </w:p>
        </w:tc>
        <w:tc>
          <w:tcPr>
            <w:tcW w:w="1275" w:type="dxa"/>
            <w:tcBorders>
              <w:top w:val="nil"/>
              <w:left w:val="nil"/>
              <w:bottom w:val="single" w:sz="4" w:space="0" w:color="auto"/>
              <w:right w:val="single" w:sz="4" w:space="0" w:color="auto"/>
            </w:tcBorders>
            <w:shd w:val="clear" w:color="auto" w:fill="auto"/>
            <w:noWrap/>
            <w:vAlign w:val="bottom"/>
            <w:hideMark/>
          </w:tcPr>
          <w:p w14:paraId="3E7F161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2C7F760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6EF017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C2B22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56698</w:t>
            </w:r>
          </w:p>
        </w:tc>
        <w:tc>
          <w:tcPr>
            <w:tcW w:w="4678" w:type="dxa"/>
            <w:tcBorders>
              <w:top w:val="nil"/>
              <w:left w:val="nil"/>
              <w:bottom w:val="single" w:sz="4" w:space="0" w:color="auto"/>
              <w:right w:val="single" w:sz="4" w:space="0" w:color="auto"/>
            </w:tcBorders>
            <w:shd w:val="clear" w:color="auto" w:fill="auto"/>
            <w:noWrap/>
            <w:vAlign w:val="bottom"/>
            <w:hideMark/>
          </w:tcPr>
          <w:p w14:paraId="2F3A053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PURA RAZA (BON) HIJA DE VACA PLACA INV 46331</w:t>
            </w:r>
          </w:p>
        </w:tc>
        <w:tc>
          <w:tcPr>
            <w:tcW w:w="1275" w:type="dxa"/>
            <w:tcBorders>
              <w:top w:val="nil"/>
              <w:left w:val="nil"/>
              <w:bottom w:val="single" w:sz="4" w:space="0" w:color="auto"/>
              <w:right w:val="single" w:sz="4" w:space="0" w:color="auto"/>
            </w:tcBorders>
            <w:shd w:val="clear" w:color="auto" w:fill="auto"/>
            <w:noWrap/>
            <w:vAlign w:val="bottom"/>
            <w:hideMark/>
          </w:tcPr>
          <w:p w14:paraId="5FE6266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1B5B419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9D652C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08FB2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58934</w:t>
            </w:r>
          </w:p>
        </w:tc>
        <w:tc>
          <w:tcPr>
            <w:tcW w:w="4678" w:type="dxa"/>
            <w:tcBorders>
              <w:top w:val="nil"/>
              <w:left w:val="nil"/>
              <w:bottom w:val="single" w:sz="4" w:space="0" w:color="auto"/>
              <w:right w:val="single" w:sz="4" w:space="0" w:color="auto"/>
            </w:tcBorders>
            <w:shd w:val="clear" w:color="auto" w:fill="auto"/>
            <w:noWrap/>
            <w:vAlign w:val="bottom"/>
            <w:hideMark/>
          </w:tcPr>
          <w:p w14:paraId="7F96FD8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REMPLAZO RAZA LEONADO DE BORGONA</w:t>
            </w:r>
          </w:p>
        </w:tc>
        <w:tc>
          <w:tcPr>
            <w:tcW w:w="1275" w:type="dxa"/>
            <w:tcBorders>
              <w:top w:val="nil"/>
              <w:left w:val="nil"/>
              <w:bottom w:val="single" w:sz="4" w:space="0" w:color="auto"/>
              <w:right w:val="single" w:sz="4" w:space="0" w:color="auto"/>
            </w:tcBorders>
            <w:shd w:val="clear" w:color="auto" w:fill="auto"/>
            <w:noWrap/>
            <w:vAlign w:val="bottom"/>
            <w:hideMark/>
          </w:tcPr>
          <w:p w14:paraId="5E88E41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134.000,00</w:t>
            </w:r>
          </w:p>
        </w:tc>
        <w:tc>
          <w:tcPr>
            <w:tcW w:w="1985" w:type="dxa"/>
            <w:tcBorders>
              <w:top w:val="nil"/>
              <w:left w:val="nil"/>
              <w:bottom w:val="single" w:sz="4" w:space="0" w:color="auto"/>
              <w:right w:val="single" w:sz="4" w:space="0" w:color="auto"/>
            </w:tcBorders>
            <w:shd w:val="clear" w:color="auto" w:fill="auto"/>
            <w:noWrap/>
            <w:vAlign w:val="bottom"/>
            <w:hideMark/>
          </w:tcPr>
          <w:p w14:paraId="44A3C55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28A218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33652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58935</w:t>
            </w:r>
          </w:p>
        </w:tc>
        <w:tc>
          <w:tcPr>
            <w:tcW w:w="4678" w:type="dxa"/>
            <w:tcBorders>
              <w:top w:val="nil"/>
              <w:left w:val="nil"/>
              <w:bottom w:val="single" w:sz="4" w:space="0" w:color="auto"/>
              <w:right w:val="single" w:sz="4" w:space="0" w:color="auto"/>
            </w:tcBorders>
            <w:shd w:val="clear" w:color="auto" w:fill="auto"/>
            <w:noWrap/>
            <w:vAlign w:val="bottom"/>
            <w:hideMark/>
          </w:tcPr>
          <w:p w14:paraId="64BC6B7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PURA (BON) HIJA DE VACA CON PLACA N 38929</w:t>
            </w:r>
          </w:p>
        </w:tc>
        <w:tc>
          <w:tcPr>
            <w:tcW w:w="1275" w:type="dxa"/>
            <w:tcBorders>
              <w:top w:val="nil"/>
              <w:left w:val="nil"/>
              <w:bottom w:val="single" w:sz="4" w:space="0" w:color="auto"/>
              <w:right w:val="single" w:sz="4" w:space="0" w:color="auto"/>
            </w:tcBorders>
            <w:shd w:val="clear" w:color="auto" w:fill="auto"/>
            <w:noWrap/>
            <w:vAlign w:val="bottom"/>
            <w:hideMark/>
          </w:tcPr>
          <w:p w14:paraId="2B73E6C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1869811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3895EE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BF38C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58938</w:t>
            </w:r>
          </w:p>
        </w:tc>
        <w:tc>
          <w:tcPr>
            <w:tcW w:w="4678" w:type="dxa"/>
            <w:tcBorders>
              <w:top w:val="nil"/>
              <w:left w:val="nil"/>
              <w:bottom w:val="single" w:sz="4" w:space="0" w:color="auto"/>
              <w:right w:val="single" w:sz="4" w:space="0" w:color="auto"/>
            </w:tcBorders>
            <w:shd w:val="clear" w:color="auto" w:fill="auto"/>
            <w:noWrap/>
            <w:vAlign w:val="bottom"/>
            <w:hideMark/>
          </w:tcPr>
          <w:p w14:paraId="5AF1A160"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RAZA BON PURA HIJA DE VACA PLACA 46332</w:t>
            </w:r>
          </w:p>
        </w:tc>
        <w:tc>
          <w:tcPr>
            <w:tcW w:w="1275" w:type="dxa"/>
            <w:tcBorders>
              <w:top w:val="nil"/>
              <w:left w:val="nil"/>
              <w:bottom w:val="single" w:sz="4" w:space="0" w:color="auto"/>
              <w:right w:val="single" w:sz="4" w:space="0" w:color="auto"/>
            </w:tcBorders>
            <w:shd w:val="clear" w:color="auto" w:fill="auto"/>
            <w:noWrap/>
            <w:vAlign w:val="bottom"/>
            <w:hideMark/>
          </w:tcPr>
          <w:p w14:paraId="02C8C88E"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6BC2998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138E77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0AF353"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59190</w:t>
            </w:r>
          </w:p>
        </w:tc>
        <w:tc>
          <w:tcPr>
            <w:tcW w:w="4678" w:type="dxa"/>
            <w:tcBorders>
              <w:top w:val="nil"/>
              <w:left w:val="nil"/>
              <w:bottom w:val="single" w:sz="4" w:space="0" w:color="auto"/>
              <w:right w:val="single" w:sz="4" w:space="0" w:color="auto"/>
            </w:tcBorders>
            <w:shd w:val="clear" w:color="auto" w:fill="auto"/>
            <w:noWrap/>
            <w:vAlign w:val="bottom"/>
            <w:hideMark/>
          </w:tcPr>
          <w:p w14:paraId="07259976"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MACHO REPRODUCTOR CONEJO RAZA AZUL VIENA ID INTERNO 145</w:t>
            </w:r>
          </w:p>
        </w:tc>
        <w:tc>
          <w:tcPr>
            <w:tcW w:w="1275" w:type="dxa"/>
            <w:tcBorders>
              <w:top w:val="nil"/>
              <w:left w:val="nil"/>
              <w:bottom w:val="single" w:sz="4" w:space="0" w:color="auto"/>
              <w:right w:val="single" w:sz="4" w:space="0" w:color="auto"/>
            </w:tcBorders>
            <w:shd w:val="clear" w:color="auto" w:fill="auto"/>
            <w:noWrap/>
            <w:vAlign w:val="bottom"/>
            <w:hideMark/>
          </w:tcPr>
          <w:p w14:paraId="487D035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134.000,00</w:t>
            </w:r>
          </w:p>
        </w:tc>
        <w:tc>
          <w:tcPr>
            <w:tcW w:w="1985" w:type="dxa"/>
            <w:tcBorders>
              <w:top w:val="nil"/>
              <w:left w:val="nil"/>
              <w:bottom w:val="single" w:sz="4" w:space="0" w:color="auto"/>
              <w:right w:val="single" w:sz="4" w:space="0" w:color="auto"/>
            </w:tcBorders>
            <w:shd w:val="clear" w:color="auto" w:fill="auto"/>
            <w:noWrap/>
            <w:vAlign w:val="bottom"/>
            <w:hideMark/>
          </w:tcPr>
          <w:p w14:paraId="7EF5A7F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0F18AB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14F0D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59192</w:t>
            </w:r>
          </w:p>
        </w:tc>
        <w:tc>
          <w:tcPr>
            <w:tcW w:w="4678" w:type="dxa"/>
            <w:tcBorders>
              <w:top w:val="nil"/>
              <w:left w:val="nil"/>
              <w:bottom w:val="single" w:sz="4" w:space="0" w:color="auto"/>
              <w:right w:val="single" w:sz="4" w:space="0" w:color="auto"/>
            </w:tcBorders>
            <w:shd w:val="clear" w:color="auto" w:fill="auto"/>
            <w:noWrap/>
            <w:vAlign w:val="bottom"/>
            <w:hideMark/>
          </w:tcPr>
          <w:p w14:paraId="11682074"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RAZA DORPER HIJA DE LA OVEJA ID INTERNO 321</w:t>
            </w:r>
          </w:p>
        </w:tc>
        <w:tc>
          <w:tcPr>
            <w:tcW w:w="1275" w:type="dxa"/>
            <w:tcBorders>
              <w:top w:val="nil"/>
              <w:left w:val="nil"/>
              <w:bottom w:val="single" w:sz="4" w:space="0" w:color="auto"/>
              <w:right w:val="single" w:sz="4" w:space="0" w:color="auto"/>
            </w:tcBorders>
            <w:shd w:val="clear" w:color="auto" w:fill="auto"/>
            <w:noWrap/>
            <w:vAlign w:val="bottom"/>
            <w:hideMark/>
          </w:tcPr>
          <w:p w14:paraId="62B1CC6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59FB18C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92D2DF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62755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59195</w:t>
            </w:r>
          </w:p>
        </w:tc>
        <w:tc>
          <w:tcPr>
            <w:tcW w:w="4678" w:type="dxa"/>
            <w:tcBorders>
              <w:top w:val="nil"/>
              <w:left w:val="nil"/>
              <w:bottom w:val="single" w:sz="4" w:space="0" w:color="auto"/>
              <w:right w:val="single" w:sz="4" w:space="0" w:color="auto"/>
            </w:tcBorders>
            <w:shd w:val="clear" w:color="auto" w:fill="auto"/>
            <w:noWrap/>
            <w:vAlign w:val="bottom"/>
            <w:hideMark/>
          </w:tcPr>
          <w:p w14:paraId="653BE6DD"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MACHO OVINO KATHADIN HIJO DE OVEJA ID E-581 PLACA 49902</w:t>
            </w:r>
          </w:p>
        </w:tc>
        <w:tc>
          <w:tcPr>
            <w:tcW w:w="1275" w:type="dxa"/>
            <w:tcBorders>
              <w:top w:val="nil"/>
              <w:left w:val="nil"/>
              <w:bottom w:val="single" w:sz="4" w:space="0" w:color="auto"/>
              <w:right w:val="single" w:sz="4" w:space="0" w:color="auto"/>
            </w:tcBorders>
            <w:shd w:val="clear" w:color="auto" w:fill="auto"/>
            <w:noWrap/>
            <w:vAlign w:val="bottom"/>
            <w:hideMark/>
          </w:tcPr>
          <w:p w14:paraId="461493D6"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1E7853A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737AAF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4A2F5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59201</w:t>
            </w:r>
          </w:p>
        </w:tc>
        <w:tc>
          <w:tcPr>
            <w:tcW w:w="4678" w:type="dxa"/>
            <w:tcBorders>
              <w:top w:val="nil"/>
              <w:left w:val="nil"/>
              <w:bottom w:val="single" w:sz="4" w:space="0" w:color="auto"/>
              <w:right w:val="single" w:sz="4" w:space="0" w:color="auto"/>
            </w:tcBorders>
            <w:shd w:val="clear" w:color="auto" w:fill="auto"/>
            <w:noWrap/>
            <w:vAlign w:val="bottom"/>
            <w:hideMark/>
          </w:tcPr>
          <w:p w14:paraId="2A06A35A"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DE CRIA RAZA RUSO CALIFORNIANO ID INTERNO 34</w:t>
            </w:r>
          </w:p>
        </w:tc>
        <w:tc>
          <w:tcPr>
            <w:tcW w:w="1275" w:type="dxa"/>
            <w:tcBorders>
              <w:top w:val="nil"/>
              <w:left w:val="nil"/>
              <w:bottom w:val="single" w:sz="4" w:space="0" w:color="auto"/>
              <w:right w:val="single" w:sz="4" w:space="0" w:color="auto"/>
            </w:tcBorders>
            <w:shd w:val="clear" w:color="auto" w:fill="auto"/>
            <w:noWrap/>
            <w:vAlign w:val="bottom"/>
            <w:hideMark/>
          </w:tcPr>
          <w:p w14:paraId="5BB57482"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5B437DA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F44262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118F1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59204</w:t>
            </w:r>
          </w:p>
        </w:tc>
        <w:tc>
          <w:tcPr>
            <w:tcW w:w="4678" w:type="dxa"/>
            <w:tcBorders>
              <w:top w:val="nil"/>
              <w:left w:val="nil"/>
              <w:bottom w:val="single" w:sz="4" w:space="0" w:color="auto"/>
              <w:right w:val="single" w:sz="4" w:space="0" w:color="auto"/>
            </w:tcBorders>
            <w:shd w:val="clear" w:color="auto" w:fill="auto"/>
            <w:noWrap/>
            <w:vAlign w:val="bottom"/>
            <w:hideMark/>
          </w:tcPr>
          <w:p w14:paraId="35AC01C9"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MACHO DE CRIA RAZA RUSO CALIFORNIANO ID INTERNO 37</w:t>
            </w:r>
          </w:p>
        </w:tc>
        <w:tc>
          <w:tcPr>
            <w:tcW w:w="1275" w:type="dxa"/>
            <w:tcBorders>
              <w:top w:val="nil"/>
              <w:left w:val="nil"/>
              <w:bottom w:val="single" w:sz="4" w:space="0" w:color="auto"/>
              <w:right w:val="single" w:sz="4" w:space="0" w:color="auto"/>
            </w:tcBorders>
            <w:shd w:val="clear" w:color="auto" w:fill="auto"/>
            <w:noWrap/>
            <w:vAlign w:val="bottom"/>
            <w:hideMark/>
          </w:tcPr>
          <w:p w14:paraId="22CD42FB"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140.000,00</w:t>
            </w:r>
          </w:p>
        </w:tc>
        <w:tc>
          <w:tcPr>
            <w:tcW w:w="1985" w:type="dxa"/>
            <w:tcBorders>
              <w:top w:val="nil"/>
              <w:left w:val="nil"/>
              <w:bottom w:val="single" w:sz="4" w:space="0" w:color="auto"/>
              <w:right w:val="single" w:sz="4" w:space="0" w:color="auto"/>
            </w:tcBorders>
            <w:shd w:val="clear" w:color="auto" w:fill="auto"/>
            <w:noWrap/>
            <w:vAlign w:val="bottom"/>
            <w:hideMark/>
          </w:tcPr>
          <w:p w14:paraId="378F4B2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8D8E3D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78D5CD"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59206</w:t>
            </w:r>
          </w:p>
        </w:tc>
        <w:tc>
          <w:tcPr>
            <w:tcW w:w="4678" w:type="dxa"/>
            <w:tcBorders>
              <w:top w:val="nil"/>
              <w:left w:val="nil"/>
              <w:bottom w:val="single" w:sz="4" w:space="0" w:color="auto"/>
              <w:right w:val="single" w:sz="4" w:space="0" w:color="auto"/>
            </w:tcBorders>
            <w:shd w:val="clear" w:color="auto" w:fill="auto"/>
            <w:noWrap/>
            <w:vAlign w:val="bottom"/>
            <w:hideMark/>
          </w:tcPr>
          <w:p w14:paraId="6AAEEA51"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DE CRIA RAZA LEONADO DE BORGONA ID INTERNO 39</w:t>
            </w:r>
          </w:p>
        </w:tc>
        <w:tc>
          <w:tcPr>
            <w:tcW w:w="1275" w:type="dxa"/>
            <w:tcBorders>
              <w:top w:val="nil"/>
              <w:left w:val="nil"/>
              <w:bottom w:val="single" w:sz="4" w:space="0" w:color="auto"/>
              <w:right w:val="single" w:sz="4" w:space="0" w:color="auto"/>
            </w:tcBorders>
            <w:shd w:val="clear" w:color="auto" w:fill="auto"/>
            <w:noWrap/>
            <w:vAlign w:val="bottom"/>
            <w:hideMark/>
          </w:tcPr>
          <w:p w14:paraId="5360254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2A8203C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BFC96A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6AC9B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59211</w:t>
            </w:r>
          </w:p>
        </w:tc>
        <w:tc>
          <w:tcPr>
            <w:tcW w:w="4678" w:type="dxa"/>
            <w:tcBorders>
              <w:top w:val="nil"/>
              <w:left w:val="nil"/>
              <w:bottom w:val="single" w:sz="4" w:space="0" w:color="auto"/>
              <w:right w:val="single" w:sz="4" w:space="0" w:color="auto"/>
            </w:tcBorders>
            <w:shd w:val="clear" w:color="auto" w:fill="auto"/>
            <w:noWrap/>
            <w:vAlign w:val="bottom"/>
            <w:hideMark/>
          </w:tcPr>
          <w:p w14:paraId="76C84E0F"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DE CRIA RAZA AZUL DE VIENA ID INTERNO 44</w:t>
            </w:r>
          </w:p>
        </w:tc>
        <w:tc>
          <w:tcPr>
            <w:tcW w:w="1275" w:type="dxa"/>
            <w:tcBorders>
              <w:top w:val="nil"/>
              <w:left w:val="nil"/>
              <w:bottom w:val="single" w:sz="4" w:space="0" w:color="auto"/>
              <w:right w:val="single" w:sz="4" w:space="0" w:color="auto"/>
            </w:tcBorders>
            <w:shd w:val="clear" w:color="auto" w:fill="auto"/>
            <w:noWrap/>
            <w:vAlign w:val="bottom"/>
            <w:hideMark/>
          </w:tcPr>
          <w:p w14:paraId="7D678F9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08FC23F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BB8098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2CF317"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59224</w:t>
            </w:r>
          </w:p>
        </w:tc>
        <w:tc>
          <w:tcPr>
            <w:tcW w:w="4678" w:type="dxa"/>
            <w:tcBorders>
              <w:top w:val="nil"/>
              <w:left w:val="nil"/>
              <w:bottom w:val="single" w:sz="4" w:space="0" w:color="auto"/>
              <w:right w:val="single" w:sz="4" w:space="0" w:color="auto"/>
            </w:tcBorders>
            <w:shd w:val="clear" w:color="auto" w:fill="auto"/>
            <w:noWrap/>
            <w:vAlign w:val="bottom"/>
            <w:hideMark/>
          </w:tcPr>
          <w:p w14:paraId="3B769272"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MACHO DE CRIA RAZA MARIPOSA 57</w:t>
            </w:r>
          </w:p>
        </w:tc>
        <w:tc>
          <w:tcPr>
            <w:tcW w:w="1275" w:type="dxa"/>
            <w:tcBorders>
              <w:top w:val="nil"/>
              <w:left w:val="nil"/>
              <w:bottom w:val="single" w:sz="4" w:space="0" w:color="auto"/>
              <w:right w:val="single" w:sz="4" w:space="0" w:color="auto"/>
            </w:tcBorders>
            <w:shd w:val="clear" w:color="auto" w:fill="auto"/>
            <w:noWrap/>
            <w:vAlign w:val="bottom"/>
            <w:hideMark/>
          </w:tcPr>
          <w:p w14:paraId="4EDCF82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0E27E63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6908CE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532ED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59229</w:t>
            </w:r>
          </w:p>
        </w:tc>
        <w:tc>
          <w:tcPr>
            <w:tcW w:w="4678" w:type="dxa"/>
            <w:tcBorders>
              <w:top w:val="nil"/>
              <w:left w:val="nil"/>
              <w:bottom w:val="single" w:sz="4" w:space="0" w:color="auto"/>
              <w:right w:val="single" w:sz="4" w:space="0" w:color="auto"/>
            </w:tcBorders>
            <w:shd w:val="clear" w:color="auto" w:fill="auto"/>
            <w:noWrap/>
            <w:vAlign w:val="bottom"/>
            <w:hideMark/>
          </w:tcPr>
          <w:p w14:paraId="6838553A"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OVINA RAZA DORPER HIJA DE LA OVEJA ID INTERNO 1018 PLACA 49900</w:t>
            </w:r>
          </w:p>
        </w:tc>
        <w:tc>
          <w:tcPr>
            <w:tcW w:w="1275" w:type="dxa"/>
            <w:tcBorders>
              <w:top w:val="nil"/>
              <w:left w:val="nil"/>
              <w:bottom w:val="single" w:sz="4" w:space="0" w:color="auto"/>
              <w:right w:val="single" w:sz="4" w:space="0" w:color="auto"/>
            </w:tcBorders>
            <w:shd w:val="clear" w:color="auto" w:fill="auto"/>
            <w:noWrap/>
            <w:vAlign w:val="bottom"/>
            <w:hideMark/>
          </w:tcPr>
          <w:p w14:paraId="542A869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7E79ED4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6A53E8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79E76A"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59237</w:t>
            </w:r>
          </w:p>
        </w:tc>
        <w:tc>
          <w:tcPr>
            <w:tcW w:w="4678" w:type="dxa"/>
            <w:tcBorders>
              <w:top w:val="nil"/>
              <w:left w:val="nil"/>
              <w:bottom w:val="single" w:sz="4" w:space="0" w:color="auto"/>
              <w:right w:val="single" w:sz="4" w:space="0" w:color="auto"/>
            </w:tcBorders>
            <w:shd w:val="clear" w:color="auto" w:fill="auto"/>
            <w:noWrap/>
            <w:vAlign w:val="bottom"/>
            <w:hideMark/>
          </w:tcPr>
          <w:p w14:paraId="69AF8627"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OVINO KATHADIN HIJA DE LA OVEJA ID E-120 PLACA 49906</w:t>
            </w:r>
          </w:p>
        </w:tc>
        <w:tc>
          <w:tcPr>
            <w:tcW w:w="1275" w:type="dxa"/>
            <w:tcBorders>
              <w:top w:val="nil"/>
              <w:left w:val="nil"/>
              <w:bottom w:val="single" w:sz="4" w:space="0" w:color="auto"/>
              <w:right w:val="single" w:sz="4" w:space="0" w:color="auto"/>
            </w:tcBorders>
            <w:shd w:val="clear" w:color="auto" w:fill="auto"/>
            <w:noWrap/>
            <w:vAlign w:val="bottom"/>
            <w:hideMark/>
          </w:tcPr>
          <w:p w14:paraId="0DBA6C4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43D9693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6E572F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5C0CE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59242</w:t>
            </w:r>
          </w:p>
        </w:tc>
        <w:tc>
          <w:tcPr>
            <w:tcW w:w="4678" w:type="dxa"/>
            <w:tcBorders>
              <w:top w:val="nil"/>
              <w:left w:val="nil"/>
              <w:bottom w:val="single" w:sz="4" w:space="0" w:color="auto"/>
              <w:right w:val="single" w:sz="4" w:space="0" w:color="auto"/>
            </w:tcBorders>
            <w:shd w:val="clear" w:color="auto" w:fill="auto"/>
            <w:noWrap/>
            <w:vAlign w:val="bottom"/>
            <w:hideMark/>
          </w:tcPr>
          <w:p w14:paraId="426776D9"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OVINO KATHADIN HIJA DE OVEJA ID INTERNA E-150 PLACA 49904</w:t>
            </w:r>
          </w:p>
        </w:tc>
        <w:tc>
          <w:tcPr>
            <w:tcW w:w="1275" w:type="dxa"/>
            <w:tcBorders>
              <w:top w:val="nil"/>
              <w:left w:val="nil"/>
              <w:bottom w:val="single" w:sz="4" w:space="0" w:color="auto"/>
              <w:right w:val="single" w:sz="4" w:space="0" w:color="auto"/>
            </w:tcBorders>
            <w:shd w:val="clear" w:color="auto" w:fill="auto"/>
            <w:noWrap/>
            <w:vAlign w:val="bottom"/>
            <w:hideMark/>
          </w:tcPr>
          <w:p w14:paraId="16472B8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435D21C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67B8C1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780C88"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59243</w:t>
            </w:r>
          </w:p>
        </w:tc>
        <w:tc>
          <w:tcPr>
            <w:tcW w:w="4678" w:type="dxa"/>
            <w:tcBorders>
              <w:top w:val="nil"/>
              <w:left w:val="nil"/>
              <w:bottom w:val="single" w:sz="4" w:space="0" w:color="auto"/>
              <w:right w:val="single" w:sz="4" w:space="0" w:color="auto"/>
            </w:tcBorders>
            <w:shd w:val="clear" w:color="auto" w:fill="auto"/>
            <w:noWrap/>
            <w:vAlign w:val="bottom"/>
            <w:hideMark/>
          </w:tcPr>
          <w:p w14:paraId="1785639F"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HEMBRA OVINO KATHADIN HIJA DE OVEJA ID INTERNA E-150 PLACA 49904</w:t>
            </w:r>
          </w:p>
        </w:tc>
        <w:tc>
          <w:tcPr>
            <w:tcW w:w="1275" w:type="dxa"/>
            <w:tcBorders>
              <w:top w:val="nil"/>
              <w:left w:val="nil"/>
              <w:bottom w:val="single" w:sz="4" w:space="0" w:color="auto"/>
              <w:right w:val="single" w:sz="4" w:space="0" w:color="auto"/>
            </w:tcBorders>
            <w:shd w:val="clear" w:color="auto" w:fill="auto"/>
            <w:noWrap/>
            <w:vAlign w:val="bottom"/>
            <w:hideMark/>
          </w:tcPr>
          <w:p w14:paraId="734B96A9"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35DFD1A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48C905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BB7CE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59266</w:t>
            </w:r>
          </w:p>
        </w:tc>
        <w:tc>
          <w:tcPr>
            <w:tcW w:w="4678" w:type="dxa"/>
            <w:tcBorders>
              <w:top w:val="nil"/>
              <w:left w:val="nil"/>
              <w:bottom w:val="single" w:sz="4" w:space="0" w:color="auto"/>
              <w:right w:val="single" w:sz="4" w:space="0" w:color="auto"/>
            </w:tcBorders>
            <w:shd w:val="clear" w:color="auto" w:fill="auto"/>
            <w:noWrap/>
            <w:vAlign w:val="bottom"/>
            <w:hideMark/>
          </w:tcPr>
          <w:p w14:paraId="2FB32BCB"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BLANCO OREJINEGRO (BON) PURA HIJA DE VACA ID23 PLACA 38426</w:t>
            </w:r>
          </w:p>
        </w:tc>
        <w:tc>
          <w:tcPr>
            <w:tcW w:w="1275" w:type="dxa"/>
            <w:tcBorders>
              <w:top w:val="nil"/>
              <w:left w:val="nil"/>
              <w:bottom w:val="single" w:sz="4" w:space="0" w:color="auto"/>
              <w:right w:val="single" w:sz="4" w:space="0" w:color="auto"/>
            </w:tcBorders>
            <w:shd w:val="clear" w:color="auto" w:fill="auto"/>
            <w:noWrap/>
            <w:vAlign w:val="bottom"/>
            <w:hideMark/>
          </w:tcPr>
          <w:p w14:paraId="07A3D2FB"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32E19E8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7887AC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8A42E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59306</w:t>
            </w:r>
          </w:p>
        </w:tc>
        <w:tc>
          <w:tcPr>
            <w:tcW w:w="4678" w:type="dxa"/>
            <w:tcBorders>
              <w:top w:val="nil"/>
              <w:left w:val="nil"/>
              <w:bottom w:val="single" w:sz="4" w:space="0" w:color="auto"/>
              <w:right w:val="single" w:sz="4" w:space="0" w:color="auto"/>
            </w:tcBorders>
            <w:shd w:val="clear" w:color="auto" w:fill="auto"/>
            <w:noWrap/>
            <w:vAlign w:val="bottom"/>
            <w:hideMark/>
          </w:tcPr>
          <w:p w14:paraId="26349372"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MESTIZA HIJA DE VACA GYR ID01 PLACA 47101</w:t>
            </w:r>
          </w:p>
        </w:tc>
        <w:tc>
          <w:tcPr>
            <w:tcW w:w="1275" w:type="dxa"/>
            <w:tcBorders>
              <w:top w:val="nil"/>
              <w:left w:val="nil"/>
              <w:bottom w:val="single" w:sz="4" w:space="0" w:color="auto"/>
              <w:right w:val="single" w:sz="4" w:space="0" w:color="auto"/>
            </w:tcBorders>
            <w:shd w:val="clear" w:color="auto" w:fill="auto"/>
            <w:noWrap/>
            <w:vAlign w:val="bottom"/>
            <w:hideMark/>
          </w:tcPr>
          <w:p w14:paraId="4A0950D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626FD69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B6F6D0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DB244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59566</w:t>
            </w:r>
          </w:p>
        </w:tc>
        <w:tc>
          <w:tcPr>
            <w:tcW w:w="4678" w:type="dxa"/>
            <w:tcBorders>
              <w:top w:val="nil"/>
              <w:left w:val="nil"/>
              <w:bottom w:val="single" w:sz="4" w:space="0" w:color="auto"/>
              <w:right w:val="single" w:sz="4" w:space="0" w:color="auto"/>
            </w:tcBorders>
            <w:shd w:val="clear" w:color="auto" w:fill="auto"/>
            <w:noWrap/>
            <w:vAlign w:val="bottom"/>
            <w:hideMark/>
          </w:tcPr>
          <w:p w14:paraId="770B4E32"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HEMBRA RAZA DORPER HIJA DE LA OVEJA PLACA 51116</w:t>
            </w:r>
          </w:p>
        </w:tc>
        <w:tc>
          <w:tcPr>
            <w:tcW w:w="1275" w:type="dxa"/>
            <w:tcBorders>
              <w:top w:val="nil"/>
              <w:left w:val="nil"/>
              <w:bottom w:val="single" w:sz="4" w:space="0" w:color="auto"/>
              <w:right w:val="single" w:sz="4" w:space="0" w:color="auto"/>
            </w:tcBorders>
            <w:shd w:val="clear" w:color="auto" w:fill="auto"/>
            <w:noWrap/>
            <w:vAlign w:val="bottom"/>
            <w:hideMark/>
          </w:tcPr>
          <w:p w14:paraId="07C3B9EC"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7AC0399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B57584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B60DCB"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59567</w:t>
            </w:r>
          </w:p>
        </w:tc>
        <w:tc>
          <w:tcPr>
            <w:tcW w:w="4678" w:type="dxa"/>
            <w:tcBorders>
              <w:top w:val="nil"/>
              <w:left w:val="nil"/>
              <w:bottom w:val="single" w:sz="4" w:space="0" w:color="auto"/>
              <w:right w:val="single" w:sz="4" w:space="0" w:color="auto"/>
            </w:tcBorders>
            <w:shd w:val="clear" w:color="auto" w:fill="auto"/>
            <w:noWrap/>
            <w:vAlign w:val="bottom"/>
            <w:hideMark/>
          </w:tcPr>
          <w:p w14:paraId="2F3BE855"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HEMBRA KATHADIN HIJA DE LA OVEJA ID INTERNO E-146 PLACA 49903</w:t>
            </w:r>
          </w:p>
        </w:tc>
        <w:tc>
          <w:tcPr>
            <w:tcW w:w="1275" w:type="dxa"/>
            <w:tcBorders>
              <w:top w:val="nil"/>
              <w:left w:val="nil"/>
              <w:bottom w:val="single" w:sz="4" w:space="0" w:color="auto"/>
              <w:right w:val="single" w:sz="4" w:space="0" w:color="auto"/>
            </w:tcBorders>
            <w:shd w:val="clear" w:color="auto" w:fill="auto"/>
            <w:noWrap/>
            <w:vAlign w:val="bottom"/>
            <w:hideMark/>
          </w:tcPr>
          <w:p w14:paraId="284CD893"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271D551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9F3D6C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E3A49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59568</w:t>
            </w:r>
          </w:p>
        </w:tc>
        <w:tc>
          <w:tcPr>
            <w:tcW w:w="4678" w:type="dxa"/>
            <w:tcBorders>
              <w:top w:val="nil"/>
              <w:left w:val="nil"/>
              <w:bottom w:val="single" w:sz="4" w:space="0" w:color="auto"/>
              <w:right w:val="single" w:sz="4" w:space="0" w:color="auto"/>
            </w:tcBorders>
            <w:shd w:val="clear" w:color="auto" w:fill="auto"/>
            <w:noWrap/>
            <w:vAlign w:val="bottom"/>
            <w:hideMark/>
          </w:tcPr>
          <w:p w14:paraId="482D2EA9"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HEMBRA KATHADIN HIJA DE LA OVEJA ID INTERNO E-146 PLACA 49903</w:t>
            </w:r>
          </w:p>
        </w:tc>
        <w:tc>
          <w:tcPr>
            <w:tcW w:w="1275" w:type="dxa"/>
            <w:tcBorders>
              <w:top w:val="nil"/>
              <w:left w:val="nil"/>
              <w:bottom w:val="single" w:sz="4" w:space="0" w:color="auto"/>
              <w:right w:val="single" w:sz="4" w:space="0" w:color="auto"/>
            </w:tcBorders>
            <w:shd w:val="clear" w:color="auto" w:fill="auto"/>
            <w:noWrap/>
            <w:vAlign w:val="bottom"/>
            <w:hideMark/>
          </w:tcPr>
          <w:p w14:paraId="0863D706"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793CBB8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987E99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847AE0"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60546</w:t>
            </w:r>
          </w:p>
        </w:tc>
        <w:tc>
          <w:tcPr>
            <w:tcW w:w="4678" w:type="dxa"/>
            <w:tcBorders>
              <w:top w:val="nil"/>
              <w:left w:val="nil"/>
              <w:bottom w:val="single" w:sz="4" w:space="0" w:color="auto"/>
              <w:right w:val="single" w:sz="4" w:space="0" w:color="auto"/>
            </w:tcBorders>
            <w:shd w:val="clear" w:color="auto" w:fill="auto"/>
            <w:noWrap/>
            <w:vAlign w:val="bottom"/>
            <w:hideMark/>
          </w:tcPr>
          <w:p w14:paraId="176A9548"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RAZA BLANCO OREJINEGRO (BON) HIJA DE VACA 38929 ID INT044</w:t>
            </w:r>
          </w:p>
        </w:tc>
        <w:tc>
          <w:tcPr>
            <w:tcW w:w="1275" w:type="dxa"/>
            <w:tcBorders>
              <w:top w:val="nil"/>
              <w:left w:val="nil"/>
              <w:bottom w:val="single" w:sz="4" w:space="0" w:color="auto"/>
              <w:right w:val="single" w:sz="4" w:space="0" w:color="auto"/>
            </w:tcBorders>
            <w:shd w:val="clear" w:color="auto" w:fill="auto"/>
            <w:noWrap/>
            <w:vAlign w:val="bottom"/>
            <w:hideMark/>
          </w:tcPr>
          <w:p w14:paraId="6EED9D9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CC3405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542F20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91A724"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60557</w:t>
            </w:r>
          </w:p>
        </w:tc>
        <w:tc>
          <w:tcPr>
            <w:tcW w:w="4678" w:type="dxa"/>
            <w:tcBorders>
              <w:top w:val="nil"/>
              <w:left w:val="nil"/>
              <w:bottom w:val="single" w:sz="4" w:space="0" w:color="auto"/>
              <w:right w:val="single" w:sz="4" w:space="0" w:color="auto"/>
            </w:tcBorders>
            <w:shd w:val="clear" w:color="auto" w:fill="auto"/>
            <w:noWrap/>
            <w:vAlign w:val="bottom"/>
            <w:hideMark/>
          </w:tcPr>
          <w:p w14:paraId="54C5CB32"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OVINO HEMBRA KATHADIN HIJA DE LA OVEJA 49902</w:t>
            </w:r>
          </w:p>
        </w:tc>
        <w:tc>
          <w:tcPr>
            <w:tcW w:w="1275" w:type="dxa"/>
            <w:tcBorders>
              <w:top w:val="nil"/>
              <w:left w:val="nil"/>
              <w:bottom w:val="single" w:sz="4" w:space="0" w:color="auto"/>
              <w:right w:val="single" w:sz="4" w:space="0" w:color="auto"/>
            </w:tcBorders>
            <w:shd w:val="clear" w:color="auto" w:fill="auto"/>
            <w:noWrap/>
            <w:vAlign w:val="bottom"/>
            <w:hideMark/>
          </w:tcPr>
          <w:p w14:paraId="4311231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037B1E3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ECC204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4CE74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61006</w:t>
            </w:r>
          </w:p>
        </w:tc>
        <w:tc>
          <w:tcPr>
            <w:tcW w:w="4678" w:type="dxa"/>
            <w:tcBorders>
              <w:top w:val="nil"/>
              <w:left w:val="nil"/>
              <w:bottom w:val="single" w:sz="4" w:space="0" w:color="auto"/>
              <w:right w:val="single" w:sz="4" w:space="0" w:color="auto"/>
            </w:tcBorders>
            <w:shd w:val="clear" w:color="auto" w:fill="auto"/>
            <w:noWrap/>
            <w:vAlign w:val="bottom"/>
            <w:hideMark/>
          </w:tcPr>
          <w:p w14:paraId="6550EFEC"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RAZA (BON) PURA HIJA DE VACA PLACA 46332 E ID INT 724</w:t>
            </w:r>
          </w:p>
        </w:tc>
        <w:tc>
          <w:tcPr>
            <w:tcW w:w="1275" w:type="dxa"/>
            <w:tcBorders>
              <w:top w:val="nil"/>
              <w:left w:val="nil"/>
              <w:bottom w:val="single" w:sz="4" w:space="0" w:color="auto"/>
              <w:right w:val="single" w:sz="4" w:space="0" w:color="auto"/>
            </w:tcBorders>
            <w:shd w:val="clear" w:color="auto" w:fill="auto"/>
            <w:noWrap/>
            <w:vAlign w:val="bottom"/>
            <w:hideMark/>
          </w:tcPr>
          <w:p w14:paraId="6D1110DD"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42C0F03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9EC95F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FE593E"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61074</w:t>
            </w:r>
          </w:p>
        </w:tc>
        <w:tc>
          <w:tcPr>
            <w:tcW w:w="4678" w:type="dxa"/>
            <w:tcBorders>
              <w:top w:val="nil"/>
              <w:left w:val="nil"/>
              <w:bottom w:val="single" w:sz="4" w:space="0" w:color="auto"/>
              <w:right w:val="single" w:sz="4" w:space="0" w:color="auto"/>
            </w:tcBorders>
            <w:shd w:val="clear" w:color="auto" w:fill="auto"/>
            <w:noWrap/>
            <w:vAlign w:val="bottom"/>
            <w:hideMark/>
          </w:tcPr>
          <w:p w14:paraId="73B294A2"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RAZA BON HIJA DE VACA 46328 E ID 805</w:t>
            </w:r>
          </w:p>
        </w:tc>
        <w:tc>
          <w:tcPr>
            <w:tcW w:w="1275" w:type="dxa"/>
            <w:tcBorders>
              <w:top w:val="nil"/>
              <w:left w:val="nil"/>
              <w:bottom w:val="single" w:sz="4" w:space="0" w:color="auto"/>
              <w:right w:val="single" w:sz="4" w:space="0" w:color="auto"/>
            </w:tcBorders>
            <w:shd w:val="clear" w:color="auto" w:fill="auto"/>
            <w:noWrap/>
            <w:vAlign w:val="bottom"/>
            <w:hideMark/>
          </w:tcPr>
          <w:p w14:paraId="24FD0776"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1A13F00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A76C97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0ADEAB"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61109</w:t>
            </w:r>
          </w:p>
        </w:tc>
        <w:tc>
          <w:tcPr>
            <w:tcW w:w="4678" w:type="dxa"/>
            <w:tcBorders>
              <w:top w:val="nil"/>
              <w:left w:val="nil"/>
              <w:bottom w:val="single" w:sz="4" w:space="0" w:color="auto"/>
              <w:right w:val="single" w:sz="4" w:space="0" w:color="auto"/>
            </w:tcBorders>
            <w:shd w:val="clear" w:color="auto" w:fill="auto"/>
            <w:noWrap/>
            <w:vAlign w:val="bottom"/>
            <w:hideMark/>
          </w:tcPr>
          <w:p w14:paraId="1A0D4D25"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MESTIZA HIJA DE VACA 52905 ID INTERNA 1500</w:t>
            </w:r>
          </w:p>
        </w:tc>
        <w:tc>
          <w:tcPr>
            <w:tcW w:w="1275" w:type="dxa"/>
            <w:tcBorders>
              <w:top w:val="nil"/>
              <w:left w:val="nil"/>
              <w:bottom w:val="single" w:sz="4" w:space="0" w:color="auto"/>
              <w:right w:val="single" w:sz="4" w:space="0" w:color="auto"/>
            </w:tcBorders>
            <w:shd w:val="clear" w:color="auto" w:fill="auto"/>
            <w:noWrap/>
            <w:vAlign w:val="bottom"/>
            <w:hideMark/>
          </w:tcPr>
          <w:p w14:paraId="0B554435"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1266ED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2BA102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1B4C71"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61130</w:t>
            </w:r>
          </w:p>
        </w:tc>
        <w:tc>
          <w:tcPr>
            <w:tcW w:w="4678" w:type="dxa"/>
            <w:tcBorders>
              <w:top w:val="nil"/>
              <w:left w:val="nil"/>
              <w:bottom w:val="single" w:sz="4" w:space="0" w:color="auto"/>
              <w:right w:val="single" w:sz="4" w:space="0" w:color="auto"/>
            </w:tcBorders>
            <w:shd w:val="clear" w:color="auto" w:fill="auto"/>
            <w:noWrap/>
            <w:vAlign w:val="bottom"/>
            <w:hideMark/>
          </w:tcPr>
          <w:p w14:paraId="64507B11"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OVEJA PURA RAZA DORPER HIJA DE OVEJA CON PLACA 51116</w:t>
            </w:r>
          </w:p>
        </w:tc>
        <w:tc>
          <w:tcPr>
            <w:tcW w:w="1275" w:type="dxa"/>
            <w:tcBorders>
              <w:top w:val="nil"/>
              <w:left w:val="nil"/>
              <w:bottom w:val="single" w:sz="4" w:space="0" w:color="auto"/>
              <w:right w:val="single" w:sz="4" w:space="0" w:color="auto"/>
            </w:tcBorders>
            <w:shd w:val="clear" w:color="auto" w:fill="auto"/>
            <w:noWrap/>
            <w:vAlign w:val="bottom"/>
            <w:hideMark/>
          </w:tcPr>
          <w:p w14:paraId="7E8E2A37"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2EF6878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B14F8C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0A4DEE"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61373</w:t>
            </w:r>
          </w:p>
        </w:tc>
        <w:tc>
          <w:tcPr>
            <w:tcW w:w="4678" w:type="dxa"/>
            <w:tcBorders>
              <w:top w:val="nil"/>
              <w:left w:val="nil"/>
              <w:bottom w:val="single" w:sz="4" w:space="0" w:color="auto"/>
              <w:right w:val="single" w:sz="4" w:space="0" w:color="auto"/>
            </w:tcBorders>
            <w:shd w:val="clear" w:color="auto" w:fill="auto"/>
            <w:noWrap/>
            <w:vAlign w:val="bottom"/>
            <w:hideMark/>
          </w:tcPr>
          <w:p w14:paraId="615C9247"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PURA BON HIJA DE LA VACA ID INT 23 PLACA 38426</w:t>
            </w:r>
          </w:p>
        </w:tc>
        <w:tc>
          <w:tcPr>
            <w:tcW w:w="1275" w:type="dxa"/>
            <w:tcBorders>
              <w:top w:val="nil"/>
              <w:left w:val="nil"/>
              <w:bottom w:val="single" w:sz="4" w:space="0" w:color="auto"/>
              <w:right w:val="single" w:sz="4" w:space="0" w:color="auto"/>
            </w:tcBorders>
            <w:shd w:val="clear" w:color="auto" w:fill="auto"/>
            <w:noWrap/>
            <w:vAlign w:val="bottom"/>
            <w:hideMark/>
          </w:tcPr>
          <w:p w14:paraId="3764A082"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A6E789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1DD738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80C62F"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62534</w:t>
            </w:r>
          </w:p>
        </w:tc>
        <w:tc>
          <w:tcPr>
            <w:tcW w:w="4678" w:type="dxa"/>
            <w:tcBorders>
              <w:top w:val="nil"/>
              <w:left w:val="nil"/>
              <w:bottom w:val="single" w:sz="4" w:space="0" w:color="auto"/>
              <w:right w:val="single" w:sz="4" w:space="0" w:color="auto"/>
            </w:tcBorders>
            <w:shd w:val="clear" w:color="auto" w:fill="auto"/>
            <w:noWrap/>
            <w:vAlign w:val="bottom"/>
            <w:hideMark/>
          </w:tcPr>
          <w:p w14:paraId="0B3FEC9E"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MESTIZA HIJA DE LA VACA MESTIZA PLACA DE INVENTARIO 53996 ID BON 1502</w:t>
            </w:r>
          </w:p>
        </w:tc>
        <w:tc>
          <w:tcPr>
            <w:tcW w:w="1275" w:type="dxa"/>
            <w:tcBorders>
              <w:top w:val="nil"/>
              <w:left w:val="nil"/>
              <w:bottom w:val="single" w:sz="4" w:space="0" w:color="auto"/>
              <w:right w:val="single" w:sz="4" w:space="0" w:color="auto"/>
            </w:tcBorders>
            <w:shd w:val="clear" w:color="auto" w:fill="auto"/>
            <w:noWrap/>
            <w:vAlign w:val="bottom"/>
            <w:hideMark/>
          </w:tcPr>
          <w:p w14:paraId="2E652079"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789B88D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944B02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85262D"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63638</w:t>
            </w:r>
          </w:p>
        </w:tc>
        <w:tc>
          <w:tcPr>
            <w:tcW w:w="4678" w:type="dxa"/>
            <w:tcBorders>
              <w:top w:val="nil"/>
              <w:left w:val="nil"/>
              <w:bottom w:val="single" w:sz="4" w:space="0" w:color="auto"/>
              <w:right w:val="single" w:sz="4" w:space="0" w:color="auto"/>
            </w:tcBorders>
            <w:shd w:val="clear" w:color="auto" w:fill="auto"/>
            <w:noWrap/>
            <w:vAlign w:val="bottom"/>
            <w:hideMark/>
          </w:tcPr>
          <w:p w14:paraId="76163900" w14:textId="77777777" w:rsidR="00B52B46" w:rsidRPr="009C02AA" w:rsidRDefault="00B52B46" w:rsidP="00B52B46">
            <w:pPr>
              <w:rPr>
                <w:rFonts w:ascii="Calibri" w:hAnsi="Calibri" w:cs="Calibri"/>
                <w:color w:val="000000"/>
                <w:sz w:val="16"/>
                <w:szCs w:val="16"/>
              </w:rPr>
            </w:pPr>
            <w:r w:rsidRPr="009C02AA">
              <w:rPr>
                <w:rFonts w:ascii="Calibri" w:hAnsi="Calibri" w:cs="Calibri"/>
                <w:color w:val="000000"/>
                <w:sz w:val="16"/>
                <w:szCs w:val="16"/>
              </w:rPr>
              <w:t>TERNERA PURA BON HIJA DDE LA VACA BON PLACA DE INVENTARIO 58938 ID INTERNO 1716</w:t>
            </w:r>
          </w:p>
        </w:tc>
        <w:tc>
          <w:tcPr>
            <w:tcW w:w="1275" w:type="dxa"/>
            <w:tcBorders>
              <w:top w:val="nil"/>
              <w:left w:val="nil"/>
              <w:bottom w:val="single" w:sz="4" w:space="0" w:color="auto"/>
              <w:right w:val="single" w:sz="4" w:space="0" w:color="auto"/>
            </w:tcBorders>
            <w:shd w:val="clear" w:color="auto" w:fill="auto"/>
            <w:noWrap/>
            <w:vAlign w:val="bottom"/>
            <w:hideMark/>
          </w:tcPr>
          <w:p w14:paraId="4D95BF18" w14:textId="77777777" w:rsidR="00B52B46" w:rsidRPr="009C02AA" w:rsidRDefault="00B52B46" w:rsidP="00B52B46">
            <w:pPr>
              <w:jc w:val="right"/>
              <w:rPr>
                <w:rFonts w:ascii="Calibri" w:hAnsi="Calibri" w:cs="Calibri"/>
                <w:color w:val="000000"/>
                <w:sz w:val="16"/>
                <w:szCs w:val="16"/>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04D0CC9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40F8D5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EEFEA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lastRenderedPageBreak/>
              <w:t>63639</w:t>
            </w:r>
          </w:p>
        </w:tc>
        <w:tc>
          <w:tcPr>
            <w:tcW w:w="4678" w:type="dxa"/>
            <w:tcBorders>
              <w:top w:val="nil"/>
              <w:left w:val="nil"/>
              <w:bottom w:val="single" w:sz="4" w:space="0" w:color="auto"/>
              <w:right w:val="single" w:sz="4" w:space="0" w:color="auto"/>
            </w:tcBorders>
            <w:shd w:val="clear" w:color="auto" w:fill="auto"/>
            <w:noWrap/>
            <w:vAlign w:val="bottom"/>
            <w:hideMark/>
          </w:tcPr>
          <w:p w14:paraId="2DABA4E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TERNERO PURA BON HIJO DE LA VACA BON PLACA DE INVENTARIO 58938 ID BON 1716</w:t>
            </w:r>
          </w:p>
        </w:tc>
        <w:tc>
          <w:tcPr>
            <w:tcW w:w="1275" w:type="dxa"/>
            <w:tcBorders>
              <w:top w:val="nil"/>
              <w:left w:val="nil"/>
              <w:bottom w:val="single" w:sz="4" w:space="0" w:color="auto"/>
              <w:right w:val="single" w:sz="4" w:space="0" w:color="auto"/>
            </w:tcBorders>
            <w:shd w:val="clear" w:color="auto" w:fill="auto"/>
            <w:noWrap/>
            <w:vAlign w:val="bottom"/>
            <w:hideMark/>
          </w:tcPr>
          <w:p w14:paraId="2CE13AA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57932C1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5389DC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AEA07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63970</w:t>
            </w:r>
          </w:p>
        </w:tc>
        <w:tc>
          <w:tcPr>
            <w:tcW w:w="4678" w:type="dxa"/>
            <w:tcBorders>
              <w:top w:val="nil"/>
              <w:left w:val="nil"/>
              <w:bottom w:val="single" w:sz="4" w:space="0" w:color="auto"/>
              <w:right w:val="single" w:sz="4" w:space="0" w:color="auto"/>
            </w:tcBorders>
            <w:shd w:val="clear" w:color="auto" w:fill="auto"/>
            <w:noWrap/>
            <w:vAlign w:val="bottom"/>
            <w:hideMark/>
          </w:tcPr>
          <w:p w14:paraId="7D4EEF3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HIJA DE LA VACA F1 PLACA DE INVENTARIO 56693 ID INTERNA 1704</w:t>
            </w:r>
          </w:p>
        </w:tc>
        <w:tc>
          <w:tcPr>
            <w:tcW w:w="1275" w:type="dxa"/>
            <w:tcBorders>
              <w:top w:val="nil"/>
              <w:left w:val="nil"/>
              <w:bottom w:val="single" w:sz="4" w:space="0" w:color="auto"/>
              <w:right w:val="single" w:sz="4" w:space="0" w:color="auto"/>
            </w:tcBorders>
            <w:shd w:val="clear" w:color="auto" w:fill="auto"/>
            <w:noWrap/>
            <w:vAlign w:val="bottom"/>
            <w:hideMark/>
          </w:tcPr>
          <w:p w14:paraId="583BDFB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0C02DF2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556062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0AED9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64341</w:t>
            </w:r>
          </w:p>
        </w:tc>
        <w:tc>
          <w:tcPr>
            <w:tcW w:w="4678" w:type="dxa"/>
            <w:tcBorders>
              <w:top w:val="nil"/>
              <w:left w:val="nil"/>
              <w:bottom w:val="single" w:sz="4" w:space="0" w:color="auto"/>
              <w:right w:val="single" w:sz="4" w:space="0" w:color="auto"/>
            </w:tcBorders>
            <w:shd w:val="clear" w:color="auto" w:fill="auto"/>
            <w:noWrap/>
            <w:vAlign w:val="bottom"/>
            <w:hideMark/>
          </w:tcPr>
          <w:p w14:paraId="66494FB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HIJA DE LA VACA GIROLANDO ID INTERNA 08- PLACA DE INVENTARIO 47108</w:t>
            </w:r>
          </w:p>
        </w:tc>
        <w:tc>
          <w:tcPr>
            <w:tcW w:w="1275" w:type="dxa"/>
            <w:tcBorders>
              <w:top w:val="nil"/>
              <w:left w:val="nil"/>
              <w:bottom w:val="single" w:sz="4" w:space="0" w:color="auto"/>
              <w:right w:val="single" w:sz="4" w:space="0" w:color="auto"/>
            </w:tcBorders>
            <w:shd w:val="clear" w:color="auto" w:fill="auto"/>
            <w:noWrap/>
            <w:vAlign w:val="bottom"/>
            <w:hideMark/>
          </w:tcPr>
          <w:p w14:paraId="2584BAA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FF8C2C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BEA268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C65C5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65026</w:t>
            </w:r>
          </w:p>
        </w:tc>
        <w:tc>
          <w:tcPr>
            <w:tcW w:w="4678" w:type="dxa"/>
            <w:tcBorders>
              <w:top w:val="nil"/>
              <w:left w:val="nil"/>
              <w:bottom w:val="single" w:sz="4" w:space="0" w:color="auto"/>
              <w:right w:val="single" w:sz="4" w:space="0" w:color="auto"/>
            </w:tcBorders>
            <w:shd w:val="clear" w:color="auto" w:fill="auto"/>
            <w:noWrap/>
            <w:vAlign w:val="bottom"/>
            <w:hideMark/>
          </w:tcPr>
          <w:p w14:paraId="4DD03EA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CHINCHILLA HEMBRA ID 883</w:t>
            </w:r>
          </w:p>
        </w:tc>
        <w:tc>
          <w:tcPr>
            <w:tcW w:w="1275" w:type="dxa"/>
            <w:tcBorders>
              <w:top w:val="nil"/>
              <w:left w:val="nil"/>
              <w:bottom w:val="single" w:sz="4" w:space="0" w:color="auto"/>
              <w:right w:val="single" w:sz="4" w:space="0" w:color="auto"/>
            </w:tcBorders>
            <w:shd w:val="clear" w:color="auto" w:fill="auto"/>
            <w:noWrap/>
            <w:vAlign w:val="bottom"/>
            <w:hideMark/>
          </w:tcPr>
          <w:p w14:paraId="48FF90F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0F690B7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35DFF1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D5EA4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65027</w:t>
            </w:r>
          </w:p>
        </w:tc>
        <w:tc>
          <w:tcPr>
            <w:tcW w:w="4678" w:type="dxa"/>
            <w:tcBorders>
              <w:top w:val="nil"/>
              <w:left w:val="nil"/>
              <w:bottom w:val="single" w:sz="4" w:space="0" w:color="auto"/>
              <w:right w:val="single" w:sz="4" w:space="0" w:color="auto"/>
            </w:tcBorders>
            <w:shd w:val="clear" w:color="auto" w:fill="auto"/>
            <w:noWrap/>
            <w:vAlign w:val="bottom"/>
            <w:hideMark/>
          </w:tcPr>
          <w:p w14:paraId="5988A33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CHINCHILLA HEMBRA ID 885</w:t>
            </w:r>
          </w:p>
        </w:tc>
        <w:tc>
          <w:tcPr>
            <w:tcW w:w="1275" w:type="dxa"/>
            <w:tcBorders>
              <w:top w:val="nil"/>
              <w:left w:val="nil"/>
              <w:bottom w:val="single" w:sz="4" w:space="0" w:color="auto"/>
              <w:right w:val="single" w:sz="4" w:space="0" w:color="auto"/>
            </w:tcBorders>
            <w:shd w:val="clear" w:color="auto" w:fill="auto"/>
            <w:noWrap/>
            <w:vAlign w:val="bottom"/>
            <w:hideMark/>
          </w:tcPr>
          <w:p w14:paraId="69E9781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CB0529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8D2752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E4DDE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65031</w:t>
            </w:r>
          </w:p>
        </w:tc>
        <w:tc>
          <w:tcPr>
            <w:tcW w:w="4678" w:type="dxa"/>
            <w:tcBorders>
              <w:top w:val="nil"/>
              <w:left w:val="nil"/>
              <w:bottom w:val="single" w:sz="4" w:space="0" w:color="auto"/>
              <w:right w:val="single" w:sz="4" w:space="0" w:color="auto"/>
            </w:tcBorders>
            <w:shd w:val="clear" w:color="auto" w:fill="auto"/>
            <w:noWrap/>
            <w:vAlign w:val="bottom"/>
            <w:hideMark/>
          </w:tcPr>
          <w:p w14:paraId="542256B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GAZAPO RAZA HOLANDES HEMBRA ID 952</w:t>
            </w:r>
          </w:p>
        </w:tc>
        <w:tc>
          <w:tcPr>
            <w:tcW w:w="1275" w:type="dxa"/>
            <w:tcBorders>
              <w:top w:val="nil"/>
              <w:left w:val="nil"/>
              <w:bottom w:val="single" w:sz="4" w:space="0" w:color="auto"/>
              <w:right w:val="single" w:sz="4" w:space="0" w:color="auto"/>
            </w:tcBorders>
            <w:shd w:val="clear" w:color="auto" w:fill="auto"/>
            <w:noWrap/>
            <w:vAlign w:val="bottom"/>
            <w:hideMark/>
          </w:tcPr>
          <w:p w14:paraId="4464815E"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EC3CE6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17ADFE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E4247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65035</w:t>
            </w:r>
          </w:p>
        </w:tc>
        <w:tc>
          <w:tcPr>
            <w:tcW w:w="4678" w:type="dxa"/>
            <w:tcBorders>
              <w:top w:val="nil"/>
              <w:left w:val="nil"/>
              <w:bottom w:val="single" w:sz="4" w:space="0" w:color="auto"/>
              <w:right w:val="single" w:sz="4" w:space="0" w:color="auto"/>
            </w:tcBorders>
            <w:shd w:val="clear" w:color="auto" w:fill="auto"/>
            <w:noWrap/>
            <w:vAlign w:val="bottom"/>
            <w:hideMark/>
          </w:tcPr>
          <w:p w14:paraId="3756D86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AZUL DE VIENA HEMBRA ID 977</w:t>
            </w:r>
          </w:p>
        </w:tc>
        <w:tc>
          <w:tcPr>
            <w:tcW w:w="1275" w:type="dxa"/>
            <w:tcBorders>
              <w:top w:val="nil"/>
              <w:left w:val="nil"/>
              <w:bottom w:val="single" w:sz="4" w:space="0" w:color="auto"/>
              <w:right w:val="single" w:sz="4" w:space="0" w:color="auto"/>
            </w:tcBorders>
            <w:shd w:val="clear" w:color="auto" w:fill="auto"/>
            <w:noWrap/>
            <w:vAlign w:val="bottom"/>
            <w:hideMark/>
          </w:tcPr>
          <w:p w14:paraId="19B8704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3B77E7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3D4CA0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3E0D5F"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65039</w:t>
            </w:r>
          </w:p>
        </w:tc>
        <w:tc>
          <w:tcPr>
            <w:tcW w:w="4678" w:type="dxa"/>
            <w:tcBorders>
              <w:top w:val="nil"/>
              <w:left w:val="nil"/>
              <w:bottom w:val="single" w:sz="4" w:space="0" w:color="auto"/>
              <w:right w:val="single" w:sz="4" w:space="0" w:color="auto"/>
            </w:tcBorders>
            <w:shd w:val="clear" w:color="auto" w:fill="auto"/>
            <w:noWrap/>
            <w:vAlign w:val="bottom"/>
            <w:hideMark/>
          </w:tcPr>
          <w:p w14:paraId="7993C42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AZUL DE VIENA HEMBRA 109</w:t>
            </w:r>
          </w:p>
        </w:tc>
        <w:tc>
          <w:tcPr>
            <w:tcW w:w="1275" w:type="dxa"/>
            <w:tcBorders>
              <w:top w:val="nil"/>
              <w:left w:val="nil"/>
              <w:bottom w:val="single" w:sz="4" w:space="0" w:color="auto"/>
              <w:right w:val="single" w:sz="4" w:space="0" w:color="auto"/>
            </w:tcBorders>
            <w:shd w:val="clear" w:color="auto" w:fill="auto"/>
            <w:noWrap/>
            <w:vAlign w:val="bottom"/>
            <w:hideMark/>
          </w:tcPr>
          <w:p w14:paraId="34DA34A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2222AE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0CDF03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56DD1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65042</w:t>
            </w:r>
          </w:p>
        </w:tc>
        <w:tc>
          <w:tcPr>
            <w:tcW w:w="4678" w:type="dxa"/>
            <w:tcBorders>
              <w:top w:val="nil"/>
              <w:left w:val="nil"/>
              <w:bottom w:val="single" w:sz="4" w:space="0" w:color="auto"/>
              <w:right w:val="single" w:sz="4" w:space="0" w:color="auto"/>
            </w:tcBorders>
            <w:shd w:val="clear" w:color="auto" w:fill="auto"/>
            <w:noWrap/>
            <w:vAlign w:val="bottom"/>
            <w:hideMark/>
          </w:tcPr>
          <w:p w14:paraId="206C627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RUSO CALIFORNIANO HEMBRA ID 771</w:t>
            </w:r>
          </w:p>
        </w:tc>
        <w:tc>
          <w:tcPr>
            <w:tcW w:w="1275" w:type="dxa"/>
            <w:tcBorders>
              <w:top w:val="nil"/>
              <w:left w:val="nil"/>
              <w:bottom w:val="single" w:sz="4" w:space="0" w:color="auto"/>
              <w:right w:val="single" w:sz="4" w:space="0" w:color="auto"/>
            </w:tcBorders>
            <w:shd w:val="clear" w:color="auto" w:fill="auto"/>
            <w:noWrap/>
            <w:vAlign w:val="bottom"/>
            <w:hideMark/>
          </w:tcPr>
          <w:p w14:paraId="790A688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F5952E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5D8F36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860DD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65044</w:t>
            </w:r>
          </w:p>
        </w:tc>
        <w:tc>
          <w:tcPr>
            <w:tcW w:w="4678" w:type="dxa"/>
            <w:tcBorders>
              <w:top w:val="nil"/>
              <w:left w:val="nil"/>
              <w:bottom w:val="single" w:sz="4" w:space="0" w:color="auto"/>
              <w:right w:val="single" w:sz="4" w:space="0" w:color="auto"/>
            </w:tcBorders>
            <w:shd w:val="clear" w:color="auto" w:fill="auto"/>
            <w:noWrap/>
            <w:vAlign w:val="bottom"/>
            <w:hideMark/>
          </w:tcPr>
          <w:p w14:paraId="2CCE5F2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GAZAPO RAZA HOLANDES MACHO ID 882</w:t>
            </w:r>
          </w:p>
        </w:tc>
        <w:tc>
          <w:tcPr>
            <w:tcW w:w="1275" w:type="dxa"/>
            <w:tcBorders>
              <w:top w:val="nil"/>
              <w:left w:val="nil"/>
              <w:bottom w:val="single" w:sz="4" w:space="0" w:color="auto"/>
              <w:right w:val="single" w:sz="4" w:space="0" w:color="auto"/>
            </w:tcBorders>
            <w:shd w:val="clear" w:color="auto" w:fill="auto"/>
            <w:noWrap/>
            <w:vAlign w:val="bottom"/>
            <w:hideMark/>
          </w:tcPr>
          <w:p w14:paraId="042537C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22D9BA9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89D22B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FE6C2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65130</w:t>
            </w:r>
          </w:p>
        </w:tc>
        <w:tc>
          <w:tcPr>
            <w:tcW w:w="4678" w:type="dxa"/>
            <w:tcBorders>
              <w:top w:val="nil"/>
              <w:left w:val="nil"/>
              <w:bottom w:val="single" w:sz="4" w:space="0" w:color="auto"/>
              <w:right w:val="single" w:sz="4" w:space="0" w:color="auto"/>
            </w:tcBorders>
            <w:shd w:val="clear" w:color="auto" w:fill="auto"/>
            <w:noWrap/>
            <w:vAlign w:val="bottom"/>
            <w:hideMark/>
          </w:tcPr>
          <w:p w14:paraId="418783F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BON PURA HIJA DE LA VACA CON PLACA DE INVENTARIO 53994 INTERNO BON 1600</w:t>
            </w:r>
          </w:p>
        </w:tc>
        <w:tc>
          <w:tcPr>
            <w:tcW w:w="1275" w:type="dxa"/>
            <w:tcBorders>
              <w:top w:val="nil"/>
              <w:left w:val="nil"/>
              <w:bottom w:val="single" w:sz="4" w:space="0" w:color="auto"/>
              <w:right w:val="single" w:sz="4" w:space="0" w:color="auto"/>
            </w:tcBorders>
            <w:shd w:val="clear" w:color="auto" w:fill="auto"/>
            <w:noWrap/>
            <w:vAlign w:val="bottom"/>
            <w:hideMark/>
          </w:tcPr>
          <w:p w14:paraId="06DF2B6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3A909B2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896B79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A013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65134</w:t>
            </w:r>
          </w:p>
        </w:tc>
        <w:tc>
          <w:tcPr>
            <w:tcW w:w="4678" w:type="dxa"/>
            <w:tcBorders>
              <w:top w:val="nil"/>
              <w:left w:val="nil"/>
              <w:bottom w:val="single" w:sz="4" w:space="0" w:color="auto"/>
              <w:right w:val="single" w:sz="4" w:space="0" w:color="auto"/>
            </w:tcBorders>
            <w:shd w:val="clear" w:color="auto" w:fill="auto"/>
            <w:noWrap/>
            <w:vAlign w:val="bottom"/>
            <w:hideMark/>
          </w:tcPr>
          <w:p w14:paraId="751CF43D"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RAZA AZUL DE VIENA ID 161 P 10</w:t>
            </w:r>
          </w:p>
        </w:tc>
        <w:tc>
          <w:tcPr>
            <w:tcW w:w="1275" w:type="dxa"/>
            <w:tcBorders>
              <w:top w:val="nil"/>
              <w:left w:val="nil"/>
              <w:bottom w:val="single" w:sz="4" w:space="0" w:color="auto"/>
              <w:right w:val="single" w:sz="4" w:space="0" w:color="auto"/>
            </w:tcBorders>
            <w:shd w:val="clear" w:color="auto" w:fill="auto"/>
            <w:noWrap/>
            <w:vAlign w:val="bottom"/>
            <w:hideMark/>
          </w:tcPr>
          <w:p w14:paraId="72D2CBE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BE4838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AFFD2A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0D3A9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65136</w:t>
            </w:r>
          </w:p>
        </w:tc>
        <w:tc>
          <w:tcPr>
            <w:tcW w:w="4678" w:type="dxa"/>
            <w:tcBorders>
              <w:top w:val="nil"/>
              <w:left w:val="nil"/>
              <w:bottom w:val="single" w:sz="4" w:space="0" w:color="auto"/>
              <w:right w:val="single" w:sz="4" w:space="0" w:color="auto"/>
            </w:tcBorders>
            <w:shd w:val="clear" w:color="auto" w:fill="auto"/>
            <w:noWrap/>
            <w:vAlign w:val="bottom"/>
            <w:hideMark/>
          </w:tcPr>
          <w:p w14:paraId="4B8DE24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RAZA AZUL DE VIENA ID 163 P 11</w:t>
            </w:r>
          </w:p>
        </w:tc>
        <w:tc>
          <w:tcPr>
            <w:tcW w:w="1275" w:type="dxa"/>
            <w:tcBorders>
              <w:top w:val="nil"/>
              <w:left w:val="nil"/>
              <w:bottom w:val="single" w:sz="4" w:space="0" w:color="auto"/>
              <w:right w:val="single" w:sz="4" w:space="0" w:color="auto"/>
            </w:tcBorders>
            <w:shd w:val="clear" w:color="auto" w:fill="auto"/>
            <w:noWrap/>
            <w:vAlign w:val="bottom"/>
            <w:hideMark/>
          </w:tcPr>
          <w:p w14:paraId="1D2E06A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09C1CDC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F51332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5B061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65140</w:t>
            </w:r>
          </w:p>
        </w:tc>
        <w:tc>
          <w:tcPr>
            <w:tcW w:w="4678" w:type="dxa"/>
            <w:tcBorders>
              <w:top w:val="nil"/>
              <w:left w:val="nil"/>
              <w:bottom w:val="single" w:sz="4" w:space="0" w:color="auto"/>
              <w:right w:val="single" w:sz="4" w:space="0" w:color="auto"/>
            </w:tcBorders>
            <w:shd w:val="clear" w:color="auto" w:fill="auto"/>
            <w:noWrap/>
            <w:vAlign w:val="bottom"/>
            <w:hideMark/>
          </w:tcPr>
          <w:p w14:paraId="2C051D4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RAZA RUSO CALIFORNIANO ID 286 P 27</w:t>
            </w:r>
          </w:p>
        </w:tc>
        <w:tc>
          <w:tcPr>
            <w:tcW w:w="1275" w:type="dxa"/>
            <w:tcBorders>
              <w:top w:val="nil"/>
              <w:left w:val="nil"/>
              <w:bottom w:val="single" w:sz="4" w:space="0" w:color="auto"/>
              <w:right w:val="single" w:sz="4" w:space="0" w:color="auto"/>
            </w:tcBorders>
            <w:shd w:val="clear" w:color="auto" w:fill="auto"/>
            <w:noWrap/>
            <w:vAlign w:val="bottom"/>
            <w:hideMark/>
          </w:tcPr>
          <w:p w14:paraId="5B41423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71957FB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43D65FC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0C3A5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65719</w:t>
            </w:r>
          </w:p>
        </w:tc>
        <w:tc>
          <w:tcPr>
            <w:tcW w:w="4678" w:type="dxa"/>
            <w:tcBorders>
              <w:top w:val="nil"/>
              <w:left w:val="nil"/>
              <w:bottom w:val="single" w:sz="4" w:space="0" w:color="auto"/>
              <w:right w:val="single" w:sz="4" w:space="0" w:color="auto"/>
            </w:tcBorders>
            <w:shd w:val="clear" w:color="auto" w:fill="auto"/>
            <w:noWrap/>
            <w:vAlign w:val="bottom"/>
            <w:hideMark/>
          </w:tcPr>
          <w:p w14:paraId="652643B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RAZA LEONADO DE BORGONA ID 363</w:t>
            </w:r>
          </w:p>
        </w:tc>
        <w:tc>
          <w:tcPr>
            <w:tcW w:w="1275" w:type="dxa"/>
            <w:tcBorders>
              <w:top w:val="nil"/>
              <w:left w:val="nil"/>
              <w:bottom w:val="single" w:sz="4" w:space="0" w:color="auto"/>
              <w:right w:val="single" w:sz="4" w:space="0" w:color="auto"/>
            </w:tcBorders>
            <w:shd w:val="clear" w:color="auto" w:fill="auto"/>
            <w:noWrap/>
            <w:vAlign w:val="bottom"/>
            <w:hideMark/>
          </w:tcPr>
          <w:p w14:paraId="08009AE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A44289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B93C5A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2457B7"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65720</w:t>
            </w:r>
          </w:p>
        </w:tc>
        <w:tc>
          <w:tcPr>
            <w:tcW w:w="4678" w:type="dxa"/>
            <w:tcBorders>
              <w:top w:val="nil"/>
              <w:left w:val="nil"/>
              <w:bottom w:val="single" w:sz="4" w:space="0" w:color="auto"/>
              <w:right w:val="single" w:sz="4" w:space="0" w:color="auto"/>
            </w:tcBorders>
            <w:shd w:val="clear" w:color="auto" w:fill="auto"/>
            <w:noWrap/>
            <w:vAlign w:val="bottom"/>
            <w:hideMark/>
          </w:tcPr>
          <w:p w14:paraId="1745D0D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RAZA RUSO CALIFORNIANO ID 372</w:t>
            </w:r>
          </w:p>
        </w:tc>
        <w:tc>
          <w:tcPr>
            <w:tcW w:w="1275" w:type="dxa"/>
            <w:tcBorders>
              <w:top w:val="nil"/>
              <w:left w:val="nil"/>
              <w:bottom w:val="single" w:sz="4" w:space="0" w:color="auto"/>
              <w:right w:val="single" w:sz="4" w:space="0" w:color="auto"/>
            </w:tcBorders>
            <w:shd w:val="clear" w:color="auto" w:fill="auto"/>
            <w:noWrap/>
            <w:vAlign w:val="bottom"/>
            <w:hideMark/>
          </w:tcPr>
          <w:p w14:paraId="6C6974E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24B7005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32D706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F130B57"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65914</w:t>
            </w:r>
          </w:p>
        </w:tc>
        <w:tc>
          <w:tcPr>
            <w:tcW w:w="4678" w:type="dxa"/>
            <w:tcBorders>
              <w:top w:val="nil"/>
              <w:left w:val="nil"/>
              <w:bottom w:val="single" w:sz="4" w:space="0" w:color="auto"/>
              <w:right w:val="single" w:sz="4" w:space="0" w:color="auto"/>
            </w:tcBorders>
            <w:shd w:val="clear" w:color="auto" w:fill="auto"/>
            <w:noWrap/>
            <w:vAlign w:val="bottom"/>
            <w:hideMark/>
          </w:tcPr>
          <w:p w14:paraId="68A6B06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PURA BON HIJA DE LA VACA BON PLACA DE INVENTARIO 38931 ID INTERNA 160</w:t>
            </w:r>
          </w:p>
        </w:tc>
        <w:tc>
          <w:tcPr>
            <w:tcW w:w="1275" w:type="dxa"/>
            <w:tcBorders>
              <w:top w:val="nil"/>
              <w:left w:val="nil"/>
              <w:bottom w:val="single" w:sz="4" w:space="0" w:color="auto"/>
              <w:right w:val="single" w:sz="4" w:space="0" w:color="auto"/>
            </w:tcBorders>
            <w:shd w:val="clear" w:color="auto" w:fill="auto"/>
            <w:noWrap/>
            <w:vAlign w:val="bottom"/>
            <w:hideMark/>
          </w:tcPr>
          <w:p w14:paraId="5DC9D77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35C336C"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2F6567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B08C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66878</w:t>
            </w:r>
          </w:p>
        </w:tc>
        <w:tc>
          <w:tcPr>
            <w:tcW w:w="4678" w:type="dxa"/>
            <w:tcBorders>
              <w:top w:val="nil"/>
              <w:left w:val="nil"/>
              <w:bottom w:val="single" w:sz="4" w:space="0" w:color="auto"/>
              <w:right w:val="single" w:sz="4" w:space="0" w:color="auto"/>
            </w:tcBorders>
            <w:shd w:val="clear" w:color="auto" w:fill="auto"/>
            <w:noWrap/>
            <w:vAlign w:val="bottom"/>
            <w:hideMark/>
          </w:tcPr>
          <w:p w14:paraId="59BC217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TERNERO BON PURO HIJO DE LA VACA PURA CON PLACA DE INVENTARIO 61007 ID INTERNO 1828</w:t>
            </w:r>
          </w:p>
        </w:tc>
        <w:tc>
          <w:tcPr>
            <w:tcW w:w="1275" w:type="dxa"/>
            <w:tcBorders>
              <w:top w:val="nil"/>
              <w:left w:val="nil"/>
              <w:bottom w:val="single" w:sz="4" w:space="0" w:color="auto"/>
              <w:right w:val="single" w:sz="4" w:space="0" w:color="auto"/>
            </w:tcBorders>
            <w:shd w:val="clear" w:color="auto" w:fill="auto"/>
            <w:noWrap/>
            <w:vAlign w:val="bottom"/>
            <w:hideMark/>
          </w:tcPr>
          <w:p w14:paraId="215DCAE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63D912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10F565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5FF02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66879</w:t>
            </w:r>
          </w:p>
        </w:tc>
        <w:tc>
          <w:tcPr>
            <w:tcW w:w="4678" w:type="dxa"/>
            <w:tcBorders>
              <w:top w:val="nil"/>
              <w:left w:val="nil"/>
              <w:bottom w:val="single" w:sz="4" w:space="0" w:color="auto"/>
              <w:right w:val="single" w:sz="4" w:space="0" w:color="auto"/>
            </w:tcBorders>
            <w:shd w:val="clear" w:color="auto" w:fill="auto"/>
            <w:noWrap/>
            <w:vAlign w:val="bottom"/>
            <w:hideMark/>
          </w:tcPr>
          <w:p w14:paraId="7E8C77E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HIJO DE LA VACA MESTIZA PLACA DE INVENTARIO 61009 ID INTERNO 1827</w:t>
            </w:r>
          </w:p>
        </w:tc>
        <w:tc>
          <w:tcPr>
            <w:tcW w:w="1275" w:type="dxa"/>
            <w:tcBorders>
              <w:top w:val="nil"/>
              <w:left w:val="nil"/>
              <w:bottom w:val="single" w:sz="4" w:space="0" w:color="auto"/>
              <w:right w:val="single" w:sz="4" w:space="0" w:color="auto"/>
            </w:tcBorders>
            <w:shd w:val="clear" w:color="auto" w:fill="auto"/>
            <w:noWrap/>
            <w:vAlign w:val="bottom"/>
            <w:hideMark/>
          </w:tcPr>
          <w:p w14:paraId="6DE0EF8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951C56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8D6927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70117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66884</w:t>
            </w:r>
          </w:p>
        </w:tc>
        <w:tc>
          <w:tcPr>
            <w:tcW w:w="4678" w:type="dxa"/>
            <w:tcBorders>
              <w:top w:val="nil"/>
              <w:left w:val="nil"/>
              <w:bottom w:val="single" w:sz="4" w:space="0" w:color="auto"/>
              <w:right w:val="single" w:sz="4" w:space="0" w:color="auto"/>
            </w:tcBorders>
            <w:shd w:val="clear" w:color="auto" w:fill="auto"/>
            <w:noWrap/>
            <w:vAlign w:val="bottom"/>
            <w:hideMark/>
          </w:tcPr>
          <w:p w14:paraId="1A5B9FA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HIJA DE LA VACA PLACA DE INVENTARIO 56693 ID INTERNO 1704</w:t>
            </w:r>
          </w:p>
        </w:tc>
        <w:tc>
          <w:tcPr>
            <w:tcW w:w="1275" w:type="dxa"/>
            <w:tcBorders>
              <w:top w:val="nil"/>
              <w:left w:val="nil"/>
              <w:bottom w:val="single" w:sz="4" w:space="0" w:color="auto"/>
              <w:right w:val="single" w:sz="4" w:space="0" w:color="auto"/>
            </w:tcBorders>
            <w:shd w:val="clear" w:color="auto" w:fill="auto"/>
            <w:noWrap/>
            <w:vAlign w:val="bottom"/>
            <w:hideMark/>
          </w:tcPr>
          <w:p w14:paraId="4807EA2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72AE03D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DCB3C7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BCE79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66901</w:t>
            </w:r>
          </w:p>
        </w:tc>
        <w:tc>
          <w:tcPr>
            <w:tcW w:w="4678" w:type="dxa"/>
            <w:tcBorders>
              <w:top w:val="nil"/>
              <w:left w:val="nil"/>
              <w:bottom w:val="single" w:sz="4" w:space="0" w:color="auto"/>
              <w:right w:val="single" w:sz="4" w:space="0" w:color="auto"/>
            </w:tcBorders>
            <w:shd w:val="clear" w:color="auto" w:fill="auto"/>
            <w:noWrap/>
            <w:vAlign w:val="bottom"/>
            <w:hideMark/>
          </w:tcPr>
          <w:p w14:paraId="3C0CA2C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BON PURA HIJA DE LA VACA BON PLACA DE INVENTARIO 59266 ID INTERNO 1804</w:t>
            </w:r>
          </w:p>
        </w:tc>
        <w:tc>
          <w:tcPr>
            <w:tcW w:w="1275" w:type="dxa"/>
            <w:tcBorders>
              <w:top w:val="nil"/>
              <w:left w:val="nil"/>
              <w:bottom w:val="single" w:sz="4" w:space="0" w:color="auto"/>
              <w:right w:val="single" w:sz="4" w:space="0" w:color="auto"/>
            </w:tcBorders>
            <w:shd w:val="clear" w:color="auto" w:fill="auto"/>
            <w:noWrap/>
            <w:vAlign w:val="bottom"/>
            <w:hideMark/>
          </w:tcPr>
          <w:p w14:paraId="4BCE9FD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50D7B1C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5B2E4F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DB64A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67261</w:t>
            </w:r>
          </w:p>
        </w:tc>
        <w:tc>
          <w:tcPr>
            <w:tcW w:w="4678" w:type="dxa"/>
            <w:tcBorders>
              <w:top w:val="nil"/>
              <w:left w:val="nil"/>
              <w:bottom w:val="single" w:sz="4" w:space="0" w:color="auto"/>
              <w:right w:val="single" w:sz="4" w:space="0" w:color="auto"/>
            </w:tcBorders>
            <w:shd w:val="clear" w:color="auto" w:fill="auto"/>
            <w:noWrap/>
            <w:vAlign w:val="bottom"/>
            <w:hideMark/>
          </w:tcPr>
          <w:p w14:paraId="13B1B9E2"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REEMPLAZO RAZA MARIPOSA ID 754</w:t>
            </w:r>
          </w:p>
        </w:tc>
        <w:tc>
          <w:tcPr>
            <w:tcW w:w="1275" w:type="dxa"/>
            <w:tcBorders>
              <w:top w:val="nil"/>
              <w:left w:val="nil"/>
              <w:bottom w:val="single" w:sz="4" w:space="0" w:color="auto"/>
              <w:right w:val="single" w:sz="4" w:space="0" w:color="auto"/>
            </w:tcBorders>
            <w:shd w:val="clear" w:color="auto" w:fill="auto"/>
            <w:noWrap/>
            <w:vAlign w:val="bottom"/>
            <w:hideMark/>
          </w:tcPr>
          <w:p w14:paraId="2434CAC6"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853E63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4F9F73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0647D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67262</w:t>
            </w:r>
          </w:p>
        </w:tc>
        <w:tc>
          <w:tcPr>
            <w:tcW w:w="4678" w:type="dxa"/>
            <w:tcBorders>
              <w:top w:val="nil"/>
              <w:left w:val="nil"/>
              <w:bottom w:val="single" w:sz="4" w:space="0" w:color="auto"/>
              <w:right w:val="single" w:sz="4" w:space="0" w:color="auto"/>
            </w:tcBorders>
            <w:shd w:val="clear" w:color="auto" w:fill="auto"/>
            <w:noWrap/>
            <w:vAlign w:val="bottom"/>
            <w:hideMark/>
          </w:tcPr>
          <w:p w14:paraId="5AFF163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REEMPLAZO RAZA MARIPOSA ID 756</w:t>
            </w:r>
          </w:p>
        </w:tc>
        <w:tc>
          <w:tcPr>
            <w:tcW w:w="1275" w:type="dxa"/>
            <w:tcBorders>
              <w:top w:val="nil"/>
              <w:left w:val="nil"/>
              <w:bottom w:val="single" w:sz="4" w:space="0" w:color="auto"/>
              <w:right w:val="single" w:sz="4" w:space="0" w:color="auto"/>
            </w:tcBorders>
            <w:shd w:val="clear" w:color="auto" w:fill="auto"/>
            <w:noWrap/>
            <w:vAlign w:val="bottom"/>
            <w:hideMark/>
          </w:tcPr>
          <w:p w14:paraId="07031EC9"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DC0B55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0622960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8ECC2F"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67263</w:t>
            </w:r>
          </w:p>
        </w:tc>
        <w:tc>
          <w:tcPr>
            <w:tcW w:w="4678" w:type="dxa"/>
            <w:tcBorders>
              <w:top w:val="nil"/>
              <w:left w:val="nil"/>
              <w:bottom w:val="single" w:sz="4" w:space="0" w:color="auto"/>
              <w:right w:val="single" w:sz="4" w:space="0" w:color="auto"/>
            </w:tcBorders>
            <w:shd w:val="clear" w:color="auto" w:fill="auto"/>
            <w:noWrap/>
            <w:vAlign w:val="bottom"/>
            <w:hideMark/>
          </w:tcPr>
          <w:p w14:paraId="753BE59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CUNICULA REEMPLAZORAZA CHINCHILLA ID 772</w:t>
            </w:r>
          </w:p>
        </w:tc>
        <w:tc>
          <w:tcPr>
            <w:tcW w:w="1275" w:type="dxa"/>
            <w:tcBorders>
              <w:top w:val="nil"/>
              <w:left w:val="nil"/>
              <w:bottom w:val="single" w:sz="4" w:space="0" w:color="auto"/>
              <w:right w:val="single" w:sz="4" w:space="0" w:color="auto"/>
            </w:tcBorders>
            <w:shd w:val="clear" w:color="auto" w:fill="auto"/>
            <w:noWrap/>
            <w:vAlign w:val="bottom"/>
            <w:hideMark/>
          </w:tcPr>
          <w:p w14:paraId="15E2B1E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4CF0C9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A745D2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C97ABE"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67265</w:t>
            </w:r>
          </w:p>
        </w:tc>
        <w:tc>
          <w:tcPr>
            <w:tcW w:w="4678" w:type="dxa"/>
            <w:tcBorders>
              <w:top w:val="nil"/>
              <w:left w:val="nil"/>
              <w:bottom w:val="single" w:sz="4" w:space="0" w:color="auto"/>
              <w:right w:val="single" w:sz="4" w:space="0" w:color="auto"/>
            </w:tcBorders>
            <w:shd w:val="clear" w:color="auto" w:fill="auto"/>
            <w:noWrap/>
            <w:vAlign w:val="bottom"/>
            <w:hideMark/>
          </w:tcPr>
          <w:p w14:paraId="7976761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CUNICOLA REEMPLAZO RAZA NUEVA ZELANDA ID 781</w:t>
            </w:r>
          </w:p>
        </w:tc>
        <w:tc>
          <w:tcPr>
            <w:tcW w:w="1275" w:type="dxa"/>
            <w:tcBorders>
              <w:top w:val="nil"/>
              <w:left w:val="nil"/>
              <w:bottom w:val="single" w:sz="4" w:space="0" w:color="auto"/>
              <w:right w:val="single" w:sz="4" w:space="0" w:color="auto"/>
            </w:tcBorders>
            <w:shd w:val="clear" w:color="auto" w:fill="auto"/>
            <w:noWrap/>
            <w:vAlign w:val="bottom"/>
            <w:hideMark/>
          </w:tcPr>
          <w:p w14:paraId="509DD4A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1F40BC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751D26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8BFDC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67267</w:t>
            </w:r>
          </w:p>
        </w:tc>
        <w:tc>
          <w:tcPr>
            <w:tcW w:w="4678" w:type="dxa"/>
            <w:tcBorders>
              <w:top w:val="nil"/>
              <w:left w:val="nil"/>
              <w:bottom w:val="single" w:sz="4" w:space="0" w:color="auto"/>
              <w:right w:val="single" w:sz="4" w:space="0" w:color="auto"/>
            </w:tcBorders>
            <w:shd w:val="clear" w:color="auto" w:fill="auto"/>
            <w:noWrap/>
            <w:vAlign w:val="bottom"/>
            <w:hideMark/>
          </w:tcPr>
          <w:p w14:paraId="4E93883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TERNERO BON PURO HIJO DE LA VACA BON PLACA DE INVENTARIO 38929 ID INTERNO 044</w:t>
            </w:r>
          </w:p>
        </w:tc>
        <w:tc>
          <w:tcPr>
            <w:tcW w:w="1275" w:type="dxa"/>
            <w:tcBorders>
              <w:top w:val="nil"/>
              <w:left w:val="nil"/>
              <w:bottom w:val="single" w:sz="4" w:space="0" w:color="auto"/>
              <w:right w:val="single" w:sz="4" w:space="0" w:color="auto"/>
            </w:tcBorders>
            <w:shd w:val="clear" w:color="auto" w:fill="auto"/>
            <w:noWrap/>
            <w:vAlign w:val="bottom"/>
            <w:hideMark/>
          </w:tcPr>
          <w:p w14:paraId="0CDEA14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53DD9960"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A6429C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0109FE"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67373</w:t>
            </w:r>
          </w:p>
        </w:tc>
        <w:tc>
          <w:tcPr>
            <w:tcW w:w="4678" w:type="dxa"/>
            <w:tcBorders>
              <w:top w:val="nil"/>
              <w:left w:val="nil"/>
              <w:bottom w:val="single" w:sz="4" w:space="0" w:color="auto"/>
              <w:right w:val="single" w:sz="4" w:space="0" w:color="auto"/>
            </w:tcBorders>
            <w:shd w:val="clear" w:color="auto" w:fill="auto"/>
            <w:noWrap/>
            <w:vAlign w:val="bottom"/>
            <w:hideMark/>
          </w:tcPr>
          <w:p w14:paraId="57E909A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HEMBRA PORCINA REEMPLAZO RAZA HAMPSHIRE ID 414</w:t>
            </w:r>
          </w:p>
        </w:tc>
        <w:tc>
          <w:tcPr>
            <w:tcW w:w="1275" w:type="dxa"/>
            <w:tcBorders>
              <w:top w:val="nil"/>
              <w:left w:val="nil"/>
              <w:bottom w:val="single" w:sz="4" w:space="0" w:color="auto"/>
              <w:right w:val="single" w:sz="4" w:space="0" w:color="auto"/>
            </w:tcBorders>
            <w:shd w:val="clear" w:color="auto" w:fill="auto"/>
            <w:noWrap/>
            <w:vAlign w:val="bottom"/>
            <w:hideMark/>
          </w:tcPr>
          <w:p w14:paraId="2223FDDF"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35.000,00</w:t>
            </w:r>
          </w:p>
        </w:tc>
        <w:tc>
          <w:tcPr>
            <w:tcW w:w="1985" w:type="dxa"/>
            <w:tcBorders>
              <w:top w:val="nil"/>
              <w:left w:val="nil"/>
              <w:bottom w:val="single" w:sz="4" w:space="0" w:color="auto"/>
              <w:right w:val="single" w:sz="4" w:space="0" w:color="auto"/>
            </w:tcBorders>
            <w:shd w:val="clear" w:color="auto" w:fill="auto"/>
            <w:noWrap/>
            <w:vAlign w:val="bottom"/>
            <w:hideMark/>
          </w:tcPr>
          <w:p w14:paraId="59CF224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26C1E9E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DAC198"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67411</w:t>
            </w:r>
          </w:p>
        </w:tc>
        <w:tc>
          <w:tcPr>
            <w:tcW w:w="4678" w:type="dxa"/>
            <w:tcBorders>
              <w:top w:val="nil"/>
              <w:left w:val="nil"/>
              <w:bottom w:val="single" w:sz="4" w:space="0" w:color="auto"/>
              <w:right w:val="single" w:sz="4" w:space="0" w:color="auto"/>
            </w:tcBorders>
            <w:shd w:val="clear" w:color="auto" w:fill="auto"/>
            <w:noWrap/>
            <w:vAlign w:val="bottom"/>
            <w:hideMark/>
          </w:tcPr>
          <w:p w14:paraId="3941B824"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MESTIZA HEMBRA ID INTERNO 2120</w:t>
            </w:r>
          </w:p>
        </w:tc>
        <w:tc>
          <w:tcPr>
            <w:tcW w:w="1275" w:type="dxa"/>
            <w:tcBorders>
              <w:top w:val="nil"/>
              <w:left w:val="nil"/>
              <w:bottom w:val="single" w:sz="4" w:space="0" w:color="auto"/>
              <w:right w:val="single" w:sz="4" w:space="0" w:color="auto"/>
            </w:tcBorders>
            <w:shd w:val="clear" w:color="auto" w:fill="auto"/>
            <w:noWrap/>
            <w:vAlign w:val="bottom"/>
            <w:hideMark/>
          </w:tcPr>
          <w:p w14:paraId="29420157"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43A2C4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369273B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360BC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67416</w:t>
            </w:r>
          </w:p>
        </w:tc>
        <w:tc>
          <w:tcPr>
            <w:tcW w:w="4678" w:type="dxa"/>
            <w:tcBorders>
              <w:top w:val="nil"/>
              <w:left w:val="nil"/>
              <w:bottom w:val="single" w:sz="4" w:space="0" w:color="auto"/>
              <w:right w:val="single" w:sz="4" w:space="0" w:color="auto"/>
            </w:tcBorders>
            <w:shd w:val="clear" w:color="auto" w:fill="auto"/>
            <w:noWrap/>
            <w:vAlign w:val="bottom"/>
            <w:hideMark/>
          </w:tcPr>
          <w:p w14:paraId="4C6F474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TERNERA RAZA BLANCO OREJINEGRO PURO ID INTERNO 2122</w:t>
            </w:r>
          </w:p>
        </w:tc>
        <w:tc>
          <w:tcPr>
            <w:tcW w:w="1275" w:type="dxa"/>
            <w:tcBorders>
              <w:top w:val="nil"/>
              <w:left w:val="nil"/>
              <w:bottom w:val="single" w:sz="4" w:space="0" w:color="auto"/>
              <w:right w:val="single" w:sz="4" w:space="0" w:color="auto"/>
            </w:tcBorders>
            <w:shd w:val="clear" w:color="auto" w:fill="auto"/>
            <w:noWrap/>
            <w:vAlign w:val="bottom"/>
            <w:hideMark/>
          </w:tcPr>
          <w:p w14:paraId="640E7B9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1AA7E896"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C7B5B0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6388D4"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67518</w:t>
            </w:r>
          </w:p>
        </w:tc>
        <w:tc>
          <w:tcPr>
            <w:tcW w:w="4678" w:type="dxa"/>
            <w:tcBorders>
              <w:top w:val="nil"/>
              <w:left w:val="nil"/>
              <w:bottom w:val="single" w:sz="4" w:space="0" w:color="auto"/>
              <w:right w:val="single" w:sz="4" w:space="0" w:color="auto"/>
            </w:tcBorders>
            <w:shd w:val="clear" w:color="auto" w:fill="auto"/>
            <w:noWrap/>
            <w:vAlign w:val="bottom"/>
            <w:hideMark/>
          </w:tcPr>
          <w:p w14:paraId="6E851F0E"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0405479D"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5998F853"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309E6D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5FCAF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67519</w:t>
            </w:r>
          </w:p>
        </w:tc>
        <w:tc>
          <w:tcPr>
            <w:tcW w:w="4678" w:type="dxa"/>
            <w:tcBorders>
              <w:top w:val="nil"/>
              <w:left w:val="nil"/>
              <w:bottom w:val="single" w:sz="4" w:space="0" w:color="auto"/>
              <w:right w:val="single" w:sz="4" w:space="0" w:color="auto"/>
            </w:tcBorders>
            <w:shd w:val="clear" w:color="auto" w:fill="auto"/>
            <w:noWrap/>
            <w:vAlign w:val="bottom"/>
            <w:hideMark/>
          </w:tcPr>
          <w:p w14:paraId="0CFA8B7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02C572B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6BCE43B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EFEB69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7CD2B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67522</w:t>
            </w:r>
          </w:p>
        </w:tc>
        <w:tc>
          <w:tcPr>
            <w:tcW w:w="4678" w:type="dxa"/>
            <w:tcBorders>
              <w:top w:val="nil"/>
              <w:left w:val="nil"/>
              <w:bottom w:val="single" w:sz="4" w:space="0" w:color="auto"/>
              <w:right w:val="single" w:sz="4" w:space="0" w:color="auto"/>
            </w:tcBorders>
            <w:shd w:val="clear" w:color="auto" w:fill="auto"/>
            <w:noWrap/>
            <w:vAlign w:val="bottom"/>
            <w:hideMark/>
          </w:tcPr>
          <w:p w14:paraId="11ACE691"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3115F69C"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32A27F69"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10894AF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42C38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67525</w:t>
            </w:r>
          </w:p>
        </w:tc>
        <w:tc>
          <w:tcPr>
            <w:tcW w:w="4678" w:type="dxa"/>
            <w:tcBorders>
              <w:top w:val="nil"/>
              <w:left w:val="nil"/>
              <w:bottom w:val="single" w:sz="4" w:space="0" w:color="auto"/>
              <w:right w:val="single" w:sz="4" w:space="0" w:color="auto"/>
            </w:tcBorders>
            <w:shd w:val="clear" w:color="auto" w:fill="auto"/>
            <w:noWrap/>
            <w:vAlign w:val="bottom"/>
            <w:hideMark/>
          </w:tcPr>
          <w:p w14:paraId="2C5347C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11F5EA0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221EBEC5"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EF063F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B96E72"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67530</w:t>
            </w:r>
          </w:p>
        </w:tc>
        <w:tc>
          <w:tcPr>
            <w:tcW w:w="4678" w:type="dxa"/>
            <w:tcBorders>
              <w:top w:val="nil"/>
              <w:left w:val="nil"/>
              <w:bottom w:val="single" w:sz="4" w:space="0" w:color="auto"/>
              <w:right w:val="single" w:sz="4" w:space="0" w:color="auto"/>
            </w:tcBorders>
            <w:shd w:val="clear" w:color="auto" w:fill="auto"/>
            <w:noWrap/>
            <w:vAlign w:val="bottom"/>
            <w:hideMark/>
          </w:tcPr>
          <w:p w14:paraId="51CEF35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0B5A27FA"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1CBC4D5B"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5C80448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B85C65"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67534</w:t>
            </w:r>
          </w:p>
        </w:tc>
        <w:tc>
          <w:tcPr>
            <w:tcW w:w="4678" w:type="dxa"/>
            <w:tcBorders>
              <w:top w:val="nil"/>
              <w:left w:val="nil"/>
              <w:bottom w:val="single" w:sz="4" w:space="0" w:color="auto"/>
              <w:right w:val="single" w:sz="4" w:space="0" w:color="auto"/>
            </w:tcBorders>
            <w:shd w:val="clear" w:color="auto" w:fill="auto"/>
            <w:noWrap/>
            <w:vAlign w:val="bottom"/>
            <w:hideMark/>
          </w:tcPr>
          <w:p w14:paraId="0ABD4A57"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1AD98F33"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275755B8"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70CBE10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F257D1"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67536</w:t>
            </w:r>
          </w:p>
        </w:tc>
        <w:tc>
          <w:tcPr>
            <w:tcW w:w="4678" w:type="dxa"/>
            <w:tcBorders>
              <w:top w:val="nil"/>
              <w:left w:val="nil"/>
              <w:bottom w:val="single" w:sz="4" w:space="0" w:color="auto"/>
              <w:right w:val="single" w:sz="4" w:space="0" w:color="auto"/>
            </w:tcBorders>
            <w:shd w:val="clear" w:color="auto" w:fill="auto"/>
            <w:noWrap/>
            <w:vAlign w:val="bottom"/>
            <w:hideMark/>
          </w:tcPr>
          <w:p w14:paraId="521FB06F"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24C0856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08CB0D5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B52B46" w:rsidRPr="009C02AA" w14:paraId="6108F62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83BCC0"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67538</w:t>
            </w:r>
          </w:p>
        </w:tc>
        <w:tc>
          <w:tcPr>
            <w:tcW w:w="4678" w:type="dxa"/>
            <w:tcBorders>
              <w:top w:val="nil"/>
              <w:left w:val="nil"/>
              <w:bottom w:val="single" w:sz="4" w:space="0" w:color="auto"/>
              <w:right w:val="single" w:sz="4" w:space="0" w:color="auto"/>
            </w:tcBorders>
            <w:shd w:val="clear" w:color="auto" w:fill="auto"/>
            <w:noWrap/>
            <w:vAlign w:val="bottom"/>
            <w:hideMark/>
          </w:tcPr>
          <w:p w14:paraId="50ED066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301BE33B" w14:textId="77777777" w:rsidR="00B52B46" w:rsidRPr="009C02AA" w:rsidRDefault="00B52B46" w:rsidP="00B52B46">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38E9164A" w14:textId="77777777" w:rsidR="00B52B46" w:rsidRPr="009C02AA" w:rsidRDefault="00B52B46" w:rsidP="00B52B46">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7C3D91F4" w14:textId="77777777" w:rsidTr="00EE6603">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FD79414" w14:textId="2E596B32"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67826</w:t>
            </w:r>
          </w:p>
        </w:tc>
        <w:tc>
          <w:tcPr>
            <w:tcW w:w="4678" w:type="dxa"/>
            <w:tcBorders>
              <w:top w:val="nil"/>
              <w:left w:val="nil"/>
              <w:bottom w:val="single" w:sz="4" w:space="0" w:color="auto"/>
              <w:right w:val="single" w:sz="4" w:space="0" w:color="auto"/>
            </w:tcBorders>
            <w:shd w:val="clear" w:color="auto" w:fill="auto"/>
            <w:noWrap/>
            <w:vAlign w:val="bottom"/>
          </w:tcPr>
          <w:p w14:paraId="7C58844D" w14:textId="26A6706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tcPr>
          <w:p w14:paraId="6AD87149" w14:textId="58AF24EA"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1.866.000,00</w:t>
            </w:r>
          </w:p>
        </w:tc>
        <w:tc>
          <w:tcPr>
            <w:tcW w:w="1985" w:type="dxa"/>
            <w:tcBorders>
              <w:top w:val="nil"/>
              <w:left w:val="nil"/>
              <w:bottom w:val="single" w:sz="4" w:space="0" w:color="auto"/>
              <w:right w:val="single" w:sz="4" w:space="0" w:color="auto"/>
            </w:tcBorders>
            <w:shd w:val="clear" w:color="auto" w:fill="auto"/>
            <w:noWrap/>
            <w:vAlign w:val="bottom"/>
          </w:tcPr>
          <w:p w14:paraId="0C7EEC58" w14:textId="1093267E"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080635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CF0D9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68152</w:t>
            </w:r>
          </w:p>
        </w:tc>
        <w:tc>
          <w:tcPr>
            <w:tcW w:w="4678" w:type="dxa"/>
            <w:tcBorders>
              <w:top w:val="nil"/>
              <w:left w:val="nil"/>
              <w:bottom w:val="single" w:sz="4" w:space="0" w:color="auto"/>
              <w:right w:val="single" w:sz="4" w:space="0" w:color="auto"/>
            </w:tcBorders>
            <w:shd w:val="clear" w:color="auto" w:fill="auto"/>
            <w:noWrap/>
            <w:vAlign w:val="bottom"/>
            <w:hideMark/>
          </w:tcPr>
          <w:p w14:paraId="7548A075"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TERNERA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7E40A39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10D1824C"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7B8E1F6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744EF2"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68155</w:t>
            </w:r>
          </w:p>
        </w:tc>
        <w:tc>
          <w:tcPr>
            <w:tcW w:w="4678" w:type="dxa"/>
            <w:tcBorders>
              <w:top w:val="nil"/>
              <w:left w:val="nil"/>
              <w:bottom w:val="single" w:sz="4" w:space="0" w:color="auto"/>
              <w:right w:val="single" w:sz="4" w:space="0" w:color="auto"/>
            </w:tcBorders>
            <w:shd w:val="clear" w:color="auto" w:fill="auto"/>
            <w:noWrap/>
            <w:vAlign w:val="bottom"/>
            <w:hideMark/>
          </w:tcPr>
          <w:p w14:paraId="4805655E"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TERNERA MESTIZA HIJA DE LA VACA MADRE GYR 73</w:t>
            </w:r>
          </w:p>
        </w:tc>
        <w:tc>
          <w:tcPr>
            <w:tcW w:w="1275" w:type="dxa"/>
            <w:tcBorders>
              <w:top w:val="nil"/>
              <w:left w:val="nil"/>
              <w:bottom w:val="single" w:sz="4" w:space="0" w:color="auto"/>
              <w:right w:val="single" w:sz="4" w:space="0" w:color="auto"/>
            </w:tcBorders>
            <w:shd w:val="clear" w:color="auto" w:fill="auto"/>
            <w:noWrap/>
            <w:vAlign w:val="bottom"/>
            <w:hideMark/>
          </w:tcPr>
          <w:p w14:paraId="120E9D9E"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55C18167"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D094E4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959F58"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68205</w:t>
            </w:r>
          </w:p>
        </w:tc>
        <w:tc>
          <w:tcPr>
            <w:tcW w:w="4678" w:type="dxa"/>
            <w:tcBorders>
              <w:top w:val="nil"/>
              <w:left w:val="nil"/>
              <w:bottom w:val="single" w:sz="4" w:space="0" w:color="auto"/>
              <w:right w:val="single" w:sz="4" w:space="0" w:color="auto"/>
            </w:tcBorders>
            <w:shd w:val="clear" w:color="auto" w:fill="auto"/>
            <w:noWrap/>
            <w:vAlign w:val="bottom"/>
            <w:hideMark/>
          </w:tcPr>
          <w:p w14:paraId="610EA75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TERNERO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0A36B38A"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hideMark/>
          </w:tcPr>
          <w:p w14:paraId="6F925D11"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24B1479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0C2832"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lastRenderedPageBreak/>
              <w:t>68206</w:t>
            </w:r>
          </w:p>
        </w:tc>
        <w:tc>
          <w:tcPr>
            <w:tcW w:w="4678" w:type="dxa"/>
            <w:tcBorders>
              <w:top w:val="nil"/>
              <w:left w:val="nil"/>
              <w:bottom w:val="single" w:sz="4" w:space="0" w:color="auto"/>
              <w:right w:val="single" w:sz="4" w:space="0" w:color="auto"/>
            </w:tcBorders>
            <w:shd w:val="clear" w:color="auto" w:fill="auto"/>
            <w:noWrap/>
            <w:vAlign w:val="bottom"/>
            <w:hideMark/>
          </w:tcPr>
          <w:p w14:paraId="726EE76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TERNERO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23B0EB3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hideMark/>
          </w:tcPr>
          <w:p w14:paraId="553D1DE9"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9211B3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1349F0"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68207</w:t>
            </w:r>
          </w:p>
        </w:tc>
        <w:tc>
          <w:tcPr>
            <w:tcW w:w="4678" w:type="dxa"/>
            <w:tcBorders>
              <w:top w:val="nil"/>
              <w:left w:val="nil"/>
              <w:bottom w:val="single" w:sz="4" w:space="0" w:color="auto"/>
              <w:right w:val="single" w:sz="4" w:space="0" w:color="auto"/>
            </w:tcBorders>
            <w:shd w:val="clear" w:color="auto" w:fill="auto"/>
            <w:noWrap/>
            <w:vAlign w:val="bottom"/>
            <w:hideMark/>
          </w:tcPr>
          <w:p w14:paraId="3F0841DF"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3AD3DF01"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15.550,00</w:t>
            </w:r>
          </w:p>
        </w:tc>
        <w:tc>
          <w:tcPr>
            <w:tcW w:w="1985" w:type="dxa"/>
            <w:tcBorders>
              <w:top w:val="nil"/>
              <w:left w:val="nil"/>
              <w:bottom w:val="single" w:sz="4" w:space="0" w:color="auto"/>
              <w:right w:val="single" w:sz="4" w:space="0" w:color="auto"/>
            </w:tcBorders>
            <w:shd w:val="clear" w:color="auto" w:fill="auto"/>
            <w:noWrap/>
            <w:vAlign w:val="bottom"/>
            <w:hideMark/>
          </w:tcPr>
          <w:p w14:paraId="6D1EFEC7"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4951269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1D0D3A"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68208</w:t>
            </w:r>
          </w:p>
        </w:tc>
        <w:tc>
          <w:tcPr>
            <w:tcW w:w="4678" w:type="dxa"/>
            <w:tcBorders>
              <w:top w:val="nil"/>
              <w:left w:val="nil"/>
              <w:bottom w:val="single" w:sz="4" w:space="0" w:color="auto"/>
              <w:right w:val="single" w:sz="4" w:space="0" w:color="auto"/>
            </w:tcBorders>
            <w:shd w:val="clear" w:color="auto" w:fill="auto"/>
            <w:noWrap/>
            <w:vAlign w:val="bottom"/>
            <w:hideMark/>
          </w:tcPr>
          <w:p w14:paraId="03914F87"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78A49F4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15.550,00</w:t>
            </w:r>
          </w:p>
        </w:tc>
        <w:tc>
          <w:tcPr>
            <w:tcW w:w="1985" w:type="dxa"/>
            <w:tcBorders>
              <w:top w:val="nil"/>
              <w:left w:val="nil"/>
              <w:bottom w:val="single" w:sz="4" w:space="0" w:color="auto"/>
              <w:right w:val="single" w:sz="4" w:space="0" w:color="auto"/>
            </w:tcBorders>
            <w:shd w:val="clear" w:color="auto" w:fill="auto"/>
            <w:noWrap/>
            <w:vAlign w:val="bottom"/>
            <w:hideMark/>
          </w:tcPr>
          <w:p w14:paraId="5E7F00DE"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0F3349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41E51D"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68210</w:t>
            </w:r>
          </w:p>
        </w:tc>
        <w:tc>
          <w:tcPr>
            <w:tcW w:w="4678" w:type="dxa"/>
            <w:tcBorders>
              <w:top w:val="nil"/>
              <w:left w:val="nil"/>
              <w:bottom w:val="single" w:sz="4" w:space="0" w:color="auto"/>
              <w:right w:val="single" w:sz="4" w:space="0" w:color="auto"/>
            </w:tcBorders>
            <w:shd w:val="clear" w:color="auto" w:fill="auto"/>
            <w:noWrap/>
            <w:vAlign w:val="bottom"/>
            <w:hideMark/>
          </w:tcPr>
          <w:p w14:paraId="7FFF7235"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05CD51F2"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30CD599A"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6DBAFFE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36A32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68213</w:t>
            </w:r>
          </w:p>
        </w:tc>
        <w:tc>
          <w:tcPr>
            <w:tcW w:w="4678" w:type="dxa"/>
            <w:tcBorders>
              <w:top w:val="nil"/>
              <w:left w:val="nil"/>
              <w:bottom w:val="single" w:sz="4" w:space="0" w:color="auto"/>
              <w:right w:val="single" w:sz="4" w:space="0" w:color="auto"/>
            </w:tcBorders>
            <w:shd w:val="clear" w:color="auto" w:fill="auto"/>
            <w:noWrap/>
            <w:vAlign w:val="bottom"/>
            <w:hideMark/>
          </w:tcPr>
          <w:p w14:paraId="541D345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7F6E5B3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47ADB30E"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61A9ABB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5B673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68217</w:t>
            </w:r>
          </w:p>
        </w:tc>
        <w:tc>
          <w:tcPr>
            <w:tcW w:w="4678" w:type="dxa"/>
            <w:tcBorders>
              <w:top w:val="nil"/>
              <w:left w:val="nil"/>
              <w:bottom w:val="single" w:sz="4" w:space="0" w:color="auto"/>
              <w:right w:val="single" w:sz="4" w:space="0" w:color="auto"/>
            </w:tcBorders>
            <w:shd w:val="clear" w:color="auto" w:fill="auto"/>
            <w:noWrap/>
            <w:vAlign w:val="bottom"/>
            <w:hideMark/>
          </w:tcPr>
          <w:p w14:paraId="5A945CEF"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08BE2BA6"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029D2539"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459B57C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4E130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68219</w:t>
            </w:r>
          </w:p>
        </w:tc>
        <w:tc>
          <w:tcPr>
            <w:tcW w:w="4678" w:type="dxa"/>
            <w:tcBorders>
              <w:top w:val="nil"/>
              <w:left w:val="nil"/>
              <w:bottom w:val="single" w:sz="4" w:space="0" w:color="auto"/>
              <w:right w:val="single" w:sz="4" w:space="0" w:color="auto"/>
            </w:tcBorders>
            <w:shd w:val="clear" w:color="auto" w:fill="auto"/>
            <w:noWrap/>
            <w:vAlign w:val="bottom"/>
            <w:hideMark/>
          </w:tcPr>
          <w:p w14:paraId="2E3C3714"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5719BDB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18F6827"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4FDEFCD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ADCF02"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68223</w:t>
            </w:r>
          </w:p>
        </w:tc>
        <w:tc>
          <w:tcPr>
            <w:tcW w:w="4678" w:type="dxa"/>
            <w:tcBorders>
              <w:top w:val="nil"/>
              <w:left w:val="nil"/>
              <w:bottom w:val="single" w:sz="4" w:space="0" w:color="auto"/>
              <w:right w:val="single" w:sz="4" w:space="0" w:color="auto"/>
            </w:tcBorders>
            <w:shd w:val="clear" w:color="auto" w:fill="auto"/>
            <w:noWrap/>
            <w:vAlign w:val="bottom"/>
            <w:hideMark/>
          </w:tcPr>
          <w:p w14:paraId="1AEB2DBC"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4B464D01"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304F2AF"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73ABD5A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482D5B"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68227</w:t>
            </w:r>
          </w:p>
        </w:tc>
        <w:tc>
          <w:tcPr>
            <w:tcW w:w="4678" w:type="dxa"/>
            <w:tcBorders>
              <w:top w:val="nil"/>
              <w:left w:val="nil"/>
              <w:bottom w:val="single" w:sz="4" w:space="0" w:color="auto"/>
              <w:right w:val="single" w:sz="4" w:space="0" w:color="auto"/>
            </w:tcBorders>
            <w:shd w:val="clear" w:color="auto" w:fill="auto"/>
            <w:noWrap/>
            <w:vAlign w:val="bottom"/>
            <w:hideMark/>
          </w:tcPr>
          <w:p w14:paraId="3F00E8A1"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20E949F9"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30C794FF"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156210D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311BED"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68228</w:t>
            </w:r>
          </w:p>
        </w:tc>
        <w:tc>
          <w:tcPr>
            <w:tcW w:w="4678" w:type="dxa"/>
            <w:tcBorders>
              <w:top w:val="nil"/>
              <w:left w:val="nil"/>
              <w:bottom w:val="single" w:sz="4" w:space="0" w:color="auto"/>
              <w:right w:val="single" w:sz="4" w:space="0" w:color="auto"/>
            </w:tcBorders>
            <w:shd w:val="clear" w:color="auto" w:fill="auto"/>
            <w:noWrap/>
            <w:vAlign w:val="bottom"/>
            <w:hideMark/>
          </w:tcPr>
          <w:p w14:paraId="51091110"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63E074F7"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34F425FC"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2908FD7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CB456B"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68231</w:t>
            </w:r>
          </w:p>
        </w:tc>
        <w:tc>
          <w:tcPr>
            <w:tcW w:w="4678" w:type="dxa"/>
            <w:tcBorders>
              <w:top w:val="nil"/>
              <w:left w:val="nil"/>
              <w:bottom w:val="single" w:sz="4" w:space="0" w:color="auto"/>
              <w:right w:val="single" w:sz="4" w:space="0" w:color="auto"/>
            </w:tcBorders>
            <w:shd w:val="clear" w:color="auto" w:fill="auto"/>
            <w:noWrap/>
            <w:vAlign w:val="bottom"/>
            <w:hideMark/>
          </w:tcPr>
          <w:p w14:paraId="2432E1B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4F0A7DD4"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089FF03"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095F90C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B9092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68234</w:t>
            </w:r>
          </w:p>
        </w:tc>
        <w:tc>
          <w:tcPr>
            <w:tcW w:w="4678" w:type="dxa"/>
            <w:tcBorders>
              <w:top w:val="nil"/>
              <w:left w:val="nil"/>
              <w:bottom w:val="single" w:sz="4" w:space="0" w:color="auto"/>
              <w:right w:val="single" w:sz="4" w:space="0" w:color="auto"/>
            </w:tcBorders>
            <w:shd w:val="clear" w:color="auto" w:fill="auto"/>
            <w:noWrap/>
            <w:vAlign w:val="bottom"/>
            <w:hideMark/>
          </w:tcPr>
          <w:p w14:paraId="4DA1D28C"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54171E79"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5F8EB17"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05A2C83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40BC7D"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68235</w:t>
            </w:r>
          </w:p>
        </w:tc>
        <w:tc>
          <w:tcPr>
            <w:tcW w:w="4678" w:type="dxa"/>
            <w:tcBorders>
              <w:top w:val="nil"/>
              <w:left w:val="nil"/>
              <w:bottom w:val="single" w:sz="4" w:space="0" w:color="auto"/>
              <w:right w:val="single" w:sz="4" w:space="0" w:color="auto"/>
            </w:tcBorders>
            <w:shd w:val="clear" w:color="auto" w:fill="auto"/>
            <w:noWrap/>
            <w:vAlign w:val="bottom"/>
            <w:hideMark/>
          </w:tcPr>
          <w:p w14:paraId="788BDDB9"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28C60C00"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50C73756"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557FD5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E6D37F"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68236</w:t>
            </w:r>
          </w:p>
        </w:tc>
        <w:tc>
          <w:tcPr>
            <w:tcW w:w="4678" w:type="dxa"/>
            <w:tcBorders>
              <w:top w:val="nil"/>
              <w:left w:val="nil"/>
              <w:bottom w:val="single" w:sz="4" w:space="0" w:color="auto"/>
              <w:right w:val="single" w:sz="4" w:space="0" w:color="auto"/>
            </w:tcBorders>
            <w:shd w:val="clear" w:color="auto" w:fill="auto"/>
            <w:noWrap/>
            <w:vAlign w:val="bottom"/>
            <w:hideMark/>
          </w:tcPr>
          <w:p w14:paraId="424C84D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0C91979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871EB2D"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CBA3A8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9E7382"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68237</w:t>
            </w:r>
          </w:p>
        </w:tc>
        <w:tc>
          <w:tcPr>
            <w:tcW w:w="4678" w:type="dxa"/>
            <w:tcBorders>
              <w:top w:val="nil"/>
              <w:left w:val="nil"/>
              <w:bottom w:val="single" w:sz="4" w:space="0" w:color="auto"/>
              <w:right w:val="single" w:sz="4" w:space="0" w:color="auto"/>
            </w:tcBorders>
            <w:shd w:val="clear" w:color="auto" w:fill="auto"/>
            <w:noWrap/>
            <w:vAlign w:val="bottom"/>
            <w:hideMark/>
          </w:tcPr>
          <w:p w14:paraId="78C1FC9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4504402A"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F1E694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734DAB0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94C2E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68239</w:t>
            </w:r>
          </w:p>
        </w:tc>
        <w:tc>
          <w:tcPr>
            <w:tcW w:w="4678" w:type="dxa"/>
            <w:tcBorders>
              <w:top w:val="nil"/>
              <w:left w:val="nil"/>
              <w:bottom w:val="single" w:sz="4" w:space="0" w:color="auto"/>
              <w:right w:val="single" w:sz="4" w:space="0" w:color="auto"/>
            </w:tcBorders>
            <w:shd w:val="clear" w:color="auto" w:fill="auto"/>
            <w:noWrap/>
            <w:vAlign w:val="bottom"/>
            <w:hideMark/>
          </w:tcPr>
          <w:p w14:paraId="330589C2"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7682A4A6"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0CF377F5"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43F392B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A6E7CA"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68240</w:t>
            </w:r>
          </w:p>
        </w:tc>
        <w:tc>
          <w:tcPr>
            <w:tcW w:w="4678" w:type="dxa"/>
            <w:tcBorders>
              <w:top w:val="nil"/>
              <w:left w:val="nil"/>
              <w:bottom w:val="single" w:sz="4" w:space="0" w:color="auto"/>
              <w:right w:val="single" w:sz="4" w:space="0" w:color="auto"/>
            </w:tcBorders>
            <w:shd w:val="clear" w:color="auto" w:fill="auto"/>
            <w:noWrap/>
            <w:vAlign w:val="bottom"/>
            <w:hideMark/>
          </w:tcPr>
          <w:p w14:paraId="6F16E55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5C69BE01"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5FAB2692"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7855D3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9ED438"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68242</w:t>
            </w:r>
          </w:p>
        </w:tc>
        <w:tc>
          <w:tcPr>
            <w:tcW w:w="4678" w:type="dxa"/>
            <w:tcBorders>
              <w:top w:val="nil"/>
              <w:left w:val="nil"/>
              <w:bottom w:val="single" w:sz="4" w:space="0" w:color="auto"/>
              <w:right w:val="single" w:sz="4" w:space="0" w:color="auto"/>
            </w:tcBorders>
            <w:shd w:val="clear" w:color="auto" w:fill="auto"/>
            <w:noWrap/>
            <w:vAlign w:val="bottom"/>
            <w:hideMark/>
          </w:tcPr>
          <w:p w14:paraId="68400DE1"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7C61710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1398A8F"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0BBF54B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5551C8"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68243</w:t>
            </w:r>
          </w:p>
        </w:tc>
        <w:tc>
          <w:tcPr>
            <w:tcW w:w="4678" w:type="dxa"/>
            <w:tcBorders>
              <w:top w:val="nil"/>
              <w:left w:val="nil"/>
              <w:bottom w:val="single" w:sz="4" w:space="0" w:color="auto"/>
              <w:right w:val="single" w:sz="4" w:space="0" w:color="auto"/>
            </w:tcBorders>
            <w:shd w:val="clear" w:color="auto" w:fill="auto"/>
            <w:noWrap/>
            <w:vAlign w:val="bottom"/>
            <w:hideMark/>
          </w:tcPr>
          <w:p w14:paraId="0E2F40D9"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45D77A7B"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6829C9E"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6F45B26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622632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68245</w:t>
            </w:r>
          </w:p>
        </w:tc>
        <w:tc>
          <w:tcPr>
            <w:tcW w:w="4678" w:type="dxa"/>
            <w:tcBorders>
              <w:top w:val="nil"/>
              <w:left w:val="nil"/>
              <w:bottom w:val="single" w:sz="4" w:space="0" w:color="auto"/>
              <w:right w:val="single" w:sz="4" w:space="0" w:color="auto"/>
            </w:tcBorders>
            <w:shd w:val="clear" w:color="auto" w:fill="auto"/>
            <w:noWrap/>
            <w:vAlign w:val="bottom"/>
            <w:hideMark/>
          </w:tcPr>
          <w:p w14:paraId="304375A3"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704C236"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7C9B5CD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7737601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D9A422"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68246</w:t>
            </w:r>
          </w:p>
        </w:tc>
        <w:tc>
          <w:tcPr>
            <w:tcW w:w="4678" w:type="dxa"/>
            <w:tcBorders>
              <w:top w:val="nil"/>
              <w:left w:val="nil"/>
              <w:bottom w:val="single" w:sz="4" w:space="0" w:color="auto"/>
              <w:right w:val="single" w:sz="4" w:space="0" w:color="auto"/>
            </w:tcBorders>
            <w:shd w:val="clear" w:color="auto" w:fill="auto"/>
            <w:noWrap/>
            <w:vAlign w:val="bottom"/>
            <w:hideMark/>
          </w:tcPr>
          <w:p w14:paraId="3B7A854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6585906"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665C1FA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15C66CE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CD344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68248</w:t>
            </w:r>
          </w:p>
        </w:tc>
        <w:tc>
          <w:tcPr>
            <w:tcW w:w="4678" w:type="dxa"/>
            <w:tcBorders>
              <w:top w:val="nil"/>
              <w:left w:val="nil"/>
              <w:bottom w:val="single" w:sz="4" w:space="0" w:color="auto"/>
              <w:right w:val="single" w:sz="4" w:space="0" w:color="auto"/>
            </w:tcBorders>
            <w:shd w:val="clear" w:color="auto" w:fill="auto"/>
            <w:noWrap/>
            <w:vAlign w:val="bottom"/>
            <w:hideMark/>
          </w:tcPr>
          <w:p w14:paraId="355AEEC5"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7C86BBC7"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57DEB4AE"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30302D2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4D8148"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68249</w:t>
            </w:r>
          </w:p>
        </w:tc>
        <w:tc>
          <w:tcPr>
            <w:tcW w:w="4678" w:type="dxa"/>
            <w:tcBorders>
              <w:top w:val="nil"/>
              <w:left w:val="nil"/>
              <w:bottom w:val="single" w:sz="4" w:space="0" w:color="auto"/>
              <w:right w:val="single" w:sz="4" w:space="0" w:color="auto"/>
            </w:tcBorders>
            <w:shd w:val="clear" w:color="auto" w:fill="auto"/>
            <w:noWrap/>
            <w:vAlign w:val="bottom"/>
            <w:hideMark/>
          </w:tcPr>
          <w:p w14:paraId="5065A86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6FA845B"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33B48A73"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364EE36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400C2D"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68250</w:t>
            </w:r>
          </w:p>
        </w:tc>
        <w:tc>
          <w:tcPr>
            <w:tcW w:w="4678" w:type="dxa"/>
            <w:tcBorders>
              <w:top w:val="nil"/>
              <w:left w:val="nil"/>
              <w:bottom w:val="single" w:sz="4" w:space="0" w:color="auto"/>
              <w:right w:val="single" w:sz="4" w:space="0" w:color="auto"/>
            </w:tcBorders>
            <w:shd w:val="clear" w:color="auto" w:fill="auto"/>
            <w:noWrap/>
            <w:vAlign w:val="bottom"/>
            <w:hideMark/>
          </w:tcPr>
          <w:p w14:paraId="0B1FF53D"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40FE54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35.000,00</w:t>
            </w:r>
          </w:p>
        </w:tc>
        <w:tc>
          <w:tcPr>
            <w:tcW w:w="1985" w:type="dxa"/>
            <w:tcBorders>
              <w:top w:val="nil"/>
              <w:left w:val="nil"/>
              <w:bottom w:val="single" w:sz="4" w:space="0" w:color="auto"/>
              <w:right w:val="single" w:sz="4" w:space="0" w:color="auto"/>
            </w:tcBorders>
            <w:shd w:val="clear" w:color="auto" w:fill="auto"/>
            <w:noWrap/>
            <w:vAlign w:val="bottom"/>
            <w:hideMark/>
          </w:tcPr>
          <w:p w14:paraId="50DC810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6CF067C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75C10E"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68251</w:t>
            </w:r>
          </w:p>
        </w:tc>
        <w:tc>
          <w:tcPr>
            <w:tcW w:w="4678" w:type="dxa"/>
            <w:tcBorders>
              <w:top w:val="nil"/>
              <w:left w:val="nil"/>
              <w:bottom w:val="single" w:sz="4" w:space="0" w:color="auto"/>
              <w:right w:val="single" w:sz="4" w:space="0" w:color="auto"/>
            </w:tcBorders>
            <w:shd w:val="clear" w:color="auto" w:fill="auto"/>
            <w:noWrap/>
            <w:vAlign w:val="bottom"/>
            <w:hideMark/>
          </w:tcPr>
          <w:p w14:paraId="3F7BEE22"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TERNERA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106B6319"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hideMark/>
          </w:tcPr>
          <w:p w14:paraId="02C57A45"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10D682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CA3EC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68252</w:t>
            </w:r>
          </w:p>
        </w:tc>
        <w:tc>
          <w:tcPr>
            <w:tcW w:w="4678" w:type="dxa"/>
            <w:tcBorders>
              <w:top w:val="nil"/>
              <w:left w:val="nil"/>
              <w:bottom w:val="single" w:sz="4" w:space="0" w:color="auto"/>
              <w:right w:val="single" w:sz="4" w:space="0" w:color="auto"/>
            </w:tcBorders>
            <w:shd w:val="clear" w:color="auto" w:fill="auto"/>
            <w:noWrap/>
            <w:vAlign w:val="bottom"/>
            <w:hideMark/>
          </w:tcPr>
          <w:p w14:paraId="32D6F7B0"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MACHO CUNICULA REPRODUCTOR RAZA NUEVA ZELANDA BLANCO, 5 MESES EDAD, PESO 3000 Y 3500 GRAMOS</w:t>
            </w:r>
          </w:p>
        </w:tc>
        <w:tc>
          <w:tcPr>
            <w:tcW w:w="1275" w:type="dxa"/>
            <w:tcBorders>
              <w:top w:val="nil"/>
              <w:left w:val="nil"/>
              <w:bottom w:val="single" w:sz="4" w:space="0" w:color="auto"/>
              <w:right w:val="single" w:sz="4" w:space="0" w:color="auto"/>
            </w:tcBorders>
            <w:shd w:val="clear" w:color="auto" w:fill="auto"/>
            <w:noWrap/>
            <w:vAlign w:val="bottom"/>
            <w:hideMark/>
          </w:tcPr>
          <w:p w14:paraId="7BE8F8E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340.000,00</w:t>
            </w:r>
          </w:p>
        </w:tc>
        <w:tc>
          <w:tcPr>
            <w:tcW w:w="1985" w:type="dxa"/>
            <w:tcBorders>
              <w:top w:val="nil"/>
              <w:left w:val="nil"/>
              <w:bottom w:val="single" w:sz="4" w:space="0" w:color="auto"/>
              <w:right w:val="single" w:sz="4" w:space="0" w:color="auto"/>
            </w:tcBorders>
            <w:shd w:val="clear" w:color="auto" w:fill="auto"/>
            <w:noWrap/>
            <w:vAlign w:val="bottom"/>
            <w:hideMark/>
          </w:tcPr>
          <w:p w14:paraId="33A160DA"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12DA2B6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62968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68253</w:t>
            </w:r>
          </w:p>
        </w:tc>
        <w:tc>
          <w:tcPr>
            <w:tcW w:w="4678" w:type="dxa"/>
            <w:tcBorders>
              <w:top w:val="nil"/>
              <w:left w:val="nil"/>
              <w:bottom w:val="single" w:sz="4" w:space="0" w:color="auto"/>
              <w:right w:val="single" w:sz="4" w:space="0" w:color="auto"/>
            </w:tcBorders>
            <w:shd w:val="clear" w:color="auto" w:fill="auto"/>
            <w:noWrap/>
            <w:vAlign w:val="bottom"/>
            <w:hideMark/>
          </w:tcPr>
          <w:p w14:paraId="0334E55A"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MACHO CUNICULA REPRODUCTOR RAZA CHINCHILLA, 5 MESES EDAD, PESO 3000 Y 3500 GRAMOS</w:t>
            </w:r>
          </w:p>
        </w:tc>
        <w:tc>
          <w:tcPr>
            <w:tcW w:w="1275" w:type="dxa"/>
            <w:tcBorders>
              <w:top w:val="nil"/>
              <w:left w:val="nil"/>
              <w:bottom w:val="single" w:sz="4" w:space="0" w:color="auto"/>
              <w:right w:val="single" w:sz="4" w:space="0" w:color="auto"/>
            </w:tcBorders>
            <w:shd w:val="clear" w:color="auto" w:fill="auto"/>
            <w:noWrap/>
            <w:vAlign w:val="bottom"/>
            <w:hideMark/>
          </w:tcPr>
          <w:p w14:paraId="1F4F654B"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340.000,00</w:t>
            </w:r>
          </w:p>
        </w:tc>
        <w:tc>
          <w:tcPr>
            <w:tcW w:w="1985" w:type="dxa"/>
            <w:tcBorders>
              <w:top w:val="nil"/>
              <w:left w:val="nil"/>
              <w:bottom w:val="single" w:sz="4" w:space="0" w:color="auto"/>
              <w:right w:val="single" w:sz="4" w:space="0" w:color="auto"/>
            </w:tcBorders>
            <w:shd w:val="clear" w:color="auto" w:fill="auto"/>
            <w:noWrap/>
            <w:vAlign w:val="bottom"/>
            <w:hideMark/>
          </w:tcPr>
          <w:p w14:paraId="43EDBF8C"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28B2577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17CF66"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68255</w:t>
            </w:r>
          </w:p>
        </w:tc>
        <w:tc>
          <w:tcPr>
            <w:tcW w:w="4678" w:type="dxa"/>
            <w:tcBorders>
              <w:top w:val="nil"/>
              <w:left w:val="nil"/>
              <w:bottom w:val="single" w:sz="4" w:space="0" w:color="auto"/>
              <w:right w:val="single" w:sz="4" w:space="0" w:color="auto"/>
            </w:tcBorders>
            <w:shd w:val="clear" w:color="auto" w:fill="auto"/>
            <w:noWrap/>
            <w:vAlign w:val="bottom"/>
            <w:hideMark/>
          </w:tcPr>
          <w:p w14:paraId="2B7C34C7"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MACHO CUNICULA REPRODUCTOR RAZA MARIPOSA, 5 MESES EDAD, PESO 3000 Y 3500 GRAMOS</w:t>
            </w:r>
          </w:p>
        </w:tc>
        <w:tc>
          <w:tcPr>
            <w:tcW w:w="1275" w:type="dxa"/>
            <w:tcBorders>
              <w:top w:val="nil"/>
              <w:left w:val="nil"/>
              <w:bottom w:val="single" w:sz="4" w:space="0" w:color="auto"/>
              <w:right w:val="single" w:sz="4" w:space="0" w:color="auto"/>
            </w:tcBorders>
            <w:shd w:val="clear" w:color="auto" w:fill="auto"/>
            <w:noWrap/>
            <w:vAlign w:val="bottom"/>
            <w:hideMark/>
          </w:tcPr>
          <w:p w14:paraId="57017D06"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340.000,00</w:t>
            </w:r>
          </w:p>
        </w:tc>
        <w:tc>
          <w:tcPr>
            <w:tcW w:w="1985" w:type="dxa"/>
            <w:tcBorders>
              <w:top w:val="nil"/>
              <w:left w:val="nil"/>
              <w:bottom w:val="single" w:sz="4" w:space="0" w:color="auto"/>
              <w:right w:val="single" w:sz="4" w:space="0" w:color="auto"/>
            </w:tcBorders>
            <w:shd w:val="clear" w:color="auto" w:fill="auto"/>
            <w:noWrap/>
            <w:vAlign w:val="bottom"/>
            <w:hideMark/>
          </w:tcPr>
          <w:p w14:paraId="6F263B00"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4432CD6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D1B8B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68256</w:t>
            </w:r>
          </w:p>
        </w:tc>
        <w:tc>
          <w:tcPr>
            <w:tcW w:w="4678" w:type="dxa"/>
            <w:tcBorders>
              <w:top w:val="nil"/>
              <w:left w:val="nil"/>
              <w:bottom w:val="single" w:sz="4" w:space="0" w:color="auto"/>
              <w:right w:val="single" w:sz="4" w:space="0" w:color="auto"/>
            </w:tcBorders>
            <w:shd w:val="clear" w:color="auto" w:fill="auto"/>
            <w:noWrap/>
            <w:vAlign w:val="bottom"/>
            <w:hideMark/>
          </w:tcPr>
          <w:p w14:paraId="74A7E11A"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hideMark/>
          </w:tcPr>
          <w:p w14:paraId="67738B1E"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56ACF4A9"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3505394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FF2310"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68260</w:t>
            </w:r>
          </w:p>
        </w:tc>
        <w:tc>
          <w:tcPr>
            <w:tcW w:w="4678" w:type="dxa"/>
            <w:tcBorders>
              <w:top w:val="nil"/>
              <w:left w:val="nil"/>
              <w:bottom w:val="single" w:sz="4" w:space="0" w:color="auto"/>
              <w:right w:val="single" w:sz="4" w:space="0" w:color="auto"/>
            </w:tcBorders>
            <w:shd w:val="clear" w:color="auto" w:fill="auto"/>
            <w:noWrap/>
            <w:vAlign w:val="bottom"/>
            <w:hideMark/>
          </w:tcPr>
          <w:p w14:paraId="35F1088F"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7AE23794"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537B1C9B"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096834D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724F60"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68261</w:t>
            </w:r>
          </w:p>
        </w:tc>
        <w:tc>
          <w:tcPr>
            <w:tcW w:w="4678" w:type="dxa"/>
            <w:tcBorders>
              <w:top w:val="nil"/>
              <w:left w:val="nil"/>
              <w:bottom w:val="single" w:sz="4" w:space="0" w:color="auto"/>
              <w:right w:val="single" w:sz="4" w:space="0" w:color="auto"/>
            </w:tcBorders>
            <w:shd w:val="clear" w:color="auto" w:fill="auto"/>
            <w:noWrap/>
            <w:vAlign w:val="bottom"/>
            <w:hideMark/>
          </w:tcPr>
          <w:p w14:paraId="505BEAC5"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714A59AF"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4C5F91C6"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787A3C8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C0FD9D"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68262</w:t>
            </w:r>
          </w:p>
        </w:tc>
        <w:tc>
          <w:tcPr>
            <w:tcW w:w="4678" w:type="dxa"/>
            <w:tcBorders>
              <w:top w:val="nil"/>
              <w:left w:val="nil"/>
              <w:bottom w:val="single" w:sz="4" w:space="0" w:color="auto"/>
              <w:right w:val="single" w:sz="4" w:space="0" w:color="auto"/>
            </w:tcBorders>
            <w:shd w:val="clear" w:color="auto" w:fill="auto"/>
            <w:noWrap/>
            <w:vAlign w:val="bottom"/>
            <w:hideMark/>
          </w:tcPr>
          <w:p w14:paraId="6FCE6F7C"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5D97E733"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278D72CF"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2B9D55D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70CBE8"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68263</w:t>
            </w:r>
          </w:p>
        </w:tc>
        <w:tc>
          <w:tcPr>
            <w:tcW w:w="4678" w:type="dxa"/>
            <w:tcBorders>
              <w:top w:val="nil"/>
              <w:left w:val="nil"/>
              <w:bottom w:val="single" w:sz="4" w:space="0" w:color="auto"/>
              <w:right w:val="single" w:sz="4" w:space="0" w:color="auto"/>
            </w:tcBorders>
            <w:shd w:val="clear" w:color="auto" w:fill="auto"/>
            <w:noWrap/>
            <w:vAlign w:val="bottom"/>
            <w:hideMark/>
          </w:tcPr>
          <w:p w14:paraId="764B340E"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3E1906CE"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6126E147"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A19F3E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F29B94"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68278</w:t>
            </w:r>
          </w:p>
        </w:tc>
        <w:tc>
          <w:tcPr>
            <w:tcW w:w="4678" w:type="dxa"/>
            <w:tcBorders>
              <w:top w:val="nil"/>
              <w:left w:val="nil"/>
              <w:bottom w:val="single" w:sz="4" w:space="0" w:color="auto"/>
              <w:right w:val="single" w:sz="4" w:space="0" w:color="auto"/>
            </w:tcBorders>
            <w:shd w:val="clear" w:color="auto" w:fill="auto"/>
            <w:noWrap/>
            <w:vAlign w:val="bottom"/>
            <w:hideMark/>
          </w:tcPr>
          <w:p w14:paraId="6F475661"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1EC9AA5F"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3999BDFA"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2872C0B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C4EDDB"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68280</w:t>
            </w:r>
          </w:p>
        </w:tc>
        <w:tc>
          <w:tcPr>
            <w:tcW w:w="4678" w:type="dxa"/>
            <w:tcBorders>
              <w:top w:val="nil"/>
              <w:left w:val="nil"/>
              <w:bottom w:val="single" w:sz="4" w:space="0" w:color="auto"/>
              <w:right w:val="single" w:sz="4" w:space="0" w:color="auto"/>
            </w:tcBorders>
            <w:shd w:val="clear" w:color="auto" w:fill="auto"/>
            <w:noWrap/>
            <w:vAlign w:val="bottom"/>
            <w:hideMark/>
          </w:tcPr>
          <w:p w14:paraId="13E5CC31"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71D74159"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9F2F375"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3BCA4CD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157B4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68284</w:t>
            </w:r>
          </w:p>
        </w:tc>
        <w:tc>
          <w:tcPr>
            <w:tcW w:w="4678" w:type="dxa"/>
            <w:tcBorders>
              <w:top w:val="nil"/>
              <w:left w:val="nil"/>
              <w:bottom w:val="single" w:sz="4" w:space="0" w:color="auto"/>
              <w:right w:val="single" w:sz="4" w:space="0" w:color="auto"/>
            </w:tcBorders>
            <w:shd w:val="clear" w:color="auto" w:fill="auto"/>
            <w:noWrap/>
            <w:vAlign w:val="bottom"/>
            <w:hideMark/>
          </w:tcPr>
          <w:p w14:paraId="6A26C5D4"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6C8045F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008C716"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68AB632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F3AB20"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68286</w:t>
            </w:r>
          </w:p>
        </w:tc>
        <w:tc>
          <w:tcPr>
            <w:tcW w:w="4678" w:type="dxa"/>
            <w:tcBorders>
              <w:top w:val="nil"/>
              <w:left w:val="nil"/>
              <w:bottom w:val="single" w:sz="4" w:space="0" w:color="auto"/>
              <w:right w:val="single" w:sz="4" w:space="0" w:color="auto"/>
            </w:tcBorders>
            <w:shd w:val="clear" w:color="auto" w:fill="auto"/>
            <w:noWrap/>
            <w:vAlign w:val="bottom"/>
            <w:hideMark/>
          </w:tcPr>
          <w:p w14:paraId="50F8D99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75C0766E"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38C4E79"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1C00D86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08B2DB"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68287</w:t>
            </w:r>
          </w:p>
        </w:tc>
        <w:tc>
          <w:tcPr>
            <w:tcW w:w="4678" w:type="dxa"/>
            <w:tcBorders>
              <w:top w:val="nil"/>
              <w:left w:val="nil"/>
              <w:bottom w:val="single" w:sz="4" w:space="0" w:color="auto"/>
              <w:right w:val="single" w:sz="4" w:space="0" w:color="auto"/>
            </w:tcBorders>
            <w:shd w:val="clear" w:color="auto" w:fill="auto"/>
            <w:noWrap/>
            <w:vAlign w:val="bottom"/>
            <w:hideMark/>
          </w:tcPr>
          <w:p w14:paraId="72C2388C"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20004D85"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6AAA821"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7425B18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7A95C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68288</w:t>
            </w:r>
          </w:p>
        </w:tc>
        <w:tc>
          <w:tcPr>
            <w:tcW w:w="4678" w:type="dxa"/>
            <w:tcBorders>
              <w:top w:val="nil"/>
              <w:left w:val="nil"/>
              <w:bottom w:val="single" w:sz="4" w:space="0" w:color="auto"/>
              <w:right w:val="single" w:sz="4" w:space="0" w:color="auto"/>
            </w:tcBorders>
            <w:shd w:val="clear" w:color="auto" w:fill="auto"/>
            <w:noWrap/>
            <w:vAlign w:val="bottom"/>
            <w:hideMark/>
          </w:tcPr>
          <w:p w14:paraId="64D19DA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589A1B1C"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2B0EDC49"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EE6603" w:rsidRPr="009C02AA" w14:paraId="51C13E9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19C15E"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68289</w:t>
            </w:r>
          </w:p>
        </w:tc>
        <w:tc>
          <w:tcPr>
            <w:tcW w:w="4678" w:type="dxa"/>
            <w:tcBorders>
              <w:top w:val="nil"/>
              <w:left w:val="nil"/>
              <w:bottom w:val="single" w:sz="4" w:space="0" w:color="auto"/>
              <w:right w:val="single" w:sz="4" w:space="0" w:color="auto"/>
            </w:tcBorders>
            <w:shd w:val="clear" w:color="auto" w:fill="auto"/>
            <w:noWrap/>
            <w:vAlign w:val="bottom"/>
            <w:hideMark/>
          </w:tcPr>
          <w:p w14:paraId="281C2E42"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5C275E29" w14:textId="77777777" w:rsidR="00EE6603" w:rsidRPr="009C02AA" w:rsidRDefault="00EE6603" w:rsidP="00EE6603">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D542FF8" w14:textId="77777777" w:rsidR="00EE6603" w:rsidRPr="009C02AA" w:rsidRDefault="00EE6603"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DD088F" w:rsidRPr="009C02AA" w14:paraId="2B91C80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D160980" w14:textId="0F29ABEF" w:rsidR="00DD088F" w:rsidRPr="009C02AA" w:rsidRDefault="00DD088F" w:rsidP="00EE6603">
            <w:pPr>
              <w:jc w:val="right"/>
              <w:rPr>
                <w:rFonts w:ascii="Calibri" w:hAnsi="Calibri" w:cs="Calibri"/>
                <w:color w:val="000000"/>
                <w:sz w:val="16"/>
                <w:szCs w:val="16"/>
              </w:rPr>
            </w:pPr>
            <w:r w:rsidRPr="009C02AA">
              <w:rPr>
                <w:rFonts w:ascii="Calibri" w:hAnsi="Calibri" w:cs="Calibri"/>
                <w:color w:val="000000"/>
                <w:sz w:val="16"/>
                <w:szCs w:val="16"/>
              </w:rPr>
              <w:lastRenderedPageBreak/>
              <w:t>69760</w:t>
            </w:r>
          </w:p>
        </w:tc>
        <w:tc>
          <w:tcPr>
            <w:tcW w:w="4678" w:type="dxa"/>
            <w:tcBorders>
              <w:top w:val="nil"/>
              <w:left w:val="nil"/>
              <w:bottom w:val="single" w:sz="4" w:space="0" w:color="auto"/>
              <w:right w:val="single" w:sz="4" w:space="0" w:color="auto"/>
            </w:tcBorders>
            <w:shd w:val="clear" w:color="auto" w:fill="auto"/>
            <w:noWrap/>
            <w:vAlign w:val="bottom"/>
          </w:tcPr>
          <w:p w14:paraId="4177306B" w14:textId="71E0257F" w:rsidR="00DD088F" w:rsidRPr="009C02AA" w:rsidRDefault="00DD088F" w:rsidP="00EE6603">
            <w:pPr>
              <w:rPr>
                <w:rFonts w:ascii="Calibri" w:hAnsi="Calibri" w:cs="Calibri"/>
                <w:color w:val="000000"/>
                <w:sz w:val="16"/>
                <w:szCs w:val="16"/>
              </w:rPr>
            </w:pPr>
            <w:r w:rsidRPr="009C02AA">
              <w:rPr>
                <w:rFonts w:ascii="Calibri" w:hAnsi="Calibri" w:cs="Calibri"/>
                <w:color w:val="000000"/>
                <w:sz w:val="16"/>
                <w:szCs w:val="16"/>
              </w:rPr>
              <w:t>MACHO OVINO PURO RAZA DORPER, NIVEL DE PUREZA TIPO A</w:t>
            </w:r>
          </w:p>
        </w:tc>
        <w:tc>
          <w:tcPr>
            <w:tcW w:w="1275" w:type="dxa"/>
            <w:tcBorders>
              <w:top w:val="nil"/>
              <w:left w:val="nil"/>
              <w:bottom w:val="single" w:sz="4" w:space="0" w:color="auto"/>
              <w:right w:val="single" w:sz="4" w:space="0" w:color="auto"/>
            </w:tcBorders>
            <w:shd w:val="clear" w:color="auto" w:fill="auto"/>
            <w:noWrap/>
            <w:vAlign w:val="bottom"/>
          </w:tcPr>
          <w:p w14:paraId="14894633" w14:textId="43CFA6D9" w:rsidR="00DD088F" w:rsidRPr="009C02AA" w:rsidRDefault="00AF7A02" w:rsidP="00EE6603">
            <w:pPr>
              <w:jc w:val="right"/>
              <w:rPr>
                <w:rFonts w:ascii="Calibri" w:hAnsi="Calibri" w:cs="Calibri"/>
                <w:color w:val="000000"/>
                <w:sz w:val="16"/>
                <w:szCs w:val="16"/>
              </w:rPr>
            </w:pPr>
            <w:r w:rsidRPr="009C02AA">
              <w:rPr>
                <w:rFonts w:ascii="Calibri" w:hAnsi="Calibri" w:cs="Calibri"/>
                <w:color w:val="000000"/>
                <w:sz w:val="16"/>
                <w:szCs w:val="16"/>
              </w:rPr>
              <w:t>6.050.000,00</w:t>
            </w:r>
          </w:p>
        </w:tc>
        <w:tc>
          <w:tcPr>
            <w:tcW w:w="1985" w:type="dxa"/>
            <w:tcBorders>
              <w:top w:val="nil"/>
              <w:left w:val="nil"/>
              <w:bottom w:val="single" w:sz="4" w:space="0" w:color="auto"/>
              <w:right w:val="single" w:sz="4" w:space="0" w:color="auto"/>
            </w:tcBorders>
            <w:shd w:val="clear" w:color="auto" w:fill="auto"/>
            <w:noWrap/>
            <w:vAlign w:val="bottom"/>
          </w:tcPr>
          <w:p w14:paraId="7156D762" w14:textId="2B82A07C" w:rsidR="00DD088F" w:rsidRPr="009C02AA" w:rsidRDefault="00AF7A02" w:rsidP="00EE6603">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1525FFF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AFFF6CA" w14:textId="5244BFC0"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69854</w:t>
            </w:r>
          </w:p>
        </w:tc>
        <w:tc>
          <w:tcPr>
            <w:tcW w:w="4678" w:type="dxa"/>
            <w:tcBorders>
              <w:top w:val="nil"/>
              <w:left w:val="nil"/>
              <w:bottom w:val="single" w:sz="4" w:space="0" w:color="auto"/>
              <w:right w:val="single" w:sz="4" w:space="0" w:color="auto"/>
            </w:tcBorders>
            <w:shd w:val="clear" w:color="auto" w:fill="auto"/>
            <w:noWrap/>
            <w:vAlign w:val="bottom"/>
          </w:tcPr>
          <w:p w14:paraId="58AB8E28" w14:textId="615FC6D3"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TERNERO PURA BON</w:t>
            </w:r>
          </w:p>
        </w:tc>
        <w:tc>
          <w:tcPr>
            <w:tcW w:w="1275" w:type="dxa"/>
            <w:tcBorders>
              <w:top w:val="nil"/>
              <w:left w:val="nil"/>
              <w:bottom w:val="single" w:sz="4" w:space="0" w:color="auto"/>
              <w:right w:val="single" w:sz="4" w:space="0" w:color="auto"/>
            </w:tcBorders>
            <w:shd w:val="clear" w:color="auto" w:fill="auto"/>
            <w:noWrap/>
            <w:vAlign w:val="bottom"/>
          </w:tcPr>
          <w:p w14:paraId="48797F27" w14:textId="0337B13E"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tcPr>
          <w:p w14:paraId="780FE736" w14:textId="6AFF5B55"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579FD0D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FCDB257" w14:textId="6C536B22"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70060</w:t>
            </w:r>
          </w:p>
        </w:tc>
        <w:tc>
          <w:tcPr>
            <w:tcW w:w="4678" w:type="dxa"/>
            <w:tcBorders>
              <w:top w:val="nil"/>
              <w:left w:val="nil"/>
              <w:bottom w:val="single" w:sz="4" w:space="0" w:color="auto"/>
              <w:right w:val="single" w:sz="4" w:space="0" w:color="auto"/>
            </w:tcBorders>
            <w:shd w:val="clear" w:color="auto" w:fill="auto"/>
            <w:noWrap/>
            <w:vAlign w:val="bottom"/>
          </w:tcPr>
          <w:p w14:paraId="713FABCA" w14:textId="5741DFE0"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32AE4BB6" w14:textId="15367D34"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639B4B2C" w14:textId="21FB6B31"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4709358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91AC91B" w14:textId="3B4157A5"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70061</w:t>
            </w:r>
          </w:p>
        </w:tc>
        <w:tc>
          <w:tcPr>
            <w:tcW w:w="4678" w:type="dxa"/>
            <w:tcBorders>
              <w:top w:val="nil"/>
              <w:left w:val="nil"/>
              <w:bottom w:val="single" w:sz="4" w:space="0" w:color="auto"/>
              <w:right w:val="single" w:sz="4" w:space="0" w:color="auto"/>
            </w:tcBorders>
            <w:shd w:val="clear" w:color="auto" w:fill="auto"/>
            <w:noWrap/>
            <w:vAlign w:val="bottom"/>
          </w:tcPr>
          <w:p w14:paraId="03A1C8DC" w14:textId="05409AAB"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tcPr>
          <w:p w14:paraId="70A34E4D" w14:textId="1B19289E"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43FFCA85" w14:textId="78A3C910"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3CEE057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10CA915" w14:textId="37BB655F"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70062</w:t>
            </w:r>
          </w:p>
        </w:tc>
        <w:tc>
          <w:tcPr>
            <w:tcW w:w="4678" w:type="dxa"/>
            <w:tcBorders>
              <w:top w:val="nil"/>
              <w:left w:val="nil"/>
              <w:bottom w:val="single" w:sz="4" w:space="0" w:color="auto"/>
              <w:right w:val="single" w:sz="4" w:space="0" w:color="auto"/>
            </w:tcBorders>
            <w:shd w:val="clear" w:color="auto" w:fill="auto"/>
            <w:noWrap/>
            <w:vAlign w:val="bottom"/>
          </w:tcPr>
          <w:p w14:paraId="3DBF6BA9" w14:textId="1C3765D9"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tcPr>
          <w:p w14:paraId="739214D9" w14:textId="2F37F0D1"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4636BC99" w14:textId="23DD44C9"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2128632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2553FF7" w14:textId="70EE2D99"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70063</w:t>
            </w:r>
          </w:p>
        </w:tc>
        <w:tc>
          <w:tcPr>
            <w:tcW w:w="4678" w:type="dxa"/>
            <w:tcBorders>
              <w:top w:val="nil"/>
              <w:left w:val="nil"/>
              <w:bottom w:val="single" w:sz="4" w:space="0" w:color="auto"/>
              <w:right w:val="single" w:sz="4" w:space="0" w:color="auto"/>
            </w:tcBorders>
            <w:shd w:val="clear" w:color="auto" w:fill="auto"/>
            <w:noWrap/>
            <w:vAlign w:val="bottom"/>
          </w:tcPr>
          <w:p w14:paraId="6B839901" w14:textId="7845F414"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3291B6FF" w14:textId="101E5D57"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1B262364" w14:textId="7AA4A510"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0DB39B4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56FE4D9" w14:textId="5D19F2CF"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70064</w:t>
            </w:r>
          </w:p>
        </w:tc>
        <w:tc>
          <w:tcPr>
            <w:tcW w:w="4678" w:type="dxa"/>
            <w:tcBorders>
              <w:top w:val="nil"/>
              <w:left w:val="nil"/>
              <w:bottom w:val="single" w:sz="4" w:space="0" w:color="auto"/>
              <w:right w:val="single" w:sz="4" w:space="0" w:color="auto"/>
            </w:tcBorders>
            <w:shd w:val="clear" w:color="auto" w:fill="auto"/>
            <w:noWrap/>
            <w:vAlign w:val="bottom"/>
          </w:tcPr>
          <w:p w14:paraId="50AB15F9" w14:textId="7F6E2AC5"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4E76D3B0" w14:textId="77EF9D28"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3FA3E5CC" w14:textId="195D616F"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1B46F60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E59AACB" w14:textId="3103C056"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70065</w:t>
            </w:r>
          </w:p>
        </w:tc>
        <w:tc>
          <w:tcPr>
            <w:tcW w:w="4678" w:type="dxa"/>
            <w:tcBorders>
              <w:top w:val="nil"/>
              <w:left w:val="nil"/>
              <w:bottom w:val="single" w:sz="4" w:space="0" w:color="auto"/>
              <w:right w:val="single" w:sz="4" w:space="0" w:color="auto"/>
            </w:tcBorders>
            <w:shd w:val="clear" w:color="auto" w:fill="auto"/>
            <w:noWrap/>
            <w:vAlign w:val="bottom"/>
          </w:tcPr>
          <w:p w14:paraId="10FA1513" w14:textId="1109763D"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65073FE2" w14:textId="3E6CFD78"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622AB3F7" w14:textId="099A034F"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0027AD6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C594895" w14:textId="63E143F7"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70066</w:t>
            </w:r>
          </w:p>
        </w:tc>
        <w:tc>
          <w:tcPr>
            <w:tcW w:w="4678" w:type="dxa"/>
            <w:tcBorders>
              <w:top w:val="nil"/>
              <w:left w:val="nil"/>
              <w:bottom w:val="single" w:sz="4" w:space="0" w:color="auto"/>
              <w:right w:val="single" w:sz="4" w:space="0" w:color="auto"/>
            </w:tcBorders>
            <w:shd w:val="clear" w:color="auto" w:fill="auto"/>
            <w:noWrap/>
            <w:vAlign w:val="bottom"/>
          </w:tcPr>
          <w:p w14:paraId="58422E08" w14:textId="405FD631"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7DECC1B1" w14:textId="7644BAD5"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7ECFACDE" w14:textId="747DB447"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47C2E43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D32DE92" w14:textId="1B0C2F15"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70067</w:t>
            </w:r>
          </w:p>
        </w:tc>
        <w:tc>
          <w:tcPr>
            <w:tcW w:w="4678" w:type="dxa"/>
            <w:tcBorders>
              <w:top w:val="nil"/>
              <w:left w:val="nil"/>
              <w:bottom w:val="single" w:sz="4" w:space="0" w:color="auto"/>
              <w:right w:val="single" w:sz="4" w:space="0" w:color="auto"/>
            </w:tcBorders>
            <w:shd w:val="clear" w:color="auto" w:fill="auto"/>
            <w:noWrap/>
            <w:vAlign w:val="bottom"/>
          </w:tcPr>
          <w:p w14:paraId="73913E56" w14:textId="6D4BF98A"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tcPr>
          <w:p w14:paraId="26115368" w14:textId="45C08034"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01B9962D" w14:textId="157A0C0B"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6BBB487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7F69B19" w14:textId="62D6E263"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70071</w:t>
            </w:r>
          </w:p>
        </w:tc>
        <w:tc>
          <w:tcPr>
            <w:tcW w:w="4678" w:type="dxa"/>
            <w:tcBorders>
              <w:top w:val="nil"/>
              <w:left w:val="nil"/>
              <w:bottom w:val="single" w:sz="4" w:space="0" w:color="auto"/>
              <w:right w:val="single" w:sz="4" w:space="0" w:color="auto"/>
            </w:tcBorders>
            <w:shd w:val="clear" w:color="auto" w:fill="auto"/>
            <w:noWrap/>
            <w:vAlign w:val="bottom"/>
          </w:tcPr>
          <w:p w14:paraId="3AA8D231" w14:textId="62D1F552"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tcPr>
          <w:p w14:paraId="79947FE8" w14:textId="005CC292"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50FBECE1" w14:textId="2EC8EEA4"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40C251C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AD8813C" w14:textId="382F3798"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70072</w:t>
            </w:r>
          </w:p>
        </w:tc>
        <w:tc>
          <w:tcPr>
            <w:tcW w:w="4678" w:type="dxa"/>
            <w:tcBorders>
              <w:top w:val="nil"/>
              <w:left w:val="nil"/>
              <w:bottom w:val="single" w:sz="4" w:space="0" w:color="auto"/>
              <w:right w:val="single" w:sz="4" w:space="0" w:color="auto"/>
            </w:tcBorders>
            <w:shd w:val="clear" w:color="auto" w:fill="auto"/>
            <w:noWrap/>
            <w:vAlign w:val="bottom"/>
          </w:tcPr>
          <w:p w14:paraId="2EE299AA" w14:textId="36442094"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tcPr>
          <w:p w14:paraId="462DD172" w14:textId="01A0FCB0"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66C8CF37" w14:textId="6D77D242"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569C937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9C87FEE" w14:textId="40073A7A"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70073</w:t>
            </w:r>
          </w:p>
        </w:tc>
        <w:tc>
          <w:tcPr>
            <w:tcW w:w="4678" w:type="dxa"/>
            <w:tcBorders>
              <w:top w:val="nil"/>
              <w:left w:val="nil"/>
              <w:bottom w:val="single" w:sz="4" w:space="0" w:color="auto"/>
              <w:right w:val="single" w:sz="4" w:space="0" w:color="auto"/>
            </w:tcBorders>
            <w:shd w:val="clear" w:color="auto" w:fill="auto"/>
            <w:noWrap/>
            <w:vAlign w:val="bottom"/>
          </w:tcPr>
          <w:p w14:paraId="1BE0CD97" w14:textId="0CA2E500"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tcPr>
          <w:p w14:paraId="1A3BE4B6" w14:textId="180A8E69"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06C1DF34" w14:textId="28CA0F29"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37D5C03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FD36586" w14:textId="7811E1DD"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70074</w:t>
            </w:r>
          </w:p>
        </w:tc>
        <w:tc>
          <w:tcPr>
            <w:tcW w:w="4678" w:type="dxa"/>
            <w:tcBorders>
              <w:top w:val="nil"/>
              <w:left w:val="nil"/>
              <w:bottom w:val="single" w:sz="4" w:space="0" w:color="auto"/>
              <w:right w:val="single" w:sz="4" w:space="0" w:color="auto"/>
            </w:tcBorders>
            <w:shd w:val="clear" w:color="auto" w:fill="auto"/>
            <w:noWrap/>
            <w:vAlign w:val="bottom"/>
          </w:tcPr>
          <w:p w14:paraId="7BEA9F37" w14:textId="7F23A0EE"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72EB0381" w14:textId="680602E8"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3CF255E3" w14:textId="1BA46A1E"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408A7B1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E3B6375" w14:textId="2872FF14"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70075</w:t>
            </w:r>
          </w:p>
        </w:tc>
        <w:tc>
          <w:tcPr>
            <w:tcW w:w="4678" w:type="dxa"/>
            <w:tcBorders>
              <w:top w:val="nil"/>
              <w:left w:val="nil"/>
              <w:bottom w:val="single" w:sz="4" w:space="0" w:color="auto"/>
              <w:right w:val="single" w:sz="4" w:space="0" w:color="auto"/>
            </w:tcBorders>
            <w:shd w:val="clear" w:color="auto" w:fill="auto"/>
            <w:noWrap/>
            <w:vAlign w:val="bottom"/>
          </w:tcPr>
          <w:p w14:paraId="67634DCD" w14:textId="1DAA6154" w:rsidR="00AF7A02" w:rsidRPr="009C02AA" w:rsidRDefault="00AF7A02" w:rsidP="00AF7A02">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67ACAA8E" w14:textId="49AA7C9C"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6617F7CE" w14:textId="0D87C1A4"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AF7A02" w:rsidRPr="009C02AA" w14:paraId="569DF80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BA118B8" w14:textId="44DD249B" w:rsidR="00AF7A02" w:rsidRPr="009C02AA" w:rsidRDefault="00AF7A02" w:rsidP="00AF7A02">
            <w:pPr>
              <w:jc w:val="right"/>
              <w:rPr>
                <w:rFonts w:ascii="Calibri" w:hAnsi="Calibri" w:cs="Calibri"/>
                <w:color w:val="000000"/>
                <w:sz w:val="16"/>
                <w:szCs w:val="16"/>
              </w:rPr>
            </w:pPr>
            <w:r w:rsidRPr="009C02AA">
              <w:rPr>
                <w:rFonts w:ascii="Calibri" w:hAnsi="Calibri" w:cs="Calibri"/>
                <w:color w:val="000000"/>
                <w:sz w:val="16"/>
                <w:szCs w:val="16"/>
              </w:rPr>
              <w:t>70262</w:t>
            </w:r>
          </w:p>
        </w:tc>
        <w:tc>
          <w:tcPr>
            <w:tcW w:w="4678" w:type="dxa"/>
            <w:tcBorders>
              <w:top w:val="nil"/>
              <w:left w:val="nil"/>
              <w:bottom w:val="single" w:sz="4" w:space="0" w:color="auto"/>
              <w:right w:val="single" w:sz="4" w:space="0" w:color="auto"/>
            </w:tcBorders>
            <w:shd w:val="clear" w:color="auto" w:fill="auto"/>
            <w:noWrap/>
            <w:vAlign w:val="bottom"/>
          </w:tcPr>
          <w:p w14:paraId="0E3E0BE3" w14:textId="43C12A73" w:rsidR="00AF7A02" w:rsidRPr="009C02AA" w:rsidRDefault="00F41A40" w:rsidP="00AF7A02">
            <w:pPr>
              <w:rPr>
                <w:rFonts w:ascii="Calibri" w:hAnsi="Calibri" w:cs="Calibri"/>
                <w:color w:val="000000"/>
                <w:sz w:val="16"/>
                <w:szCs w:val="16"/>
              </w:rPr>
            </w:pPr>
            <w:r w:rsidRPr="009C02AA">
              <w:rPr>
                <w:rFonts w:ascii="Calibri" w:hAnsi="Calibri" w:cs="Calibri"/>
                <w:color w:val="000000"/>
                <w:sz w:val="16"/>
                <w:szCs w:val="16"/>
              </w:rPr>
              <w:t>TERNERO PURA BON</w:t>
            </w:r>
          </w:p>
        </w:tc>
        <w:tc>
          <w:tcPr>
            <w:tcW w:w="1275" w:type="dxa"/>
            <w:tcBorders>
              <w:top w:val="nil"/>
              <w:left w:val="nil"/>
              <w:bottom w:val="single" w:sz="4" w:space="0" w:color="auto"/>
              <w:right w:val="single" w:sz="4" w:space="0" w:color="auto"/>
            </w:tcBorders>
            <w:shd w:val="clear" w:color="auto" w:fill="auto"/>
            <w:noWrap/>
            <w:vAlign w:val="bottom"/>
          </w:tcPr>
          <w:p w14:paraId="7D5AAA0D" w14:textId="40231527" w:rsidR="00F41A40" w:rsidRPr="009C02AA" w:rsidRDefault="00F41A40" w:rsidP="00F41A40">
            <w:pPr>
              <w:jc w:val="right"/>
              <w:rPr>
                <w:rFonts w:ascii="Calibri" w:hAnsi="Calibri" w:cs="Calibri"/>
                <w:color w:val="000000"/>
                <w:sz w:val="16"/>
                <w:szCs w:val="16"/>
              </w:rPr>
            </w:pPr>
            <w:r w:rsidRPr="009C02AA">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tcPr>
          <w:p w14:paraId="1A3AA378" w14:textId="2C1C61A8" w:rsidR="00AF7A02" w:rsidRPr="009C02AA" w:rsidRDefault="00AF7A02" w:rsidP="00AF7A02">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41EA4AB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D3C6AE8" w14:textId="150C78EA" w:rsidR="007B7519" w:rsidRPr="009C02AA" w:rsidRDefault="007B7519" w:rsidP="007B7519">
            <w:pPr>
              <w:jc w:val="right"/>
              <w:rPr>
                <w:rFonts w:ascii="Calibri" w:hAnsi="Calibri" w:cs="Calibri"/>
                <w:color w:val="000000"/>
                <w:sz w:val="16"/>
                <w:szCs w:val="16"/>
                <w:lang w:val="es-CO" w:eastAsia="es-CO"/>
              </w:rPr>
            </w:pPr>
            <w:r w:rsidRPr="009C02AA">
              <w:rPr>
                <w:rFonts w:ascii="Calibri" w:hAnsi="Calibri" w:cs="Calibri"/>
                <w:color w:val="000000"/>
                <w:sz w:val="16"/>
                <w:szCs w:val="16"/>
              </w:rPr>
              <w:t>70610</w:t>
            </w:r>
          </w:p>
        </w:tc>
        <w:tc>
          <w:tcPr>
            <w:tcW w:w="4678" w:type="dxa"/>
            <w:tcBorders>
              <w:top w:val="nil"/>
              <w:left w:val="nil"/>
              <w:bottom w:val="single" w:sz="4" w:space="0" w:color="auto"/>
              <w:right w:val="single" w:sz="4" w:space="0" w:color="auto"/>
            </w:tcBorders>
            <w:shd w:val="clear" w:color="auto" w:fill="auto"/>
            <w:noWrap/>
            <w:vAlign w:val="bottom"/>
          </w:tcPr>
          <w:p w14:paraId="01DE0E37" w14:textId="5D0A1A9D"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3ED415D8" w14:textId="1B8E4BF8"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6956CC58" w14:textId="60BFE859"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50C8E4E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499E54A" w14:textId="07E6A18F"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70643</w:t>
            </w:r>
          </w:p>
        </w:tc>
        <w:tc>
          <w:tcPr>
            <w:tcW w:w="4678" w:type="dxa"/>
            <w:tcBorders>
              <w:top w:val="nil"/>
              <w:left w:val="nil"/>
              <w:bottom w:val="single" w:sz="4" w:space="0" w:color="auto"/>
              <w:right w:val="single" w:sz="4" w:space="0" w:color="auto"/>
            </w:tcBorders>
            <w:shd w:val="clear" w:color="auto" w:fill="auto"/>
            <w:noWrap/>
            <w:vAlign w:val="bottom"/>
          </w:tcPr>
          <w:p w14:paraId="2EFE24F2" w14:textId="796CDDC6" w:rsidR="007B7519" w:rsidRPr="009C02AA" w:rsidRDefault="007B7519" w:rsidP="007B7519">
            <w:pPr>
              <w:rPr>
                <w:rFonts w:ascii="Calibri" w:hAnsi="Calibri" w:cs="Calibri"/>
                <w:color w:val="000000"/>
                <w:sz w:val="16"/>
                <w:szCs w:val="16"/>
              </w:rPr>
            </w:pPr>
            <w:r w:rsidRPr="009C02AA">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66DC2251" w14:textId="26D3B713"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261D656E" w14:textId="3D417F37"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203DAB1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603729A" w14:textId="6F072D78"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70974</w:t>
            </w:r>
          </w:p>
        </w:tc>
        <w:tc>
          <w:tcPr>
            <w:tcW w:w="4678" w:type="dxa"/>
            <w:tcBorders>
              <w:top w:val="nil"/>
              <w:left w:val="nil"/>
              <w:bottom w:val="single" w:sz="4" w:space="0" w:color="auto"/>
              <w:right w:val="single" w:sz="4" w:space="0" w:color="auto"/>
            </w:tcBorders>
            <w:shd w:val="clear" w:color="auto" w:fill="auto"/>
            <w:noWrap/>
            <w:vAlign w:val="bottom"/>
          </w:tcPr>
          <w:p w14:paraId="0D504641" w14:textId="20033D83" w:rsidR="007B7519" w:rsidRPr="009C02AA" w:rsidRDefault="007B7519" w:rsidP="007B7519">
            <w:pPr>
              <w:rPr>
                <w:rFonts w:ascii="Calibri" w:hAnsi="Calibri" w:cs="Calibri"/>
                <w:color w:val="000000"/>
                <w:sz w:val="16"/>
                <w:szCs w:val="16"/>
              </w:rPr>
            </w:pPr>
            <w:r w:rsidRPr="009C02AA">
              <w:rPr>
                <w:rFonts w:ascii="Calibri" w:hAnsi="Calibri" w:cs="Calibri"/>
                <w:color w:val="000000"/>
                <w:sz w:val="16"/>
                <w:szCs w:val="16"/>
              </w:rPr>
              <w:t>BOVINO MESTIZO</w:t>
            </w:r>
          </w:p>
        </w:tc>
        <w:tc>
          <w:tcPr>
            <w:tcW w:w="1275" w:type="dxa"/>
            <w:tcBorders>
              <w:top w:val="nil"/>
              <w:left w:val="nil"/>
              <w:bottom w:val="single" w:sz="4" w:space="0" w:color="auto"/>
              <w:right w:val="single" w:sz="4" w:space="0" w:color="auto"/>
            </w:tcBorders>
            <w:shd w:val="clear" w:color="auto" w:fill="auto"/>
            <w:noWrap/>
            <w:vAlign w:val="bottom"/>
          </w:tcPr>
          <w:p w14:paraId="5BA3E9F4" w14:textId="23232CB2"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3A531447" w14:textId="724B4E02"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2E9A852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8D8FC73" w14:textId="7CF2A157"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71761</w:t>
            </w:r>
          </w:p>
        </w:tc>
        <w:tc>
          <w:tcPr>
            <w:tcW w:w="4678" w:type="dxa"/>
            <w:tcBorders>
              <w:top w:val="nil"/>
              <w:left w:val="nil"/>
              <w:bottom w:val="single" w:sz="4" w:space="0" w:color="auto"/>
              <w:right w:val="single" w:sz="4" w:space="0" w:color="auto"/>
            </w:tcBorders>
            <w:shd w:val="clear" w:color="auto" w:fill="auto"/>
            <w:noWrap/>
            <w:vAlign w:val="bottom"/>
          </w:tcPr>
          <w:p w14:paraId="3759ADFB" w14:textId="1A03C633" w:rsidR="007B7519" w:rsidRPr="009C02AA" w:rsidRDefault="007B7519" w:rsidP="007B7519">
            <w:pPr>
              <w:rPr>
                <w:rFonts w:ascii="Calibri" w:hAnsi="Calibri" w:cs="Calibri"/>
                <w:color w:val="000000"/>
                <w:sz w:val="16"/>
                <w:szCs w:val="16"/>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067446BC" w14:textId="268EF1C4"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35CA57E4" w14:textId="6EC164B1"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51DB3F5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8F2A292" w14:textId="279FDB69"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71762</w:t>
            </w:r>
          </w:p>
        </w:tc>
        <w:tc>
          <w:tcPr>
            <w:tcW w:w="4678" w:type="dxa"/>
            <w:tcBorders>
              <w:top w:val="nil"/>
              <w:left w:val="nil"/>
              <w:bottom w:val="single" w:sz="4" w:space="0" w:color="auto"/>
              <w:right w:val="single" w:sz="4" w:space="0" w:color="auto"/>
            </w:tcBorders>
            <w:shd w:val="clear" w:color="auto" w:fill="auto"/>
            <w:noWrap/>
            <w:vAlign w:val="bottom"/>
          </w:tcPr>
          <w:p w14:paraId="0F53BBD8" w14:textId="50B187B5"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tcPr>
          <w:p w14:paraId="1A5A0A3D" w14:textId="445A4180"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0B47858E" w14:textId="558FB2D3"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6034B1B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3192978" w14:textId="37DC351E"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71763</w:t>
            </w:r>
          </w:p>
        </w:tc>
        <w:tc>
          <w:tcPr>
            <w:tcW w:w="4678" w:type="dxa"/>
            <w:tcBorders>
              <w:top w:val="nil"/>
              <w:left w:val="nil"/>
              <w:bottom w:val="single" w:sz="4" w:space="0" w:color="auto"/>
              <w:right w:val="single" w:sz="4" w:space="0" w:color="auto"/>
            </w:tcBorders>
            <w:shd w:val="clear" w:color="auto" w:fill="auto"/>
            <w:noWrap/>
            <w:vAlign w:val="bottom"/>
          </w:tcPr>
          <w:p w14:paraId="5758C406" w14:textId="6AE70330"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0364F572" w14:textId="65D59F07"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5328D308" w14:textId="4F42BCDD"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2A32723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092DB8C" w14:textId="7CCF01DD"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71764</w:t>
            </w:r>
          </w:p>
        </w:tc>
        <w:tc>
          <w:tcPr>
            <w:tcW w:w="4678" w:type="dxa"/>
            <w:tcBorders>
              <w:top w:val="nil"/>
              <w:left w:val="nil"/>
              <w:bottom w:val="single" w:sz="4" w:space="0" w:color="auto"/>
              <w:right w:val="single" w:sz="4" w:space="0" w:color="auto"/>
            </w:tcBorders>
            <w:shd w:val="clear" w:color="auto" w:fill="auto"/>
            <w:noWrap/>
            <w:vAlign w:val="bottom"/>
          </w:tcPr>
          <w:p w14:paraId="7CFD85CA" w14:textId="7BF1CE53"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tcPr>
          <w:p w14:paraId="250280DC" w14:textId="0AC7858B"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6C162FBE" w14:textId="235ADE5E"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27B515E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757FE8C" w14:textId="650C36FB"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71765</w:t>
            </w:r>
          </w:p>
        </w:tc>
        <w:tc>
          <w:tcPr>
            <w:tcW w:w="4678" w:type="dxa"/>
            <w:tcBorders>
              <w:top w:val="nil"/>
              <w:left w:val="nil"/>
              <w:bottom w:val="single" w:sz="4" w:space="0" w:color="auto"/>
              <w:right w:val="single" w:sz="4" w:space="0" w:color="auto"/>
            </w:tcBorders>
            <w:shd w:val="clear" w:color="auto" w:fill="auto"/>
            <w:noWrap/>
            <w:vAlign w:val="bottom"/>
          </w:tcPr>
          <w:p w14:paraId="15CD0DAA" w14:textId="2030A226"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7691ED33" w14:textId="40AE7AEB"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5745B171" w14:textId="00AE5C65"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1744C98F"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D8A3C14" w14:textId="180A5F5B"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71767</w:t>
            </w:r>
          </w:p>
        </w:tc>
        <w:tc>
          <w:tcPr>
            <w:tcW w:w="4678" w:type="dxa"/>
            <w:tcBorders>
              <w:top w:val="nil"/>
              <w:left w:val="nil"/>
              <w:bottom w:val="single" w:sz="4" w:space="0" w:color="auto"/>
              <w:right w:val="single" w:sz="4" w:space="0" w:color="auto"/>
            </w:tcBorders>
            <w:shd w:val="clear" w:color="auto" w:fill="auto"/>
            <w:noWrap/>
            <w:vAlign w:val="bottom"/>
          </w:tcPr>
          <w:p w14:paraId="3B2FD1B0" w14:textId="00D5FC5B"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348C21AF" w14:textId="2110843A"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7EF4FAC1" w14:textId="11AD73F9"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4954BF56"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7619524" w14:textId="4933869C"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71768</w:t>
            </w:r>
          </w:p>
        </w:tc>
        <w:tc>
          <w:tcPr>
            <w:tcW w:w="4678" w:type="dxa"/>
            <w:tcBorders>
              <w:top w:val="nil"/>
              <w:left w:val="nil"/>
              <w:bottom w:val="single" w:sz="4" w:space="0" w:color="auto"/>
              <w:right w:val="single" w:sz="4" w:space="0" w:color="auto"/>
            </w:tcBorders>
            <w:shd w:val="clear" w:color="auto" w:fill="auto"/>
            <w:noWrap/>
            <w:vAlign w:val="bottom"/>
          </w:tcPr>
          <w:p w14:paraId="65A35E7E" w14:textId="3261AF25"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476CEE80" w14:textId="63980709"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39067F77" w14:textId="5A52C081"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318C10CD"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33D2E8B" w14:textId="54B801BA"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71769</w:t>
            </w:r>
          </w:p>
        </w:tc>
        <w:tc>
          <w:tcPr>
            <w:tcW w:w="4678" w:type="dxa"/>
            <w:tcBorders>
              <w:top w:val="nil"/>
              <w:left w:val="nil"/>
              <w:bottom w:val="single" w:sz="4" w:space="0" w:color="auto"/>
              <w:right w:val="single" w:sz="4" w:space="0" w:color="auto"/>
            </w:tcBorders>
            <w:shd w:val="clear" w:color="auto" w:fill="auto"/>
            <w:noWrap/>
            <w:vAlign w:val="bottom"/>
          </w:tcPr>
          <w:p w14:paraId="6D2F5E57" w14:textId="7B142F44"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4D431342" w14:textId="5741EE1E"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2146BB4C" w14:textId="1758EC1D"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3A891EFE"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56D592B" w14:textId="40F00A16"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71770</w:t>
            </w:r>
          </w:p>
        </w:tc>
        <w:tc>
          <w:tcPr>
            <w:tcW w:w="4678" w:type="dxa"/>
            <w:tcBorders>
              <w:top w:val="nil"/>
              <w:left w:val="nil"/>
              <w:bottom w:val="single" w:sz="4" w:space="0" w:color="auto"/>
              <w:right w:val="single" w:sz="4" w:space="0" w:color="auto"/>
            </w:tcBorders>
            <w:shd w:val="clear" w:color="auto" w:fill="auto"/>
            <w:noWrap/>
            <w:vAlign w:val="bottom"/>
          </w:tcPr>
          <w:p w14:paraId="2F02B883" w14:textId="062643CD"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166D5707" w14:textId="4698C0E5"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7BB06E6C" w14:textId="6D2CE209"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5C383B1B"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976D68F" w14:textId="37C6B50B" w:rsidR="007B7519" w:rsidRPr="009C02AA" w:rsidRDefault="007B7519" w:rsidP="007B7519">
            <w:pPr>
              <w:jc w:val="right"/>
              <w:rPr>
                <w:rFonts w:ascii="Calibri" w:hAnsi="Calibri" w:cs="Calibri"/>
                <w:color w:val="000000"/>
                <w:sz w:val="16"/>
                <w:szCs w:val="16"/>
                <w:lang w:val="es-CO" w:eastAsia="es-CO"/>
              </w:rPr>
            </w:pPr>
            <w:r w:rsidRPr="009C02AA">
              <w:rPr>
                <w:rFonts w:ascii="Calibri" w:hAnsi="Calibri" w:cs="Calibri"/>
                <w:color w:val="000000"/>
                <w:sz w:val="16"/>
                <w:szCs w:val="16"/>
              </w:rPr>
              <w:t>71771</w:t>
            </w:r>
          </w:p>
        </w:tc>
        <w:tc>
          <w:tcPr>
            <w:tcW w:w="4678" w:type="dxa"/>
            <w:tcBorders>
              <w:top w:val="nil"/>
              <w:left w:val="nil"/>
              <w:bottom w:val="single" w:sz="4" w:space="0" w:color="auto"/>
              <w:right w:val="single" w:sz="4" w:space="0" w:color="auto"/>
            </w:tcBorders>
            <w:shd w:val="clear" w:color="auto" w:fill="auto"/>
            <w:noWrap/>
            <w:vAlign w:val="bottom"/>
          </w:tcPr>
          <w:p w14:paraId="1F11EF16" w14:textId="1EBC9141"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0E0DEF3E" w14:textId="121E1889"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479FE59B" w14:textId="27A008FA"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3ECF459D"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44065CE" w14:textId="712B2AE0"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71772</w:t>
            </w:r>
          </w:p>
        </w:tc>
        <w:tc>
          <w:tcPr>
            <w:tcW w:w="4678" w:type="dxa"/>
            <w:tcBorders>
              <w:top w:val="nil"/>
              <w:left w:val="nil"/>
              <w:bottom w:val="single" w:sz="4" w:space="0" w:color="auto"/>
              <w:right w:val="single" w:sz="4" w:space="0" w:color="auto"/>
            </w:tcBorders>
            <w:shd w:val="clear" w:color="auto" w:fill="auto"/>
            <w:noWrap/>
            <w:vAlign w:val="bottom"/>
          </w:tcPr>
          <w:p w14:paraId="658E785C" w14:textId="785F6A41"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tcPr>
          <w:p w14:paraId="25AC4A40" w14:textId="08982FD0"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tcPr>
          <w:p w14:paraId="5DA93125" w14:textId="516EEC9B"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1819CF86"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0AE6477" w14:textId="70158D91"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71776</w:t>
            </w:r>
          </w:p>
        </w:tc>
        <w:tc>
          <w:tcPr>
            <w:tcW w:w="4678" w:type="dxa"/>
            <w:tcBorders>
              <w:top w:val="nil"/>
              <w:left w:val="nil"/>
              <w:bottom w:val="single" w:sz="4" w:space="0" w:color="auto"/>
              <w:right w:val="single" w:sz="4" w:space="0" w:color="auto"/>
            </w:tcBorders>
            <w:shd w:val="clear" w:color="auto" w:fill="auto"/>
            <w:noWrap/>
            <w:vAlign w:val="bottom"/>
          </w:tcPr>
          <w:p w14:paraId="2D50E733" w14:textId="1C1A799B"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13C24B53" w14:textId="3D3197CE"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1FD060AF" w14:textId="1AC3FDD5"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20D8F5F5"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13B1921" w14:textId="504E6EA5"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71965</w:t>
            </w:r>
          </w:p>
        </w:tc>
        <w:tc>
          <w:tcPr>
            <w:tcW w:w="4678" w:type="dxa"/>
            <w:tcBorders>
              <w:top w:val="nil"/>
              <w:left w:val="nil"/>
              <w:bottom w:val="single" w:sz="4" w:space="0" w:color="auto"/>
              <w:right w:val="single" w:sz="4" w:space="0" w:color="auto"/>
            </w:tcBorders>
            <w:shd w:val="clear" w:color="auto" w:fill="auto"/>
            <w:noWrap/>
            <w:vAlign w:val="bottom"/>
          </w:tcPr>
          <w:p w14:paraId="433FCB79" w14:textId="7331A806"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016DBB8D" w14:textId="3299A030"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69C0B47C" w14:textId="6BED8E99"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029CD799"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E4EA316" w14:textId="5716C50D"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71966</w:t>
            </w:r>
          </w:p>
        </w:tc>
        <w:tc>
          <w:tcPr>
            <w:tcW w:w="4678" w:type="dxa"/>
            <w:tcBorders>
              <w:top w:val="nil"/>
              <w:left w:val="nil"/>
              <w:bottom w:val="single" w:sz="4" w:space="0" w:color="auto"/>
              <w:right w:val="single" w:sz="4" w:space="0" w:color="auto"/>
            </w:tcBorders>
            <w:shd w:val="clear" w:color="auto" w:fill="auto"/>
            <w:noWrap/>
            <w:vAlign w:val="bottom"/>
          </w:tcPr>
          <w:p w14:paraId="79D340BB" w14:textId="32D5844A"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3867398C" w14:textId="4AA32FEC"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6B179430" w14:textId="02B29567"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4B52ECD4"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E606F14" w14:textId="4D588C45"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71967</w:t>
            </w:r>
          </w:p>
        </w:tc>
        <w:tc>
          <w:tcPr>
            <w:tcW w:w="4678" w:type="dxa"/>
            <w:tcBorders>
              <w:top w:val="nil"/>
              <w:left w:val="nil"/>
              <w:bottom w:val="single" w:sz="4" w:space="0" w:color="auto"/>
              <w:right w:val="single" w:sz="4" w:space="0" w:color="auto"/>
            </w:tcBorders>
            <w:shd w:val="clear" w:color="auto" w:fill="auto"/>
            <w:noWrap/>
            <w:vAlign w:val="bottom"/>
          </w:tcPr>
          <w:p w14:paraId="14921927" w14:textId="505AEF0E"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43DB9A33" w14:textId="71724C72"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5AB776BC" w14:textId="181A2F37"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39C32E8E"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7545562" w14:textId="4FA94C02"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71968</w:t>
            </w:r>
          </w:p>
        </w:tc>
        <w:tc>
          <w:tcPr>
            <w:tcW w:w="4678" w:type="dxa"/>
            <w:tcBorders>
              <w:top w:val="nil"/>
              <w:left w:val="nil"/>
              <w:bottom w:val="single" w:sz="4" w:space="0" w:color="auto"/>
              <w:right w:val="single" w:sz="4" w:space="0" w:color="auto"/>
            </w:tcBorders>
            <w:shd w:val="clear" w:color="auto" w:fill="auto"/>
            <w:noWrap/>
            <w:vAlign w:val="bottom"/>
          </w:tcPr>
          <w:p w14:paraId="095C7EAD" w14:textId="0F813F99"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OVINO HEMBRA MESTIZA</w:t>
            </w:r>
          </w:p>
        </w:tc>
        <w:tc>
          <w:tcPr>
            <w:tcW w:w="1275" w:type="dxa"/>
            <w:tcBorders>
              <w:top w:val="nil"/>
              <w:left w:val="nil"/>
              <w:bottom w:val="single" w:sz="4" w:space="0" w:color="auto"/>
              <w:right w:val="single" w:sz="4" w:space="0" w:color="auto"/>
            </w:tcBorders>
            <w:shd w:val="clear" w:color="auto" w:fill="auto"/>
            <w:noWrap/>
            <w:vAlign w:val="bottom"/>
          </w:tcPr>
          <w:p w14:paraId="3C745FCE" w14:textId="6435285F"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tcPr>
          <w:p w14:paraId="578C3B13" w14:textId="46EE0E69"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0C6B5D88"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A0BB6FD" w14:textId="5965BAE6"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72529</w:t>
            </w:r>
          </w:p>
        </w:tc>
        <w:tc>
          <w:tcPr>
            <w:tcW w:w="4678" w:type="dxa"/>
            <w:tcBorders>
              <w:top w:val="nil"/>
              <w:left w:val="nil"/>
              <w:bottom w:val="single" w:sz="4" w:space="0" w:color="auto"/>
              <w:right w:val="single" w:sz="4" w:space="0" w:color="auto"/>
            </w:tcBorders>
            <w:shd w:val="clear" w:color="auto" w:fill="auto"/>
            <w:noWrap/>
            <w:vAlign w:val="bottom"/>
          </w:tcPr>
          <w:p w14:paraId="7E77C7AC" w14:textId="04F722B7"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5434016D" w14:textId="281D5FAD" w:rsidR="007B7519" w:rsidRPr="009C02AA" w:rsidRDefault="007B7519" w:rsidP="007B7519">
            <w:pPr>
              <w:jc w:val="right"/>
              <w:rPr>
                <w:rFonts w:ascii="Calibri" w:hAnsi="Calibri" w:cs="Calibri"/>
                <w:color w:val="000000"/>
                <w:sz w:val="16"/>
                <w:szCs w:val="16"/>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6A279AD2" w14:textId="35ABA6E4"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318ADCFD"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DEFEBD2" w14:textId="360BA44B"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72530</w:t>
            </w:r>
          </w:p>
        </w:tc>
        <w:tc>
          <w:tcPr>
            <w:tcW w:w="4678" w:type="dxa"/>
            <w:tcBorders>
              <w:top w:val="nil"/>
              <w:left w:val="nil"/>
              <w:bottom w:val="single" w:sz="4" w:space="0" w:color="auto"/>
              <w:right w:val="single" w:sz="4" w:space="0" w:color="auto"/>
            </w:tcBorders>
            <w:shd w:val="clear" w:color="auto" w:fill="auto"/>
            <w:noWrap/>
            <w:vAlign w:val="bottom"/>
          </w:tcPr>
          <w:p w14:paraId="4836A0B8" w14:textId="3D648190"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TERNERA PURA BON</w:t>
            </w:r>
          </w:p>
        </w:tc>
        <w:tc>
          <w:tcPr>
            <w:tcW w:w="1275" w:type="dxa"/>
            <w:tcBorders>
              <w:top w:val="nil"/>
              <w:left w:val="nil"/>
              <w:bottom w:val="single" w:sz="4" w:space="0" w:color="auto"/>
              <w:right w:val="single" w:sz="4" w:space="0" w:color="auto"/>
            </w:tcBorders>
            <w:shd w:val="clear" w:color="auto" w:fill="auto"/>
            <w:noWrap/>
            <w:vAlign w:val="bottom"/>
          </w:tcPr>
          <w:p w14:paraId="72C08CFB" w14:textId="687FA082"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tcPr>
          <w:p w14:paraId="5FED66BA" w14:textId="47809E65"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4AB0F244"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74CB392" w14:textId="0965FB13"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72536</w:t>
            </w:r>
          </w:p>
        </w:tc>
        <w:tc>
          <w:tcPr>
            <w:tcW w:w="4678" w:type="dxa"/>
            <w:tcBorders>
              <w:top w:val="nil"/>
              <w:left w:val="nil"/>
              <w:bottom w:val="single" w:sz="4" w:space="0" w:color="auto"/>
              <w:right w:val="single" w:sz="4" w:space="0" w:color="auto"/>
            </w:tcBorders>
            <w:shd w:val="clear" w:color="auto" w:fill="auto"/>
            <w:noWrap/>
            <w:vAlign w:val="bottom"/>
          </w:tcPr>
          <w:p w14:paraId="1491C3D4" w14:textId="758CC8CC"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MACHO BOVINO DE RAZA BLANCO OREJINEGRO</w:t>
            </w:r>
          </w:p>
        </w:tc>
        <w:tc>
          <w:tcPr>
            <w:tcW w:w="1275" w:type="dxa"/>
            <w:tcBorders>
              <w:top w:val="nil"/>
              <w:left w:val="nil"/>
              <w:bottom w:val="single" w:sz="4" w:space="0" w:color="auto"/>
              <w:right w:val="single" w:sz="4" w:space="0" w:color="auto"/>
            </w:tcBorders>
            <w:shd w:val="clear" w:color="auto" w:fill="auto"/>
            <w:noWrap/>
            <w:vAlign w:val="bottom"/>
          </w:tcPr>
          <w:p w14:paraId="3712630C" w14:textId="04B6E8C8"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16.500.000,00</w:t>
            </w:r>
          </w:p>
        </w:tc>
        <w:tc>
          <w:tcPr>
            <w:tcW w:w="1985" w:type="dxa"/>
            <w:tcBorders>
              <w:top w:val="nil"/>
              <w:left w:val="nil"/>
              <w:bottom w:val="single" w:sz="4" w:space="0" w:color="auto"/>
              <w:right w:val="single" w:sz="4" w:space="0" w:color="auto"/>
            </w:tcBorders>
            <w:shd w:val="clear" w:color="auto" w:fill="auto"/>
            <w:noWrap/>
            <w:vAlign w:val="bottom"/>
          </w:tcPr>
          <w:p w14:paraId="576EA4B1" w14:textId="2C4964C8"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7AAD1DD1"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14AFDFD" w14:textId="04DFEEAD"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72537</w:t>
            </w:r>
          </w:p>
        </w:tc>
        <w:tc>
          <w:tcPr>
            <w:tcW w:w="4678" w:type="dxa"/>
            <w:tcBorders>
              <w:top w:val="nil"/>
              <w:left w:val="nil"/>
              <w:bottom w:val="single" w:sz="4" w:space="0" w:color="auto"/>
              <w:right w:val="single" w:sz="4" w:space="0" w:color="auto"/>
            </w:tcBorders>
            <w:shd w:val="clear" w:color="auto" w:fill="auto"/>
            <w:noWrap/>
            <w:vAlign w:val="bottom"/>
          </w:tcPr>
          <w:p w14:paraId="34FE79E0" w14:textId="6769B37E"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YEGUA APPALOOSA</w:t>
            </w:r>
          </w:p>
        </w:tc>
        <w:tc>
          <w:tcPr>
            <w:tcW w:w="1275" w:type="dxa"/>
            <w:tcBorders>
              <w:top w:val="nil"/>
              <w:left w:val="nil"/>
              <w:bottom w:val="single" w:sz="4" w:space="0" w:color="auto"/>
              <w:right w:val="single" w:sz="4" w:space="0" w:color="auto"/>
            </w:tcBorders>
            <w:shd w:val="clear" w:color="auto" w:fill="auto"/>
            <w:noWrap/>
            <w:vAlign w:val="bottom"/>
          </w:tcPr>
          <w:p w14:paraId="21964B3D" w14:textId="59ED4110" w:rsidR="007B7519" w:rsidRPr="009C02AA" w:rsidRDefault="002F7AD0"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49</w:t>
            </w:r>
            <w:r w:rsidR="007B7519" w:rsidRPr="009C02AA">
              <w:rPr>
                <w:rFonts w:ascii="Calibri" w:hAnsi="Calibri" w:cs="Calibri"/>
                <w:color w:val="000000"/>
                <w:sz w:val="16"/>
                <w:szCs w:val="16"/>
                <w:lang w:eastAsia="es-CO"/>
              </w:rPr>
              <w:t>.500.000,00</w:t>
            </w:r>
          </w:p>
        </w:tc>
        <w:tc>
          <w:tcPr>
            <w:tcW w:w="1985" w:type="dxa"/>
            <w:tcBorders>
              <w:top w:val="nil"/>
              <w:left w:val="nil"/>
              <w:bottom w:val="single" w:sz="4" w:space="0" w:color="auto"/>
              <w:right w:val="single" w:sz="4" w:space="0" w:color="auto"/>
            </w:tcBorders>
            <w:shd w:val="clear" w:color="auto" w:fill="auto"/>
            <w:noWrap/>
            <w:vAlign w:val="bottom"/>
          </w:tcPr>
          <w:p w14:paraId="1DD11F5E" w14:textId="76AA1684"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62E94842"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E5DDA1D" w14:textId="270D77DD"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72538</w:t>
            </w:r>
          </w:p>
        </w:tc>
        <w:tc>
          <w:tcPr>
            <w:tcW w:w="4678" w:type="dxa"/>
            <w:tcBorders>
              <w:top w:val="nil"/>
              <w:left w:val="nil"/>
              <w:bottom w:val="single" w:sz="4" w:space="0" w:color="auto"/>
              <w:right w:val="single" w:sz="4" w:space="0" w:color="auto"/>
            </w:tcBorders>
            <w:shd w:val="clear" w:color="auto" w:fill="auto"/>
            <w:noWrap/>
            <w:vAlign w:val="bottom"/>
          </w:tcPr>
          <w:p w14:paraId="51858471" w14:textId="030DB466"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YEGUA PINTA</w:t>
            </w:r>
          </w:p>
        </w:tc>
        <w:tc>
          <w:tcPr>
            <w:tcW w:w="1275" w:type="dxa"/>
            <w:tcBorders>
              <w:top w:val="nil"/>
              <w:left w:val="nil"/>
              <w:bottom w:val="single" w:sz="4" w:space="0" w:color="auto"/>
              <w:right w:val="single" w:sz="4" w:space="0" w:color="auto"/>
            </w:tcBorders>
            <w:shd w:val="clear" w:color="auto" w:fill="auto"/>
            <w:noWrap/>
            <w:vAlign w:val="bottom"/>
          </w:tcPr>
          <w:p w14:paraId="0A36D133" w14:textId="797963B9" w:rsidR="007B7519" w:rsidRPr="009C02AA" w:rsidRDefault="002F7AD0"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49.500.000,00</w:t>
            </w:r>
          </w:p>
        </w:tc>
        <w:tc>
          <w:tcPr>
            <w:tcW w:w="1985" w:type="dxa"/>
            <w:tcBorders>
              <w:top w:val="nil"/>
              <w:left w:val="nil"/>
              <w:bottom w:val="single" w:sz="4" w:space="0" w:color="auto"/>
              <w:right w:val="single" w:sz="4" w:space="0" w:color="auto"/>
            </w:tcBorders>
            <w:shd w:val="clear" w:color="auto" w:fill="auto"/>
            <w:noWrap/>
            <w:vAlign w:val="bottom"/>
          </w:tcPr>
          <w:p w14:paraId="74044573" w14:textId="762EB1FF"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0052F638" w14:textId="77777777" w:rsidTr="00DD088F">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A85F301" w14:textId="776F613B" w:rsidR="007B7519" w:rsidRPr="009C02AA" w:rsidRDefault="007B7519" w:rsidP="007B7519">
            <w:pPr>
              <w:jc w:val="right"/>
              <w:rPr>
                <w:rFonts w:ascii="Calibri" w:hAnsi="Calibri" w:cs="Calibri"/>
                <w:color w:val="000000"/>
                <w:sz w:val="16"/>
                <w:szCs w:val="16"/>
                <w:lang w:eastAsia="es-CO"/>
              </w:rPr>
            </w:pPr>
            <w:r w:rsidRPr="009C02AA">
              <w:rPr>
                <w:rFonts w:ascii="Calibri" w:hAnsi="Calibri" w:cs="Calibri"/>
                <w:color w:val="000000"/>
                <w:sz w:val="16"/>
                <w:szCs w:val="16"/>
                <w:lang w:eastAsia="es-CO"/>
              </w:rPr>
              <w:t>72577</w:t>
            </w:r>
          </w:p>
        </w:tc>
        <w:tc>
          <w:tcPr>
            <w:tcW w:w="4678" w:type="dxa"/>
            <w:tcBorders>
              <w:top w:val="nil"/>
              <w:left w:val="nil"/>
              <w:bottom w:val="single" w:sz="4" w:space="0" w:color="auto"/>
              <w:right w:val="single" w:sz="4" w:space="0" w:color="auto"/>
            </w:tcBorders>
            <w:shd w:val="clear" w:color="auto" w:fill="auto"/>
            <w:noWrap/>
            <w:vAlign w:val="bottom"/>
          </w:tcPr>
          <w:p w14:paraId="6FC83DD5" w14:textId="4C856707" w:rsidR="007B7519" w:rsidRPr="009C02AA" w:rsidRDefault="007B7519" w:rsidP="007B7519">
            <w:pPr>
              <w:rPr>
                <w:rFonts w:ascii="Calibri" w:hAnsi="Calibri" w:cs="Calibri"/>
                <w:color w:val="000000"/>
                <w:sz w:val="16"/>
                <w:szCs w:val="16"/>
                <w:lang w:val="es-CO" w:eastAsia="es-CO"/>
              </w:rPr>
            </w:pPr>
            <w:r w:rsidRPr="009C02AA">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tcPr>
          <w:p w14:paraId="6FF917BA" w14:textId="6A3DE89C" w:rsidR="007B7519" w:rsidRPr="009C02AA" w:rsidRDefault="002F7AD0" w:rsidP="007B7519">
            <w:pPr>
              <w:jc w:val="right"/>
              <w:rPr>
                <w:rFonts w:ascii="Calibri" w:hAnsi="Calibri" w:cs="Calibri"/>
                <w:color w:val="000000"/>
                <w:sz w:val="16"/>
                <w:szCs w:val="16"/>
                <w:lang w:eastAsia="es-CO"/>
              </w:rPr>
            </w:pPr>
            <w:r w:rsidRPr="009C02AA">
              <w:rPr>
                <w:rFonts w:ascii="Calibri" w:hAnsi="Calibri" w:cs="Calibri"/>
                <w:color w:val="000000"/>
                <w:sz w:val="16"/>
                <w:szCs w:val="16"/>
              </w:rPr>
              <w:t>170.000,00</w:t>
            </w:r>
          </w:p>
        </w:tc>
        <w:tc>
          <w:tcPr>
            <w:tcW w:w="1985" w:type="dxa"/>
            <w:tcBorders>
              <w:top w:val="nil"/>
              <w:left w:val="nil"/>
              <w:bottom w:val="single" w:sz="4" w:space="0" w:color="auto"/>
              <w:right w:val="single" w:sz="4" w:space="0" w:color="auto"/>
            </w:tcBorders>
            <w:shd w:val="clear" w:color="auto" w:fill="auto"/>
            <w:noWrap/>
            <w:vAlign w:val="bottom"/>
          </w:tcPr>
          <w:p w14:paraId="42102472" w14:textId="7B3D32FE" w:rsidR="007B7519" w:rsidRPr="009C02AA" w:rsidRDefault="007B7519" w:rsidP="007B7519">
            <w:pPr>
              <w:rPr>
                <w:rFonts w:ascii="Calibri" w:hAnsi="Calibri" w:cs="Calibri"/>
                <w:color w:val="000000"/>
                <w:sz w:val="16"/>
                <w:szCs w:val="16"/>
                <w:lang w:eastAsia="es-CO"/>
              </w:rPr>
            </w:pPr>
            <w:r w:rsidRPr="009C02AA">
              <w:rPr>
                <w:rFonts w:ascii="Calibri" w:hAnsi="Calibri" w:cs="Calibri"/>
                <w:color w:val="000000"/>
                <w:sz w:val="16"/>
                <w:szCs w:val="16"/>
                <w:lang w:eastAsia="es-CO"/>
              </w:rPr>
              <w:t>SEMOVIENTES DE TRABAJO</w:t>
            </w:r>
          </w:p>
        </w:tc>
      </w:tr>
      <w:tr w:rsidR="007B7519" w:rsidRPr="009C02AA" w14:paraId="04F4A37E" w14:textId="77777777" w:rsidTr="000F1324">
        <w:trPr>
          <w:trHeight w:val="225"/>
        </w:trPr>
        <w:tc>
          <w:tcPr>
            <w:tcW w:w="5529" w:type="dxa"/>
            <w:gridSpan w:val="2"/>
            <w:tcBorders>
              <w:top w:val="single" w:sz="4" w:space="0" w:color="auto"/>
              <w:left w:val="single" w:sz="4" w:space="0" w:color="auto"/>
              <w:bottom w:val="single" w:sz="4" w:space="0" w:color="auto"/>
              <w:right w:val="single" w:sz="4" w:space="0" w:color="auto"/>
            </w:tcBorders>
            <w:shd w:val="clear" w:color="auto" w:fill="009900"/>
            <w:noWrap/>
            <w:vAlign w:val="bottom"/>
            <w:hideMark/>
          </w:tcPr>
          <w:p w14:paraId="44F527C6" w14:textId="77777777" w:rsidR="007B7519" w:rsidRPr="009C02AA" w:rsidRDefault="007B7519" w:rsidP="007B7519">
            <w:pPr>
              <w:jc w:val="center"/>
              <w:rPr>
                <w:rFonts w:ascii="Calibri" w:hAnsi="Calibri" w:cs="Calibri"/>
                <w:b/>
                <w:bCs/>
                <w:color w:val="000000"/>
                <w:sz w:val="16"/>
                <w:szCs w:val="16"/>
                <w:lang w:eastAsia="es-CO"/>
              </w:rPr>
            </w:pPr>
            <w:proofErr w:type="gramStart"/>
            <w:r w:rsidRPr="009C02AA">
              <w:rPr>
                <w:rFonts w:ascii="Calibri" w:hAnsi="Calibri" w:cs="Calibri"/>
                <w:b/>
                <w:bCs/>
                <w:color w:val="000000"/>
                <w:sz w:val="16"/>
                <w:szCs w:val="16"/>
                <w:lang w:eastAsia="es-CO"/>
              </w:rPr>
              <w:t>TOTAL</w:t>
            </w:r>
            <w:proofErr w:type="gramEnd"/>
            <w:r w:rsidRPr="009C02AA">
              <w:rPr>
                <w:rFonts w:ascii="Calibri" w:hAnsi="Calibri" w:cs="Calibri"/>
                <w:b/>
                <w:bCs/>
                <w:color w:val="000000"/>
                <w:sz w:val="16"/>
                <w:szCs w:val="16"/>
                <w:lang w:eastAsia="es-CO"/>
              </w:rPr>
              <w:t xml:space="preserve"> SEMOVIENTES GRANJA LA ESPERANZA FUSAGASUGA</w:t>
            </w:r>
          </w:p>
        </w:tc>
        <w:tc>
          <w:tcPr>
            <w:tcW w:w="3260" w:type="dxa"/>
            <w:gridSpan w:val="2"/>
            <w:tcBorders>
              <w:top w:val="single" w:sz="4" w:space="0" w:color="auto"/>
              <w:left w:val="nil"/>
              <w:bottom w:val="single" w:sz="4" w:space="0" w:color="auto"/>
              <w:right w:val="single" w:sz="4" w:space="0" w:color="auto"/>
            </w:tcBorders>
            <w:shd w:val="clear" w:color="auto" w:fill="009900"/>
            <w:noWrap/>
            <w:vAlign w:val="bottom"/>
            <w:hideMark/>
          </w:tcPr>
          <w:p w14:paraId="0C03B2F2" w14:textId="073E0A24" w:rsidR="007B7519" w:rsidRPr="009C02AA" w:rsidRDefault="007B7519" w:rsidP="007B7519">
            <w:pPr>
              <w:jc w:val="center"/>
              <w:rPr>
                <w:rFonts w:ascii="Calibri" w:hAnsi="Calibri" w:cs="Calibri"/>
                <w:b/>
                <w:bCs/>
                <w:color w:val="000000"/>
                <w:sz w:val="16"/>
                <w:szCs w:val="16"/>
                <w:lang w:eastAsia="es-CO"/>
              </w:rPr>
            </w:pPr>
            <w:r w:rsidRPr="009C02AA">
              <w:rPr>
                <w:rFonts w:ascii="Calibri" w:hAnsi="Calibri" w:cs="Calibri"/>
                <w:b/>
                <w:bCs/>
                <w:color w:val="000000"/>
                <w:sz w:val="16"/>
                <w:szCs w:val="16"/>
                <w:lang w:eastAsia="es-CO"/>
              </w:rPr>
              <w:t xml:space="preserve">$    </w:t>
            </w:r>
            <w:r w:rsidR="002F7AD0" w:rsidRPr="009C02AA">
              <w:rPr>
                <w:rFonts w:ascii="Calibri" w:hAnsi="Calibri" w:cs="Calibri"/>
                <w:b/>
                <w:bCs/>
                <w:color w:val="000000"/>
                <w:sz w:val="16"/>
                <w:szCs w:val="16"/>
                <w:lang w:eastAsia="es-CO"/>
              </w:rPr>
              <w:t>164</w:t>
            </w:r>
            <w:r w:rsidRPr="009C02AA">
              <w:rPr>
                <w:rFonts w:ascii="Calibri" w:hAnsi="Calibri" w:cs="Calibri"/>
                <w:b/>
                <w:bCs/>
                <w:color w:val="000000"/>
                <w:sz w:val="16"/>
                <w:szCs w:val="16"/>
                <w:lang w:eastAsia="es-CO"/>
              </w:rPr>
              <w:t>.</w:t>
            </w:r>
            <w:r w:rsidR="002F7AD0" w:rsidRPr="009C02AA">
              <w:rPr>
                <w:rFonts w:ascii="Calibri" w:hAnsi="Calibri" w:cs="Calibri"/>
                <w:b/>
                <w:bCs/>
                <w:color w:val="000000"/>
                <w:sz w:val="16"/>
                <w:szCs w:val="16"/>
                <w:lang w:eastAsia="es-CO"/>
              </w:rPr>
              <w:t>77</w:t>
            </w:r>
            <w:r w:rsidRPr="009C02AA">
              <w:rPr>
                <w:rFonts w:ascii="Calibri" w:hAnsi="Calibri" w:cs="Calibri"/>
                <w:b/>
                <w:bCs/>
                <w:color w:val="000000"/>
                <w:sz w:val="16"/>
                <w:szCs w:val="16"/>
                <w:lang w:eastAsia="es-CO"/>
              </w:rPr>
              <w:t>7.600,00</w:t>
            </w:r>
          </w:p>
        </w:tc>
      </w:tr>
    </w:tbl>
    <w:p w14:paraId="3830C761" w14:textId="77777777" w:rsidR="00F5131D" w:rsidRPr="009C02AA" w:rsidRDefault="00F5131D" w:rsidP="00F5131D">
      <w:pPr>
        <w:tabs>
          <w:tab w:val="left" w:pos="3480"/>
        </w:tabs>
        <w:jc w:val="both"/>
        <w:rPr>
          <w:rFonts w:ascii="Arial" w:hAnsi="Arial" w:cs="Arial"/>
          <w:sz w:val="22"/>
          <w:szCs w:val="22"/>
          <w:lang w:val="es-ES_tradnl"/>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8"/>
        <w:gridCol w:w="2409"/>
        <w:gridCol w:w="2268"/>
      </w:tblGrid>
      <w:tr w:rsidR="00F5131D" w:rsidRPr="009C02AA" w14:paraId="1ECF483C" w14:textId="77777777" w:rsidTr="00613D7C">
        <w:trPr>
          <w:trHeight w:val="252"/>
        </w:trPr>
        <w:tc>
          <w:tcPr>
            <w:tcW w:w="5000" w:type="pct"/>
            <w:gridSpan w:val="3"/>
            <w:shd w:val="clear" w:color="auto" w:fill="auto"/>
            <w:noWrap/>
            <w:vAlign w:val="bottom"/>
            <w:hideMark/>
          </w:tcPr>
          <w:p w14:paraId="425DAD54" w14:textId="77777777" w:rsidR="00F5131D" w:rsidRPr="009C02AA" w:rsidRDefault="00F5131D" w:rsidP="000F1324">
            <w:pPr>
              <w:jc w:val="center"/>
              <w:rPr>
                <w:rFonts w:ascii="Arial" w:hAnsi="Arial" w:cs="Arial"/>
                <w:bCs/>
                <w:i/>
                <w:color w:val="000000"/>
                <w:sz w:val="16"/>
                <w:szCs w:val="16"/>
                <w:lang w:eastAsia="es-CO"/>
              </w:rPr>
            </w:pPr>
            <w:r w:rsidRPr="009C02AA">
              <w:rPr>
                <w:rFonts w:ascii="Arial" w:hAnsi="Arial" w:cs="Arial"/>
                <w:bCs/>
                <w:i/>
                <w:color w:val="000000"/>
                <w:sz w:val="16"/>
                <w:szCs w:val="16"/>
                <w:lang w:eastAsia="es-CO"/>
              </w:rPr>
              <w:t>TABLA 05.- RESUMEN DE LOS VALORES A ASEGURAR</w:t>
            </w:r>
          </w:p>
        </w:tc>
      </w:tr>
      <w:tr w:rsidR="00F5131D" w:rsidRPr="009C02AA" w14:paraId="2B863075" w14:textId="77777777" w:rsidTr="00613D7C">
        <w:trPr>
          <w:trHeight w:val="423"/>
        </w:trPr>
        <w:tc>
          <w:tcPr>
            <w:tcW w:w="2338" w:type="pct"/>
            <w:shd w:val="clear" w:color="auto" w:fill="009900"/>
            <w:vAlign w:val="center"/>
            <w:hideMark/>
          </w:tcPr>
          <w:p w14:paraId="1112DBAC"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DESCRIPCION Y CATEGORIA DE LOS BIENES A ASEGURAR</w:t>
            </w:r>
          </w:p>
        </w:tc>
        <w:tc>
          <w:tcPr>
            <w:tcW w:w="1371" w:type="pct"/>
            <w:shd w:val="clear" w:color="auto" w:fill="009900"/>
            <w:vAlign w:val="center"/>
            <w:hideMark/>
          </w:tcPr>
          <w:p w14:paraId="1B821FF7" w14:textId="77777777" w:rsidR="00F5131D" w:rsidRPr="009C02AA" w:rsidRDefault="00F5131D" w:rsidP="000F1324">
            <w:pPr>
              <w:jc w:val="center"/>
              <w:rPr>
                <w:rFonts w:ascii="Calibri" w:hAnsi="Calibri"/>
                <w:b/>
                <w:bCs/>
                <w:color w:val="000000"/>
                <w:sz w:val="16"/>
                <w:szCs w:val="16"/>
                <w:lang w:eastAsia="es-CO"/>
              </w:rPr>
            </w:pPr>
            <w:r w:rsidRPr="009C02AA">
              <w:rPr>
                <w:rFonts w:ascii="Calibri" w:hAnsi="Calibri"/>
                <w:b/>
                <w:bCs/>
                <w:color w:val="000000"/>
                <w:sz w:val="16"/>
                <w:szCs w:val="16"/>
                <w:lang w:eastAsia="es-CO"/>
              </w:rPr>
              <w:t>VALOR TOTAL DE LOS BIENES</w:t>
            </w:r>
          </w:p>
        </w:tc>
        <w:tc>
          <w:tcPr>
            <w:tcW w:w="1291" w:type="pct"/>
            <w:shd w:val="clear" w:color="auto" w:fill="009900"/>
            <w:vAlign w:val="center"/>
            <w:hideMark/>
          </w:tcPr>
          <w:p w14:paraId="6A110F55" w14:textId="77777777" w:rsidR="00F5131D" w:rsidRPr="009C02AA" w:rsidRDefault="00F5131D" w:rsidP="000F1324">
            <w:pPr>
              <w:jc w:val="center"/>
              <w:rPr>
                <w:rFonts w:ascii="Calibri" w:hAnsi="Calibri"/>
                <w:b/>
                <w:bCs/>
                <w:color w:val="000000"/>
                <w:sz w:val="16"/>
                <w:szCs w:val="16"/>
                <w:lang w:eastAsia="es-CO"/>
              </w:rPr>
            </w:pPr>
            <w:proofErr w:type="gramStart"/>
            <w:r w:rsidRPr="009C02AA">
              <w:rPr>
                <w:rFonts w:ascii="Calibri" w:hAnsi="Calibri"/>
                <w:b/>
                <w:bCs/>
                <w:color w:val="000000"/>
                <w:sz w:val="16"/>
                <w:szCs w:val="16"/>
                <w:lang w:eastAsia="es-CO"/>
              </w:rPr>
              <w:t>VALOR TOTAL A ASEGURAR</w:t>
            </w:r>
            <w:proofErr w:type="gramEnd"/>
          </w:p>
        </w:tc>
      </w:tr>
      <w:tr w:rsidR="00F5131D" w:rsidRPr="009C02AA" w14:paraId="4C7E37B0" w14:textId="77777777" w:rsidTr="00613D7C">
        <w:trPr>
          <w:trHeight w:val="448"/>
        </w:trPr>
        <w:tc>
          <w:tcPr>
            <w:tcW w:w="2338" w:type="pct"/>
            <w:shd w:val="clear" w:color="auto" w:fill="auto"/>
            <w:vAlign w:val="bottom"/>
            <w:hideMark/>
          </w:tcPr>
          <w:p w14:paraId="55FDC6A7" w14:textId="77777777" w:rsidR="00F5131D" w:rsidRPr="009C02AA" w:rsidRDefault="00F5131D" w:rsidP="000F1324">
            <w:pPr>
              <w:rPr>
                <w:rFonts w:ascii="Calibri" w:hAnsi="Calibri"/>
                <w:color w:val="000000"/>
                <w:sz w:val="16"/>
                <w:szCs w:val="16"/>
                <w:lang w:eastAsia="es-CO"/>
              </w:rPr>
            </w:pPr>
            <w:r w:rsidRPr="009C02AA">
              <w:rPr>
                <w:rFonts w:ascii="Calibri" w:hAnsi="Calibri"/>
                <w:color w:val="000000"/>
                <w:sz w:val="16"/>
                <w:szCs w:val="16"/>
                <w:lang w:eastAsia="es-CO"/>
              </w:rPr>
              <w:t xml:space="preserve">SUMA A ASEGURAR DE SEDE FUSAGASUGA, GRANJA EXPERIMENTAL, CENTRO ACADEMICO DEPORTIVO (CAD), </w:t>
            </w:r>
            <w:r w:rsidRPr="009C02AA">
              <w:rPr>
                <w:rFonts w:ascii="Calibri" w:hAnsi="Calibri"/>
                <w:color w:val="000000"/>
                <w:sz w:val="16"/>
                <w:szCs w:val="16"/>
                <w:lang w:eastAsia="es-CO"/>
              </w:rPr>
              <w:lastRenderedPageBreak/>
              <w:t>EXTENSIONES, SECCIONALES, OTROS TERRENOS Y OTRAS CONSTRUCCIONES (UDEC)</w:t>
            </w:r>
          </w:p>
        </w:tc>
        <w:tc>
          <w:tcPr>
            <w:tcW w:w="1371" w:type="pct"/>
            <w:shd w:val="clear" w:color="auto" w:fill="auto"/>
            <w:noWrap/>
            <w:vAlign w:val="center"/>
            <w:hideMark/>
          </w:tcPr>
          <w:p w14:paraId="03BADFD2" w14:textId="3A50A799" w:rsidR="00F5131D" w:rsidRPr="009C02AA" w:rsidRDefault="00F5131D" w:rsidP="000F1324">
            <w:pPr>
              <w:jc w:val="right"/>
              <w:rPr>
                <w:rFonts w:ascii="Calibri" w:hAnsi="Calibri"/>
                <w:color w:val="000000"/>
                <w:sz w:val="16"/>
                <w:szCs w:val="16"/>
                <w:lang w:eastAsia="es-CO"/>
              </w:rPr>
            </w:pPr>
            <w:r w:rsidRPr="009C02AA">
              <w:rPr>
                <w:rFonts w:ascii="Calibri" w:hAnsi="Calibri"/>
                <w:bCs/>
                <w:color w:val="000000"/>
                <w:sz w:val="16"/>
                <w:szCs w:val="16"/>
                <w:lang w:eastAsia="es-CO"/>
              </w:rPr>
              <w:lastRenderedPageBreak/>
              <w:t>$    32</w:t>
            </w:r>
            <w:r w:rsidR="002F7AD0" w:rsidRPr="009C02AA">
              <w:rPr>
                <w:rFonts w:ascii="Calibri" w:hAnsi="Calibri"/>
                <w:bCs/>
                <w:color w:val="000000"/>
                <w:sz w:val="16"/>
                <w:szCs w:val="16"/>
                <w:lang w:eastAsia="es-CO"/>
              </w:rPr>
              <w:t>1</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292</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072</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619</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47</w:t>
            </w:r>
          </w:p>
        </w:tc>
        <w:tc>
          <w:tcPr>
            <w:tcW w:w="1291" w:type="pct"/>
            <w:shd w:val="clear" w:color="auto" w:fill="auto"/>
            <w:noWrap/>
            <w:vAlign w:val="center"/>
            <w:hideMark/>
          </w:tcPr>
          <w:p w14:paraId="33292506" w14:textId="441AFAA2" w:rsidR="00F5131D" w:rsidRPr="009C02AA" w:rsidRDefault="00F5131D" w:rsidP="000F1324">
            <w:pPr>
              <w:jc w:val="right"/>
              <w:rPr>
                <w:rFonts w:ascii="Calibri" w:hAnsi="Calibri"/>
                <w:color w:val="000000"/>
                <w:sz w:val="16"/>
                <w:szCs w:val="16"/>
                <w:lang w:eastAsia="es-CO"/>
              </w:rPr>
            </w:pPr>
            <w:r w:rsidRPr="009C02AA">
              <w:rPr>
                <w:rFonts w:ascii="Calibri" w:hAnsi="Calibri"/>
                <w:bCs/>
                <w:color w:val="000000"/>
                <w:sz w:val="16"/>
                <w:szCs w:val="16"/>
                <w:lang w:eastAsia="es-CO"/>
              </w:rPr>
              <w:t>$     18</w:t>
            </w:r>
            <w:r w:rsidR="002F7AD0" w:rsidRPr="009C02AA">
              <w:rPr>
                <w:rFonts w:ascii="Calibri" w:hAnsi="Calibri"/>
                <w:bCs/>
                <w:color w:val="000000"/>
                <w:sz w:val="16"/>
                <w:szCs w:val="16"/>
                <w:lang w:eastAsia="es-CO"/>
              </w:rPr>
              <w:t>1</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702</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637</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642</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66</w:t>
            </w:r>
          </w:p>
        </w:tc>
      </w:tr>
      <w:tr w:rsidR="00F5131D" w:rsidRPr="009C02AA" w14:paraId="421E369F" w14:textId="77777777" w:rsidTr="00613D7C">
        <w:trPr>
          <w:trHeight w:val="404"/>
        </w:trPr>
        <w:tc>
          <w:tcPr>
            <w:tcW w:w="2338" w:type="pct"/>
            <w:shd w:val="clear" w:color="auto" w:fill="auto"/>
            <w:vAlign w:val="bottom"/>
            <w:hideMark/>
          </w:tcPr>
          <w:p w14:paraId="212B32FB" w14:textId="77777777" w:rsidR="00F5131D" w:rsidRPr="009C02AA" w:rsidRDefault="00F5131D" w:rsidP="000F1324">
            <w:pPr>
              <w:rPr>
                <w:rFonts w:ascii="Calibri" w:hAnsi="Calibri"/>
                <w:color w:val="000000"/>
                <w:sz w:val="16"/>
                <w:szCs w:val="16"/>
                <w:lang w:eastAsia="es-CO"/>
              </w:rPr>
            </w:pPr>
            <w:proofErr w:type="gramStart"/>
            <w:r w:rsidRPr="009C02AA">
              <w:rPr>
                <w:rFonts w:ascii="Calibri" w:hAnsi="Calibri"/>
                <w:color w:val="000000"/>
                <w:sz w:val="16"/>
                <w:szCs w:val="16"/>
                <w:lang w:eastAsia="es-CO"/>
              </w:rPr>
              <w:t>TOTAL</w:t>
            </w:r>
            <w:proofErr w:type="gramEnd"/>
            <w:r w:rsidRPr="009C02AA">
              <w:rPr>
                <w:rFonts w:ascii="Calibri" w:hAnsi="Calibri"/>
                <w:color w:val="000000"/>
                <w:sz w:val="16"/>
                <w:szCs w:val="16"/>
                <w:lang w:eastAsia="es-CO"/>
              </w:rPr>
              <w:t xml:space="preserve"> SEMOVIENTES A ASEGURAR -GRANJA UBATE Y FUSAGASUGA - UNIVERSIDAD DE CUNDINAMARCA</w:t>
            </w:r>
          </w:p>
        </w:tc>
        <w:tc>
          <w:tcPr>
            <w:tcW w:w="1371" w:type="pct"/>
            <w:shd w:val="clear" w:color="auto" w:fill="auto"/>
            <w:noWrap/>
            <w:vAlign w:val="center"/>
            <w:hideMark/>
          </w:tcPr>
          <w:p w14:paraId="114F8B12" w14:textId="51D27800" w:rsidR="00F5131D" w:rsidRPr="009C02AA" w:rsidRDefault="00F5131D" w:rsidP="000F1324">
            <w:pPr>
              <w:jc w:val="right"/>
              <w:rPr>
                <w:rFonts w:ascii="Calibri" w:hAnsi="Calibri"/>
                <w:color w:val="000000"/>
                <w:sz w:val="16"/>
                <w:szCs w:val="16"/>
                <w:lang w:eastAsia="es-CO"/>
              </w:rPr>
            </w:pPr>
            <w:r w:rsidRPr="009C02AA">
              <w:rPr>
                <w:rFonts w:ascii="Calibri" w:hAnsi="Calibri"/>
                <w:bCs/>
                <w:color w:val="000000"/>
                <w:sz w:val="16"/>
                <w:szCs w:val="16"/>
                <w:lang w:eastAsia="es-CO"/>
              </w:rPr>
              <w:t xml:space="preserve"> $             </w:t>
            </w:r>
            <w:r w:rsidR="002F7AD0" w:rsidRPr="009C02AA">
              <w:rPr>
                <w:rFonts w:ascii="Calibri" w:hAnsi="Calibri"/>
                <w:bCs/>
                <w:color w:val="000000"/>
                <w:sz w:val="16"/>
                <w:szCs w:val="16"/>
                <w:lang w:eastAsia="es-CO"/>
              </w:rPr>
              <w:t>246</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908</w:t>
            </w:r>
            <w:r w:rsidRPr="009C02AA">
              <w:rPr>
                <w:rFonts w:ascii="Calibri" w:hAnsi="Calibri"/>
                <w:bCs/>
                <w:color w:val="000000"/>
                <w:sz w:val="16"/>
                <w:szCs w:val="16"/>
                <w:lang w:eastAsia="es-CO"/>
              </w:rPr>
              <w:t>.500,00</w:t>
            </w:r>
          </w:p>
        </w:tc>
        <w:tc>
          <w:tcPr>
            <w:tcW w:w="1291" w:type="pct"/>
            <w:shd w:val="clear" w:color="auto" w:fill="auto"/>
            <w:noWrap/>
            <w:vAlign w:val="center"/>
            <w:hideMark/>
          </w:tcPr>
          <w:p w14:paraId="3396FABF" w14:textId="5C9FA903" w:rsidR="00F5131D" w:rsidRPr="009C02AA" w:rsidRDefault="00F5131D" w:rsidP="000F1324">
            <w:pPr>
              <w:jc w:val="right"/>
              <w:rPr>
                <w:rFonts w:ascii="Calibri" w:hAnsi="Calibri"/>
                <w:color w:val="000000"/>
                <w:sz w:val="16"/>
                <w:szCs w:val="16"/>
                <w:lang w:eastAsia="es-CO"/>
              </w:rPr>
            </w:pPr>
            <w:r w:rsidRPr="009C02AA">
              <w:rPr>
                <w:rFonts w:ascii="Calibri" w:hAnsi="Calibri"/>
                <w:bCs/>
                <w:color w:val="000000"/>
                <w:sz w:val="16"/>
                <w:szCs w:val="16"/>
                <w:lang w:eastAsia="es-CO"/>
              </w:rPr>
              <w:t xml:space="preserve">$             </w:t>
            </w:r>
            <w:r w:rsidR="002F7AD0" w:rsidRPr="009C02AA">
              <w:rPr>
                <w:rFonts w:ascii="Calibri" w:hAnsi="Calibri"/>
                <w:bCs/>
                <w:color w:val="000000"/>
                <w:sz w:val="16"/>
                <w:szCs w:val="16"/>
                <w:lang w:eastAsia="es-CO"/>
              </w:rPr>
              <w:t>246</w:t>
            </w:r>
            <w:r w:rsidRPr="009C02AA">
              <w:rPr>
                <w:rFonts w:ascii="Calibri" w:hAnsi="Calibri"/>
                <w:bCs/>
                <w:color w:val="000000"/>
                <w:sz w:val="16"/>
                <w:szCs w:val="16"/>
                <w:lang w:eastAsia="es-CO"/>
              </w:rPr>
              <w:t>.</w:t>
            </w:r>
            <w:r w:rsidR="002F7AD0" w:rsidRPr="009C02AA">
              <w:rPr>
                <w:rFonts w:ascii="Calibri" w:hAnsi="Calibri"/>
                <w:bCs/>
                <w:color w:val="000000"/>
                <w:sz w:val="16"/>
                <w:szCs w:val="16"/>
                <w:lang w:eastAsia="es-CO"/>
              </w:rPr>
              <w:t>908</w:t>
            </w:r>
            <w:r w:rsidRPr="009C02AA">
              <w:rPr>
                <w:rFonts w:ascii="Calibri" w:hAnsi="Calibri"/>
                <w:bCs/>
                <w:color w:val="000000"/>
                <w:sz w:val="16"/>
                <w:szCs w:val="16"/>
                <w:lang w:eastAsia="es-CO"/>
              </w:rPr>
              <w:t>.500,00</w:t>
            </w:r>
          </w:p>
        </w:tc>
      </w:tr>
      <w:tr w:rsidR="00F5131D" w:rsidRPr="009C02AA" w14:paraId="20CCB494" w14:textId="77777777" w:rsidTr="00613D7C">
        <w:trPr>
          <w:trHeight w:val="447"/>
        </w:trPr>
        <w:tc>
          <w:tcPr>
            <w:tcW w:w="2338" w:type="pct"/>
            <w:shd w:val="clear" w:color="000000" w:fill="3A3838"/>
            <w:vAlign w:val="center"/>
            <w:hideMark/>
          </w:tcPr>
          <w:p w14:paraId="1C22454F" w14:textId="77777777" w:rsidR="00F5131D" w:rsidRPr="009C02AA" w:rsidRDefault="00F5131D" w:rsidP="000F1324">
            <w:pPr>
              <w:jc w:val="center"/>
              <w:rPr>
                <w:rFonts w:ascii="Calibri" w:hAnsi="Calibri"/>
                <w:b/>
                <w:bCs/>
                <w:color w:val="000000" w:themeColor="text1"/>
                <w:sz w:val="16"/>
                <w:szCs w:val="16"/>
                <w:lang w:eastAsia="es-CO"/>
              </w:rPr>
            </w:pPr>
            <w:r w:rsidRPr="009C02AA">
              <w:rPr>
                <w:rFonts w:ascii="Calibri" w:hAnsi="Calibri"/>
                <w:b/>
                <w:bCs/>
                <w:color w:val="000000" w:themeColor="text1"/>
                <w:sz w:val="16"/>
                <w:szCs w:val="16"/>
                <w:lang w:eastAsia="es-CO"/>
              </w:rPr>
              <w:t>GRAN TOTAL SUMA POR ASEGURAR DE BIENES PROPIEDAD UNIVERSIDAD DE CUNDINAMARCA</w:t>
            </w:r>
          </w:p>
        </w:tc>
        <w:tc>
          <w:tcPr>
            <w:tcW w:w="1371" w:type="pct"/>
            <w:shd w:val="clear" w:color="000000" w:fill="3A3838"/>
            <w:noWrap/>
            <w:vAlign w:val="center"/>
            <w:hideMark/>
          </w:tcPr>
          <w:p w14:paraId="69C9AF7A" w14:textId="18EFA2BD" w:rsidR="00F5131D" w:rsidRPr="009C02AA" w:rsidRDefault="00F5131D" w:rsidP="000F1324">
            <w:pPr>
              <w:jc w:val="center"/>
              <w:rPr>
                <w:rFonts w:ascii="Calibri" w:hAnsi="Calibri"/>
                <w:b/>
                <w:bCs/>
                <w:color w:val="000000" w:themeColor="text1"/>
                <w:lang w:eastAsia="es-CO"/>
              </w:rPr>
            </w:pPr>
            <w:r w:rsidRPr="009C02AA">
              <w:rPr>
                <w:rFonts w:ascii="Calibri" w:hAnsi="Calibri" w:cs="Calibri"/>
                <w:b/>
                <w:color w:val="000000" w:themeColor="text1"/>
                <w:sz w:val="22"/>
                <w:szCs w:val="16"/>
              </w:rPr>
              <w:t>$ 32</w:t>
            </w:r>
            <w:r w:rsidR="002F7AD0" w:rsidRPr="009C02AA">
              <w:rPr>
                <w:rFonts w:ascii="Calibri" w:hAnsi="Calibri" w:cs="Calibri"/>
                <w:b/>
                <w:color w:val="000000" w:themeColor="text1"/>
                <w:sz w:val="22"/>
                <w:szCs w:val="16"/>
              </w:rPr>
              <w:t>1</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538</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981</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119</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47</w:t>
            </w:r>
          </w:p>
        </w:tc>
        <w:tc>
          <w:tcPr>
            <w:tcW w:w="1291" w:type="pct"/>
            <w:shd w:val="clear" w:color="000000" w:fill="3A3838"/>
            <w:noWrap/>
            <w:vAlign w:val="center"/>
            <w:hideMark/>
          </w:tcPr>
          <w:p w14:paraId="795DDBF8" w14:textId="0349DD54" w:rsidR="00F5131D" w:rsidRPr="009C02AA" w:rsidRDefault="00F5131D" w:rsidP="000F1324">
            <w:pPr>
              <w:jc w:val="center"/>
              <w:rPr>
                <w:rFonts w:ascii="Calibri" w:hAnsi="Calibri"/>
                <w:b/>
                <w:bCs/>
                <w:color w:val="000000" w:themeColor="text1"/>
                <w:lang w:eastAsia="es-CO"/>
              </w:rPr>
            </w:pPr>
            <w:r w:rsidRPr="009C02AA">
              <w:rPr>
                <w:rFonts w:ascii="Calibri" w:hAnsi="Calibri" w:cs="Calibri"/>
                <w:b/>
                <w:color w:val="000000" w:themeColor="text1"/>
                <w:sz w:val="22"/>
                <w:szCs w:val="16"/>
              </w:rPr>
              <w:t>$ 18</w:t>
            </w:r>
            <w:r w:rsidR="002F7AD0" w:rsidRPr="009C02AA">
              <w:rPr>
                <w:rFonts w:ascii="Calibri" w:hAnsi="Calibri" w:cs="Calibri"/>
                <w:b/>
                <w:color w:val="000000" w:themeColor="text1"/>
                <w:sz w:val="22"/>
                <w:szCs w:val="16"/>
              </w:rPr>
              <w:t>1</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949</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546</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142</w:t>
            </w:r>
            <w:r w:rsidRPr="009C02AA">
              <w:rPr>
                <w:rFonts w:ascii="Calibri" w:hAnsi="Calibri" w:cs="Calibri"/>
                <w:b/>
                <w:color w:val="000000" w:themeColor="text1"/>
                <w:sz w:val="22"/>
                <w:szCs w:val="16"/>
              </w:rPr>
              <w:t>,</w:t>
            </w:r>
            <w:r w:rsidR="002F7AD0" w:rsidRPr="009C02AA">
              <w:rPr>
                <w:rFonts w:ascii="Calibri" w:hAnsi="Calibri" w:cs="Calibri"/>
                <w:b/>
                <w:color w:val="000000" w:themeColor="text1"/>
                <w:sz w:val="22"/>
                <w:szCs w:val="16"/>
              </w:rPr>
              <w:t>66</w:t>
            </w:r>
          </w:p>
        </w:tc>
      </w:tr>
    </w:tbl>
    <w:p w14:paraId="1D02BC84" w14:textId="77777777" w:rsidR="00FB46AB" w:rsidRPr="009C02AA" w:rsidRDefault="00FB46AB" w:rsidP="00FB46AB">
      <w:pPr>
        <w:pStyle w:val="Textoindependiente"/>
        <w:rPr>
          <w:rFonts w:ascii="Arial" w:hAnsi="Arial" w:cs="Arial"/>
          <w:sz w:val="22"/>
          <w:szCs w:val="22"/>
          <w:lang w:val="es-ES_tradnl"/>
        </w:rPr>
      </w:pPr>
    </w:p>
    <w:p w14:paraId="4330C209" w14:textId="77777777" w:rsidR="00F5131D" w:rsidRPr="009C02AA" w:rsidRDefault="00F5131D" w:rsidP="00F5131D">
      <w:pPr>
        <w:pStyle w:val="Textoindependiente"/>
        <w:jc w:val="both"/>
        <w:rPr>
          <w:rFonts w:ascii="Arial" w:hAnsi="Arial" w:cs="Arial"/>
          <w:b/>
          <w:sz w:val="21"/>
          <w:szCs w:val="21"/>
        </w:rPr>
      </w:pPr>
      <w:r w:rsidRPr="009C02AA">
        <w:rPr>
          <w:rFonts w:ascii="Arial" w:hAnsi="Arial" w:cs="Arial"/>
          <w:b/>
          <w:sz w:val="21"/>
          <w:szCs w:val="21"/>
        </w:rPr>
        <w:t>POLIZAS A ADQUIRIR</w:t>
      </w:r>
    </w:p>
    <w:p w14:paraId="4090A624" w14:textId="77777777" w:rsidR="00F5131D" w:rsidRPr="009C02AA" w:rsidRDefault="00F5131D" w:rsidP="00F5131D">
      <w:pPr>
        <w:pStyle w:val="Textoindependiente"/>
        <w:jc w:val="both"/>
        <w:rPr>
          <w:rFonts w:ascii="Arial" w:hAnsi="Arial" w:cs="Arial"/>
          <w:sz w:val="21"/>
          <w:szCs w:val="21"/>
        </w:rPr>
      </w:pPr>
    </w:p>
    <w:p w14:paraId="084288E0" w14:textId="77777777" w:rsidR="00F5131D" w:rsidRPr="009C02AA" w:rsidRDefault="00F5131D" w:rsidP="00F5131D">
      <w:pPr>
        <w:pStyle w:val="Textoindependiente"/>
        <w:jc w:val="both"/>
        <w:rPr>
          <w:rFonts w:ascii="Arial" w:hAnsi="Arial" w:cs="Arial"/>
          <w:sz w:val="21"/>
          <w:szCs w:val="21"/>
        </w:rPr>
      </w:pPr>
      <w:r w:rsidRPr="009C02AA">
        <w:rPr>
          <w:rFonts w:ascii="Arial" w:hAnsi="Arial" w:cs="Arial"/>
          <w:sz w:val="21"/>
          <w:szCs w:val="21"/>
        </w:rPr>
        <w:t xml:space="preserve">A continuación, se relaciona las pólizas a adquirir: </w:t>
      </w:r>
    </w:p>
    <w:p w14:paraId="7B89AC06" w14:textId="77777777" w:rsidR="00F5131D" w:rsidRPr="009C02AA" w:rsidRDefault="00F5131D" w:rsidP="00F5131D">
      <w:pPr>
        <w:pStyle w:val="Textoindependiente"/>
        <w:jc w:val="both"/>
        <w:rPr>
          <w:rFonts w:ascii="Arial" w:hAnsi="Arial" w:cs="Arial"/>
          <w:sz w:val="21"/>
          <w:szCs w:val="21"/>
        </w:rPr>
      </w:pPr>
    </w:p>
    <w:p w14:paraId="6B995A4A" w14:textId="77777777" w:rsidR="00F5131D" w:rsidRPr="009C02AA" w:rsidRDefault="00F5131D" w:rsidP="00F5131D">
      <w:pPr>
        <w:pStyle w:val="Textoindependiente"/>
        <w:jc w:val="both"/>
        <w:rPr>
          <w:rFonts w:ascii="Arial" w:hAnsi="Arial" w:cs="Arial"/>
          <w:b/>
          <w:sz w:val="21"/>
          <w:szCs w:val="21"/>
        </w:rPr>
      </w:pPr>
      <w:r w:rsidRPr="009C02AA">
        <w:rPr>
          <w:rFonts w:ascii="Arial" w:hAnsi="Arial" w:cs="Arial"/>
          <w:b/>
          <w:sz w:val="21"/>
          <w:szCs w:val="21"/>
        </w:rPr>
        <w:t xml:space="preserve">4.2.1. PÓLIZA TODO RIESGO </w:t>
      </w:r>
    </w:p>
    <w:p w14:paraId="7529A950" w14:textId="77777777" w:rsidR="00F5131D" w:rsidRPr="009C02AA" w:rsidRDefault="00F5131D" w:rsidP="00F5131D">
      <w:pPr>
        <w:pStyle w:val="Textoindependiente"/>
        <w:jc w:val="both"/>
        <w:rPr>
          <w:rFonts w:ascii="Arial" w:hAnsi="Arial" w:cs="Arial"/>
          <w:b/>
          <w:sz w:val="21"/>
          <w:szCs w:val="21"/>
        </w:rPr>
      </w:pPr>
    </w:p>
    <w:p w14:paraId="5A515992" w14:textId="77777777" w:rsidR="00F5131D" w:rsidRPr="009C02AA" w:rsidRDefault="00F5131D" w:rsidP="00F5131D">
      <w:pPr>
        <w:pStyle w:val="Textoindependiente"/>
        <w:jc w:val="both"/>
        <w:rPr>
          <w:rFonts w:ascii="Arial" w:hAnsi="Arial" w:cs="Arial"/>
          <w:sz w:val="21"/>
          <w:szCs w:val="21"/>
        </w:rPr>
      </w:pPr>
      <w:r w:rsidRPr="009C02AA">
        <w:rPr>
          <w:rFonts w:ascii="Arial" w:hAnsi="Arial" w:cs="Arial"/>
          <w:sz w:val="21"/>
          <w:szCs w:val="21"/>
          <w:u w:val="single"/>
        </w:rPr>
        <w:t>Objeto:</w:t>
      </w:r>
      <w:r w:rsidRPr="009C02AA">
        <w:rPr>
          <w:rFonts w:ascii="Arial" w:hAnsi="Arial" w:cs="Arial"/>
          <w:sz w:val="21"/>
          <w:szCs w:val="21"/>
        </w:rPr>
        <w:t xml:space="preserve"> Amparar todos los bienes inmuebles y muebles de propiedad de UNIVERSIDAD DE CUNDINAMARCA o aquellos que se encuentren bajo su control, tenencia, responsabilidad o custodia, ubicados en el territorio nacional y aquellos ubicados internacionalmente, contra los daños o pérdidas materiales a consecuencia de cualquier riesgo, tanto por eventos internos o externos, incluyendo las pérdidas consecuenciales por todo concepto.</w:t>
      </w:r>
    </w:p>
    <w:p w14:paraId="7DE62B73" w14:textId="77777777" w:rsidR="00F5131D" w:rsidRPr="009C02AA" w:rsidRDefault="00F5131D" w:rsidP="00F5131D">
      <w:pPr>
        <w:pStyle w:val="Textoindependiente"/>
        <w:jc w:val="both"/>
        <w:rPr>
          <w:rFonts w:ascii="Arial" w:hAnsi="Arial" w:cs="Arial"/>
          <w:sz w:val="21"/>
          <w:szCs w:val="21"/>
        </w:rPr>
      </w:pPr>
      <w:r w:rsidRPr="009C02AA">
        <w:rPr>
          <w:rFonts w:ascii="Arial" w:hAnsi="Arial" w:cs="Arial"/>
          <w:sz w:val="21"/>
          <w:szCs w:val="21"/>
          <w:u w:val="single"/>
        </w:rPr>
        <w:t>Condiciones Obligatorias:</w:t>
      </w:r>
      <w:r w:rsidRPr="009C02AA">
        <w:rPr>
          <w:rFonts w:ascii="Arial" w:hAnsi="Arial" w:cs="Arial"/>
          <w:sz w:val="21"/>
          <w:szCs w:val="21"/>
        </w:rPr>
        <w:t xml:space="preserve"> Con esta póliza, se unifica en un solo seguro, parte de las coberturas que se pueden contratar bajo las pólizas de Incendio y/o Rayo, Sustracción, Equipo Electrónico y Rotura de Maquinaria, para obtener una mayor protección de sus bienes e intereses al contratar una póliza de Todo Riesgo, bajo la cual se amparen todas las pérdidas o daños que puedan sufrir estos, con excepción de los expresamente excluidos.</w:t>
      </w:r>
    </w:p>
    <w:p w14:paraId="021DCCD3" w14:textId="77777777" w:rsidR="00F5131D" w:rsidRPr="009C02AA" w:rsidRDefault="00F5131D" w:rsidP="00F5131D">
      <w:pPr>
        <w:pStyle w:val="Textoindependiente"/>
        <w:jc w:val="both"/>
        <w:rPr>
          <w:rFonts w:ascii="Arial" w:hAnsi="Arial" w:cs="Arial"/>
          <w:sz w:val="21"/>
          <w:szCs w:val="21"/>
        </w:rPr>
      </w:pPr>
      <w:r w:rsidRPr="009C02AA">
        <w:rPr>
          <w:rFonts w:ascii="Arial" w:hAnsi="Arial" w:cs="Arial"/>
          <w:sz w:val="21"/>
          <w:szCs w:val="21"/>
        </w:rPr>
        <w:t>En consecuencia, las aseguradoras deberán ofertar un seguro que opere bajo la modalidad de todo riesgo de pérdida o daño material y no seguro de riesgos nombrados, so pena de no ser calificado el ramo.  El proponente deberá ofrecer una TASA ÚNICA para este ramo.</w:t>
      </w:r>
    </w:p>
    <w:p w14:paraId="4C475973" w14:textId="77777777" w:rsidR="00F5131D" w:rsidRPr="009C02AA" w:rsidRDefault="00F5131D" w:rsidP="00F5131D">
      <w:pPr>
        <w:pStyle w:val="Textoindependiente"/>
        <w:jc w:val="both"/>
        <w:rPr>
          <w:rFonts w:ascii="Arial" w:hAnsi="Arial" w:cs="Arial"/>
          <w:sz w:val="21"/>
          <w:szCs w:val="21"/>
        </w:rPr>
      </w:pPr>
    </w:p>
    <w:p w14:paraId="683F5D5B" w14:textId="3432054A" w:rsidR="00F5131D" w:rsidRPr="009C02AA"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9C02AA">
        <w:rPr>
          <w:rFonts w:ascii="Arial" w:hAnsi="Arial" w:cs="Arial"/>
          <w:sz w:val="21"/>
          <w:szCs w:val="21"/>
          <w:lang w:val="es-MX"/>
        </w:rPr>
        <w:t>Base de valoración Bienes Inmuebles: Costo de reconstrucción</w:t>
      </w:r>
      <w:r w:rsidRPr="009C02AA">
        <w:rPr>
          <w:rFonts w:ascii="Arial" w:hAnsi="Arial" w:cs="Arial"/>
          <w:sz w:val="21"/>
          <w:szCs w:val="21"/>
          <w:lang w:val="es-MX"/>
        </w:rPr>
        <w:tab/>
      </w:r>
      <w:r w:rsidRPr="009C02AA">
        <w:rPr>
          <w:rFonts w:ascii="Arial" w:hAnsi="Arial" w:cs="Arial"/>
          <w:sz w:val="21"/>
          <w:szCs w:val="21"/>
          <w:lang w:val="es-MX"/>
        </w:rPr>
        <w:tab/>
      </w:r>
    </w:p>
    <w:p w14:paraId="61ED4EF6" w14:textId="77777777" w:rsidR="00F5131D" w:rsidRPr="009C02AA"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9C02AA">
        <w:rPr>
          <w:rFonts w:ascii="Arial" w:hAnsi="Arial" w:cs="Arial"/>
          <w:sz w:val="21"/>
          <w:szCs w:val="21"/>
          <w:lang w:val="es-MX"/>
        </w:rPr>
        <w:t>Base de valoración Bienes de arte y cultura: Valor Admitido</w:t>
      </w:r>
      <w:r w:rsidRPr="009C02AA">
        <w:rPr>
          <w:rFonts w:ascii="Arial" w:hAnsi="Arial" w:cs="Arial"/>
          <w:sz w:val="21"/>
          <w:szCs w:val="21"/>
          <w:lang w:val="es-MX"/>
        </w:rPr>
        <w:tab/>
      </w:r>
      <w:r w:rsidRPr="009C02AA">
        <w:rPr>
          <w:rFonts w:ascii="Arial" w:hAnsi="Arial" w:cs="Arial"/>
          <w:sz w:val="21"/>
          <w:szCs w:val="21"/>
          <w:lang w:val="es-MX"/>
        </w:rPr>
        <w:tab/>
      </w:r>
      <w:r w:rsidRPr="009C02AA">
        <w:rPr>
          <w:rFonts w:ascii="Arial" w:hAnsi="Arial" w:cs="Arial"/>
          <w:sz w:val="21"/>
          <w:szCs w:val="21"/>
          <w:lang w:val="es-MX"/>
        </w:rPr>
        <w:tab/>
      </w:r>
    </w:p>
    <w:p w14:paraId="67FB2A93" w14:textId="7E01C324" w:rsidR="00F5131D" w:rsidRPr="009C02AA"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9C02AA">
        <w:rPr>
          <w:rFonts w:ascii="Arial" w:hAnsi="Arial" w:cs="Arial"/>
          <w:sz w:val="21"/>
          <w:szCs w:val="21"/>
          <w:lang w:val="es-MX"/>
        </w:rPr>
        <w:t>Base de valoración demás bienes: Costo de reposición a nuevo</w:t>
      </w:r>
      <w:r w:rsidRPr="009C02AA">
        <w:rPr>
          <w:rFonts w:ascii="Arial" w:hAnsi="Arial" w:cs="Arial"/>
          <w:sz w:val="21"/>
          <w:szCs w:val="21"/>
          <w:lang w:val="es-MX"/>
        </w:rPr>
        <w:tab/>
      </w:r>
      <w:r w:rsidRPr="009C02AA">
        <w:rPr>
          <w:rFonts w:ascii="Arial" w:hAnsi="Arial" w:cs="Arial"/>
          <w:sz w:val="21"/>
          <w:szCs w:val="21"/>
          <w:lang w:val="es-MX"/>
        </w:rPr>
        <w:tab/>
      </w:r>
    </w:p>
    <w:p w14:paraId="299D493B" w14:textId="116EB656" w:rsidR="00F5131D" w:rsidRPr="009C02AA"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9C02AA">
        <w:rPr>
          <w:rFonts w:ascii="Arial" w:hAnsi="Arial" w:cs="Arial"/>
          <w:sz w:val="21"/>
          <w:szCs w:val="21"/>
          <w:lang w:val="es-MX"/>
        </w:rPr>
        <w:t xml:space="preserve">Todas las cláusulas que otorgan coberturas de gastos </w:t>
      </w:r>
      <w:r w:rsidR="001D3448" w:rsidRPr="009C02AA">
        <w:rPr>
          <w:rFonts w:ascii="Arial" w:hAnsi="Arial" w:cs="Arial"/>
          <w:sz w:val="21"/>
          <w:szCs w:val="21"/>
          <w:lang w:val="es-MX"/>
        </w:rPr>
        <w:t>adicionales</w:t>
      </w:r>
      <w:r w:rsidRPr="009C02AA">
        <w:rPr>
          <w:rFonts w:ascii="Arial" w:hAnsi="Arial" w:cs="Arial"/>
          <w:sz w:val="21"/>
          <w:szCs w:val="21"/>
          <w:lang w:val="es-MX"/>
        </w:rPr>
        <w:t xml:space="preserve"> operan sin aplicación de deducibles.</w:t>
      </w:r>
      <w:r w:rsidRPr="009C02AA">
        <w:rPr>
          <w:rFonts w:ascii="Arial" w:hAnsi="Arial" w:cs="Arial"/>
          <w:sz w:val="21"/>
          <w:szCs w:val="21"/>
          <w:lang w:val="es-MX"/>
        </w:rPr>
        <w:tab/>
      </w:r>
      <w:r w:rsidRPr="009C02AA">
        <w:rPr>
          <w:rFonts w:ascii="Arial" w:hAnsi="Arial" w:cs="Arial"/>
          <w:sz w:val="21"/>
          <w:szCs w:val="21"/>
          <w:lang w:val="es-MX"/>
        </w:rPr>
        <w:tab/>
      </w:r>
      <w:r w:rsidRPr="009C02AA">
        <w:rPr>
          <w:rFonts w:ascii="Arial" w:hAnsi="Arial" w:cs="Arial"/>
          <w:sz w:val="21"/>
          <w:szCs w:val="21"/>
          <w:lang w:val="es-MX"/>
        </w:rPr>
        <w:tab/>
      </w:r>
    </w:p>
    <w:p w14:paraId="120F31A1" w14:textId="7883CBAC" w:rsidR="00F5131D" w:rsidRPr="009C02AA"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9C02AA">
        <w:rPr>
          <w:rFonts w:ascii="Arial" w:hAnsi="Arial" w:cs="Arial"/>
          <w:sz w:val="21"/>
          <w:szCs w:val="21"/>
          <w:lang w:val="es-MX"/>
        </w:rPr>
        <w:t xml:space="preserve">Los sublimitas otorgados en cada una de las cláusulas establecidas operan en exceso del valor asegurado y no haciendo parte </w:t>
      </w:r>
      <w:r w:rsidR="001D3448" w:rsidRPr="009C02AA">
        <w:rPr>
          <w:rFonts w:ascii="Arial" w:hAnsi="Arial" w:cs="Arial"/>
          <w:sz w:val="21"/>
          <w:szCs w:val="21"/>
          <w:lang w:val="es-MX"/>
        </w:rPr>
        <w:t>de este</w:t>
      </w:r>
      <w:r w:rsidRPr="009C02AA">
        <w:rPr>
          <w:rFonts w:ascii="Arial" w:hAnsi="Arial" w:cs="Arial"/>
          <w:sz w:val="21"/>
          <w:szCs w:val="21"/>
          <w:lang w:val="es-MX"/>
        </w:rPr>
        <w:t>.</w:t>
      </w:r>
      <w:r w:rsidRPr="009C02AA">
        <w:rPr>
          <w:rFonts w:ascii="Arial" w:hAnsi="Arial" w:cs="Arial"/>
          <w:sz w:val="21"/>
          <w:szCs w:val="21"/>
          <w:lang w:val="es-MX"/>
        </w:rPr>
        <w:tab/>
      </w:r>
      <w:r w:rsidRPr="009C02AA">
        <w:rPr>
          <w:rFonts w:ascii="Arial" w:hAnsi="Arial" w:cs="Arial"/>
          <w:sz w:val="21"/>
          <w:szCs w:val="21"/>
          <w:lang w:val="es-MX"/>
        </w:rPr>
        <w:tab/>
      </w:r>
      <w:r w:rsidRPr="009C02AA">
        <w:rPr>
          <w:rFonts w:ascii="Arial" w:hAnsi="Arial" w:cs="Arial"/>
          <w:sz w:val="21"/>
          <w:szCs w:val="21"/>
          <w:lang w:val="es-MX"/>
        </w:rPr>
        <w:tab/>
      </w:r>
    </w:p>
    <w:p w14:paraId="667C1820" w14:textId="77777777" w:rsidR="00613D7C" w:rsidRPr="009C02AA" w:rsidRDefault="00613D7C" w:rsidP="00F5131D">
      <w:pPr>
        <w:pStyle w:val="Textoindependiente"/>
        <w:jc w:val="both"/>
        <w:rPr>
          <w:rFonts w:ascii="Arial" w:hAnsi="Arial" w:cs="Arial"/>
          <w:sz w:val="21"/>
          <w:szCs w:val="21"/>
        </w:rPr>
      </w:pPr>
    </w:p>
    <w:p w14:paraId="6BEFB51E" w14:textId="24A8456C" w:rsidR="00F5131D" w:rsidRPr="009C02AA" w:rsidRDefault="00F5131D" w:rsidP="00F5131D">
      <w:pPr>
        <w:pStyle w:val="Textoindependiente"/>
        <w:jc w:val="both"/>
        <w:rPr>
          <w:rFonts w:ascii="Arial" w:hAnsi="Arial" w:cs="Arial"/>
          <w:sz w:val="21"/>
          <w:szCs w:val="21"/>
        </w:rPr>
      </w:pPr>
      <w:r w:rsidRPr="009C02AA">
        <w:rPr>
          <w:rFonts w:ascii="Arial" w:hAnsi="Arial" w:cs="Arial"/>
          <w:sz w:val="21"/>
          <w:szCs w:val="21"/>
        </w:rPr>
        <w:t>Se deben dar cubrimiento los siguientes amparos:</w:t>
      </w:r>
    </w:p>
    <w:p w14:paraId="6604329D"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 xml:space="preserve">Incendio y/o rayo y Explosión </w:t>
      </w:r>
    </w:p>
    <w:p w14:paraId="4A168E78"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 xml:space="preserve">Actos mal intencionados   de terceros </w:t>
      </w:r>
    </w:p>
    <w:p w14:paraId="5E647ED6"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lastRenderedPageBreak/>
        <w:t>Terremoto</w:t>
      </w:r>
    </w:p>
    <w:p w14:paraId="5062D180"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 xml:space="preserve">Huelga, Motín, Asonada y conmoción civil y popular </w:t>
      </w:r>
    </w:p>
    <w:p w14:paraId="7A0BFBB4"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Daños por Agua</w:t>
      </w:r>
    </w:p>
    <w:p w14:paraId="38C43149"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Extensión de cobertura</w:t>
      </w:r>
    </w:p>
    <w:p w14:paraId="59A391F6"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Anegación</w:t>
      </w:r>
    </w:p>
    <w:p w14:paraId="73237F67"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Equipos móviles y portátiles</w:t>
      </w:r>
    </w:p>
    <w:p w14:paraId="33DB87FB"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 xml:space="preserve">Equipo electrónico y eléctrico </w:t>
      </w:r>
    </w:p>
    <w:p w14:paraId="07FC81E0"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Sustracción con Violencia</w:t>
      </w:r>
    </w:p>
    <w:p w14:paraId="7D0F321B"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Sustracción sin Violencia</w:t>
      </w:r>
    </w:p>
    <w:p w14:paraId="4B023DCE"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Rotura de maquinaria</w:t>
      </w:r>
    </w:p>
    <w:p w14:paraId="3009D563"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Incendio interno / Explosión química</w:t>
      </w:r>
    </w:p>
    <w:p w14:paraId="044C10BC"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 xml:space="preserve">Fenómenos Hidrometereológicos. </w:t>
      </w:r>
    </w:p>
    <w:p w14:paraId="752AA0A2" w14:textId="77777777" w:rsidR="00F5131D" w:rsidRPr="009C02AA"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9C02AA">
        <w:rPr>
          <w:rFonts w:ascii="Arial" w:hAnsi="Arial" w:cs="Arial"/>
          <w:sz w:val="21"/>
          <w:szCs w:val="21"/>
        </w:rPr>
        <w:t>Otros:</w:t>
      </w:r>
    </w:p>
    <w:p w14:paraId="7F616AB9" w14:textId="77777777" w:rsidR="00F5131D" w:rsidRPr="009C02AA" w:rsidRDefault="00F5131D" w:rsidP="00F5131D">
      <w:pPr>
        <w:pStyle w:val="Textoindependiente"/>
        <w:ind w:left="720"/>
        <w:jc w:val="both"/>
        <w:rPr>
          <w:rFonts w:ascii="Arial" w:hAnsi="Arial" w:cs="Arial"/>
          <w:sz w:val="21"/>
          <w:szCs w:val="21"/>
        </w:rPr>
      </w:pPr>
    </w:p>
    <w:p w14:paraId="1D02BC86" w14:textId="0A698406" w:rsidR="00FB46AB" w:rsidRPr="009C02AA" w:rsidRDefault="00F5131D" w:rsidP="00F5131D">
      <w:pPr>
        <w:pStyle w:val="Textoindependiente"/>
        <w:rPr>
          <w:rFonts w:ascii="Arial" w:hAnsi="Arial" w:cs="Arial"/>
          <w:sz w:val="21"/>
          <w:szCs w:val="21"/>
        </w:rPr>
      </w:pPr>
      <w:r w:rsidRPr="009C02AA">
        <w:rPr>
          <w:rFonts w:ascii="Arial" w:hAnsi="Arial" w:cs="Arial"/>
          <w:b/>
          <w:sz w:val="21"/>
          <w:szCs w:val="21"/>
        </w:rPr>
        <w:t>NOTA ACLARATORIA</w:t>
      </w:r>
      <w:r w:rsidRPr="009C02AA">
        <w:rPr>
          <w:rFonts w:ascii="Arial" w:hAnsi="Arial" w:cs="Arial"/>
          <w:sz w:val="21"/>
          <w:szCs w:val="21"/>
        </w:rPr>
        <w:t xml:space="preserve">: Los Bienes y Valores Asegurados, son los contenidos dentro </w:t>
      </w:r>
      <w:r w:rsidRPr="009C02AA">
        <w:rPr>
          <w:rFonts w:ascii="Arial" w:hAnsi="Arial" w:cs="Arial"/>
          <w:b/>
          <w:sz w:val="21"/>
          <w:szCs w:val="21"/>
        </w:rPr>
        <w:t>INVENTARIO DE LOS BIENES PATRIMONIALES</w:t>
      </w:r>
      <w:r w:rsidRPr="009C02AA">
        <w:rPr>
          <w:rFonts w:ascii="Arial" w:hAnsi="Arial" w:cs="Arial"/>
          <w:sz w:val="21"/>
          <w:szCs w:val="21"/>
        </w:rPr>
        <w:t xml:space="preserve"> (Ver relación detallada contenida en las tablas 01 a 05)</w:t>
      </w:r>
    </w:p>
    <w:p w14:paraId="0110EF1E" w14:textId="77777777" w:rsidR="00F5131D" w:rsidRPr="009C02AA" w:rsidRDefault="00F5131D" w:rsidP="00F5131D">
      <w:pPr>
        <w:pStyle w:val="Textoindependiente"/>
        <w:jc w:val="both"/>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268"/>
      </w:tblGrid>
      <w:tr w:rsidR="00F5131D" w:rsidRPr="009C02AA" w14:paraId="22408B2F" w14:textId="77777777" w:rsidTr="004A1268">
        <w:trPr>
          <w:trHeight w:val="218"/>
        </w:trPr>
        <w:tc>
          <w:tcPr>
            <w:tcW w:w="9067" w:type="dxa"/>
            <w:gridSpan w:val="2"/>
            <w:shd w:val="clear" w:color="auto" w:fill="auto"/>
            <w:noWrap/>
            <w:vAlign w:val="center"/>
          </w:tcPr>
          <w:p w14:paraId="01B1EF93" w14:textId="77777777" w:rsidR="00F5131D" w:rsidRPr="009C02AA" w:rsidRDefault="00F5131D" w:rsidP="000F1324">
            <w:pPr>
              <w:jc w:val="center"/>
              <w:rPr>
                <w:rFonts w:ascii="Arial Narrow" w:hAnsi="Arial Narrow" w:cs="Arial"/>
                <w:b/>
                <w:bCs/>
                <w:color w:val="000000"/>
                <w:u w:val="single"/>
                <w:lang w:val="es-MX" w:eastAsia="es-MX"/>
              </w:rPr>
            </w:pPr>
            <w:r w:rsidRPr="009C02AA">
              <w:rPr>
                <w:rFonts w:ascii="Arial Narrow" w:hAnsi="Arial Narrow" w:cs="Arial"/>
                <w:b/>
                <w:bCs/>
                <w:u w:val="single"/>
                <w:lang w:val="es-MX" w:eastAsia="es-MX"/>
              </w:rPr>
              <w:t>AMPAROS OBLIGATORIOS</w:t>
            </w:r>
          </w:p>
        </w:tc>
      </w:tr>
      <w:tr w:rsidR="00F5131D" w:rsidRPr="009C02AA" w14:paraId="11C5879E" w14:textId="77777777" w:rsidTr="004A1268">
        <w:trPr>
          <w:trHeight w:val="70"/>
        </w:trPr>
        <w:tc>
          <w:tcPr>
            <w:tcW w:w="6799" w:type="dxa"/>
            <w:shd w:val="clear" w:color="auto" w:fill="auto"/>
            <w:noWrap/>
            <w:vAlign w:val="center"/>
            <w:hideMark/>
          </w:tcPr>
          <w:p w14:paraId="2128529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NOMBRE</w:t>
            </w:r>
          </w:p>
        </w:tc>
        <w:tc>
          <w:tcPr>
            <w:tcW w:w="2268" w:type="dxa"/>
            <w:shd w:val="clear" w:color="auto" w:fill="auto"/>
            <w:vAlign w:val="center"/>
            <w:hideMark/>
          </w:tcPr>
          <w:p w14:paraId="22F4509E" w14:textId="77777777" w:rsidR="00F5131D" w:rsidRPr="009C02AA" w:rsidRDefault="00F5131D" w:rsidP="000F1324">
            <w:pPr>
              <w:jc w:val="center"/>
              <w:rPr>
                <w:rFonts w:ascii="Arial Narrow" w:hAnsi="Arial Narrow" w:cs="Arial"/>
                <w:b/>
                <w:bCs/>
                <w:color w:val="000000"/>
                <w:lang w:val="es-MX" w:eastAsia="es-MX"/>
              </w:rPr>
            </w:pPr>
            <w:r w:rsidRPr="009C02AA">
              <w:rPr>
                <w:rFonts w:ascii="Arial Narrow" w:hAnsi="Arial Narrow" w:cs="Arial"/>
                <w:b/>
                <w:bCs/>
                <w:color w:val="000000"/>
                <w:lang w:val="es-MX" w:eastAsia="es-MX"/>
              </w:rPr>
              <w:t>SE PERMITE SUBLIMITAR</w:t>
            </w:r>
          </w:p>
        </w:tc>
      </w:tr>
      <w:tr w:rsidR="00F5131D" w:rsidRPr="009C02AA" w14:paraId="20D0858E" w14:textId="77777777" w:rsidTr="004A1268">
        <w:trPr>
          <w:trHeight w:val="3886"/>
        </w:trPr>
        <w:tc>
          <w:tcPr>
            <w:tcW w:w="6799" w:type="dxa"/>
            <w:shd w:val="clear" w:color="auto" w:fill="auto"/>
            <w:vAlign w:val="center"/>
            <w:hideMark/>
          </w:tcPr>
          <w:p w14:paraId="61F07BCB" w14:textId="77777777" w:rsidR="00F5131D" w:rsidRPr="009C02AA" w:rsidRDefault="00F5131D" w:rsidP="000F1324">
            <w:pPr>
              <w:jc w:val="both"/>
              <w:rPr>
                <w:rFonts w:ascii="Arial Narrow" w:hAnsi="Arial Narrow" w:cs="Arial"/>
                <w:sz w:val="17"/>
                <w:szCs w:val="17"/>
                <w:lang w:val="es-MX" w:eastAsia="es-MX"/>
              </w:rPr>
            </w:pPr>
            <w:r w:rsidRPr="009C02AA">
              <w:rPr>
                <w:rFonts w:ascii="Arial Narrow" w:hAnsi="Arial Narrow" w:cs="Arial"/>
                <w:b/>
                <w:bCs/>
                <w:sz w:val="17"/>
                <w:szCs w:val="17"/>
                <w:lang w:val="es-MX" w:eastAsia="es-MX"/>
              </w:rPr>
              <w:t xml:space="preserve">TODO RIESGO DE PÉRDIDA O DAÑO MATERIAL: SECCION I: </w:t>
            </w:r>
            <w:r w:rsidRPr="009C02AA">
              <w:rPr>
                <w:rFonts w:ascii="Arial Narrow" w:hAnsi="Arial Narrow" w:cs="Arial"/>
                <w:sz w:val="17"/>
                <w:szCs w:val="17"/>
                <w:lang w:val="es-MX" w:eastAsia="es-MX"/>
              </w:rPr>
              <w:t xml:space="preserve">Todos los daños, pérdidas o desaparición que sufran los intereses asegurados, originados por cualquier causa no expresamente excluida, sea que dichos bienes estén en uso o inactivos, dentro o fuera de los predios del asegurado y dentro del territorio nacional, excepto los equipos móviles y portátiles que tendrán cobertura a nivel mundial, así como los costos y/o gastos en que incurra, o todos combinados, como consecuencia de dichos daños o pérdidas; incluyendo las siguientes coberturas y/o eventos pero sin estar limitado a ellos: Daño material accidental; hurto y hurto calificado para todos los bienes; todo riesgo sustracción; corriente débil; pérdida de datos o portadores externos de datos incluyendo software; rotura de maquinaria;  frigoríficos y bienes refrigerados; daños a calderas u otros aparatos generadores de vapor; rotura accidental de vidrios incluyendo la ocasionada como consecuencia de los eventos de Huelga, Motín, Asonada, Conmoción Civil o Popular y Actos Mal Intencionados de Terceros; terremoto, temblor, erupción volcánica, heladas, aludes, deshielos, huracán, ciclón, tornado, maremoto, marejada, tsunami, tifón, vientos fuertes, rayo  y demás eventos de la naturaleza; AMIT (Actos Mal Intencionados de Terceros); </w:t>
            </w:r>
            <w:proofErr w:type="spellStart"/>
            <w:r w:rsidRPr="009C02AA">
              <w:rPr>
                <w:rFonts w:ascii="Arial Narrow" w:hAnsi="Arial Narrow" w:cs="Arial"/>
                <w:sz w:val="17"/>
                <w:szCs w:val="17"/>
                <w:lang w:val="es-MX" w:eastAsia="es-MX"/>
              </w:rPr>
              <w:t>HMACCoP</w:t>
            </w:r>
            <w:proofErr w:type="spellEnd"/>
            <w:r w:rsidRPr="009C02AA">
              <w:rPr>
                <w:rFonts w:ascii="Arial Narrow" w:hAnsi="Arial Narrow" w:cs="Arial"/>
                <w:sz w:val="17"/>
                <w:szCs w:val="17"/>
                <w:lang w:val="es-MX" w:eastAsia="es-MX"/>
              </w:rPr>
              <w:t xml:space="preserve"> (Huelga, Motín, Asonada, Conmoción Civil o Popular), Terrorismo, Sabotaje; explosión por cualquier causa; anegación; avalancha; daños por agua; incendio inherente; extended </w:t>
            </w:r>
            <w:proofErr w:type="spellStart"/>
            <w:r w:rsidRPr="009C02AA">
              <w:rPr>
                <w:rFonts w:ascii="Arial Narrow" w:hAnsi="Arial Narrow" w:cs="Arial"/>
                <w:sz w:val="17"/>
                <w:szCs w:val="17"/>
                <w:lang w:val="es-MX" w:eastAsia="es-MX"/>
              </w:rPr>
              <w:t>coverage</w:t>
            </w:r>
            <w:proofErr w:type="spellEnd"/>
            <w:r w:rsidRPr="009C02AA">
              <w:rPr>
                <w:rFonts w:ascii="Arial Narrow" w:hAnsi="Arial Narrow" w:cs="Arial"/>
                <w:sz w:val="17"/>
                <w:szCs w:val="17"/>
                <w:lang w:val="es-MX" w:eastAsia="es-MX"/>
              </w:rPr>
              <w:t xml:space="preserve">; Hundimiento, asentamiento, deslizamiento y desplazamiento de terrenos, muros, pisos y techos; caída de rocas, árboles y aludes; pérdida de contenido y derrame de tanques y cualquier otro riesgo o causas no expresamente excluidas de las condiciones generales del seguro. </w:t>
            </w:r>
            <w:r w:rsidRPr="009C02AA">
              <w:rPr>
                <w:rFonts w:ascii="Arial Narrow" w:hAnsi="Arial Narrow" w:cs="Arial"/>
                <w:sz w:val="17"/>
                <w:szCs w:val="17"/>
                <w:lang w:val="es-MX" w:eastAsia="es-MX"/>
              </w:rPr>
              <w:br/>
              <w:t>Se entienden incluidos los riesgos mencionados en el artículo 1105 del Código de Comercio, excepto Guerra Civil o Internacional.</w:t>
            </w:r>
          </w:p>
        </w:tc>
        <w:tc>
          <w:tcPr>
            <w:tcW w:w="2268" w:type="dxa"/>
            <w:shd w:val="clear" w:color="000000" w:fill="D9D9D9"/>
            <w:vAlign w:val="center"/>
            <w:hideMark/>
          </w:tcPr>
          <w:p w14:paraId="61CA169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r>
      <w:tr w:rsidR="00F5131D" w:rsidRPr="009C02AA" w14:paraId="24F1051A" w14:textId="77777777" w:rsidTr="004A1268">
        <w:trPr>
          <w:trHeight w:val="1415"/>
        </w:trPr>
        <w:tc>
          <w:tcPr>
            <w:tcW w:w="6799" w:type="dxa"/>
            <w:shd w:val="clear" w:color="auto" w:fill="auto"/>
            <w:vAlign w:val="center"/>
            <w:hideMark/>
          </w:tcPr>
          <w:p w14:paraId="7AA059FF" w14:textId="77777777" w:rsidR="00F5131D" w:rsidRPr="009C02AA" w:rsidRDefault="00F5131D" w:rsidP="000F1324">
            <w:pPr>
              <w:jc w:val="both"/>
              <w:rPr>
                <w:rFonts w:ascii="Arial Narrow" w:hAnsi="Arial Narrow" w:cs="Arial"/>
                <w:sz w:val="18"/>
                <w:szCs w:val="18"/>
                <w:lang w:val="es-MX" w:eastAsia="es-MX"/>
              </w:rPr>
            </w:pPr>
            <w:r w:rsidRPr="009C02AA">
              <w:rPr>
                <w:rFonts w:ascii="Arial Narrow" w:hAnsi="Arial Narrow" w:cs="Arial"/>
                <w:sz w:val="18"/>
                <w:szCs w:val="18"/>
                <w:lang w:val="es-MX" w:eastAsia="es-MX"/>
              </w:rPr>
              <w:t xml:space="preserve">Adecuación de construcciones a las normas de sismo resistencia: Se extiende la cobertura del seguro a amparar los costos y gastos razonables en que incurra el asegurado, cuando a consecuencia de un evento amparado bajo la póliza, los edificios y obras civiles sufran daños estructurales, cuya reparación o reconstrucción conlleve la adecuación a normas </w:t>
            </w:r>
            <w:proofErr w:type="spellStart"/>
            <w:r w:rsidRPr="009C02AA">
              <w:rPr>
                <w:rFonts w:ascii="Arial Narrow" w:hAnsi="Arial Narrow" w:cs="Arial"/>
                <w:sz w:val="18"/>
                <w:szCs w:val="18"/>
                <w:lang w:val="es-MX" w:eastAsia="es-MX"/>
              </w:rPr>
              <w:t>sismoresistentes</w:t>
            </w:r>
            <w:proofErr w:type="spellEnd"/>
            <w:r w:rsidRPr="009C02AA">
              <w:rPr>
                <w:rFonts w:ascii="Arial Narrow" w:hAnsi="Arial Narrow" w:cs="Arial"/>
                <w:sz w:val="18"/>
                <w:szCs w:val="18"/>
                <w:lang w:val="es-MX" w:eastAsia="es-MX"/>
              </w:rPr>
              <w:t xml:space="preserve"> vigentes al momento de efectuarse la reparación o reconstrucción del bien asegurado. Se entienden incluidos los riesgos mencionados en el artículo 1105 del Código de Comercio, excepto Guerra Civil o Internacional.</w:t>
            </w:r>
          </w:p>
        </w:tc>
        <w:tc>
          <w:tcPr>
            <w:tcW w:w="2268" w:type="dxa"/>
            <w:shd w:val="clear" w:color="auto" w:fill="auto"/>
            <w:vAlign w:val="center"/>
            <w:hideMark/>
          </w:tcPr>
          <w:p w14:paraId="74A97B6D" w14:textId="082F8968"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xml:space="preserve">SI - </w:t>
            </w:r>
            <w:r w:rsidR="004D7AC5" w:rsidRPr="009C02AA">
              <w:rPr>
                <w:rFonts w:ascii="Arial Narrow" w:hAnsi="Arial Narrow" w:cs="Arial"/>
                <w:b/>
                <w:bCs/>
                <w:lang w:val="es-MX" w:eastAsia="es-MX"/>
              </w:rPr>
              <w:t>Sublímite</w:t>
            </w:r>
            <w:r w:rsidRPr="009C02AA">
              <w:rPr>
                <w:rFonts w:ascii="Arial Narrow" w:hAnsi="Arial Narrow" w:cs="Arial"/>
                <w:b/>
                <w:bCs/>
                <w:lang w:val="es-MX" w:eastAsia="es-MX"/>
              </w:rPr>
              <w:t xml:space="preserve"> de 10% el valor de cada predio evento / vigencia.</w:t>
            </w:r>
          </w:p>
        </w:tc>
      </w:tr>
      <w:tr w:rsidR="00F5131D" w:rsidRPr="009C02AA" w14:paraId="6711264E" w14:textId="77777777" w:rsidTr="004A1268">
        <w:trPr>
          <w:trHeight w:val="423"/>
        </w:trPr>
        <w:tc>
          <w:tcPr>
            <w:tcW w:w="6799" w:type="dxa"/>
            <w:shd w:val="clear" w:color="auto" w:fill="auto"/>
            <w:vAlign w:val="center"/>
            <w:hideMark/>
          </w:tcPr>
          <w:p w14:paraId="4D5D7DB4" w14:textId="77777777" w:rsidR="00F5131D" w:rsidRPr="009C02AA" w:rsidRDefault="00F5131D" w:rsidP="000F1324">
            <w:pPr>
              <w:jc w:val="both"/>
              <w:rPr>
                <w:rFonts w:ascii="Arial Narrow" w:hAnsi="Arial Narrow" w:cs="Arial"/>
                <w:sz w:val="18"/>
                <w:szCs w:val="18"/>
                <w:lang w:val="es-MX" w:eastAsia="es-MX"/>
              </w:rPr>
            </w:pPr>
            <w:r w:rsidRPr="009C02AA">
              <w:rPr>
                <w:rFonts w:ascii="Arial Narrow" w:hAnsi="Arial Narrow" w:cs="Arial"/>
                <w:sz w:val="18"/>
                <w:szCs w:val="18"/>
                <w:lang w:val="es-MX" w:eastAsia="es-MX"/>
              </w:rPr>
              <w:t>Cobertura para terrenos: Gastos para la adecuación de suelos y terrenos que lleguen a afectarse como consecuencia de un Temblor, Terremoto, Erupción Volcánica y/</w:t>
            </w:r>
            <w:proofErr w:type="spellStart"/>
            <w:r w:rsidRPr="009C02AA">
              <w:rPr>
                <w:rFonts w:ascii="Arial Narrow" w:hAnsi="Arial Narrow" w:cs="Arial"/>
                <w:sz w:val="18"/>
                <w:szCs w:val="18"/>
                <w:lang w:val="es-MX" w:eastAsia="es-MX"/>
              </w:rPr>
              <w:t>o</w:t>
            </w:r>
            <w:proofErr w:type="spellEnd"/>
            <w:r w:rsidRPr="009C02AA">
              <w:rPr>
                <w:rFonts w:ascii="Arial Narrow" w:hAnsi="Arial Narrow" w:cs="Arial"/>
                <w:sz w:val="18"/>
                <w:szCs w:val="18"/>
                <w:lang w:val="es-MX" w:eastAsia="es-MX"/>
              </w:rPr>
              <w:t xml:space="preserve"> otros eventos de la naturaleza".</w:t>
            </w:r>
          </w:p>
        </w:tc>
        <w:tc>
          <w:tcPr>
            <w:tcW w:w="2268" w:type="dxa"/>
            <w:shd w:val="clear" w:color="auto" w:fill="auto"/>
            <w:vAlign w:val="center"/>
            <w:hideMark/>
          </w:tcPr>
          <w:p w14:paraId="16AC3244" w14:textId="17CDB8ED"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sz w:val="18"/>
                <w:szCs w:val="18"/>
                <w:lang w:val="es-MX" w:eastAsia="es-MX"/>
              </w:rPr>
              <w:t xml:space="preserve">SI - </w:t>
            </w:r>
            <w:r w:rsidR="004D7AC5" w:rsidRPr="009C02AA">
              <w:rPr>
                <w:rFonts w:ascii="Arial Narrow" w:hAnsi="Arial Narrow" w:cs="Arial"/>
                <w:b/>
                <w:bCs/>
                <w:sz w:val="18"/>
                <w:szCs w:val="18"/>
                <w:lang w:val="es-MX" w:eastAsia="es-MX"/>
              </w:rPr>
              <w:t>Sublímite</w:t>
            </w:r>
            <w:r w:rsidRPr="009C02AA">
              <w:rPr>
                <w:rFonts w:ascii="Arial Narrow" w:hAnsi="Arial Narrow" w:cs="Arial"/>
                <w:b/>
                <w:bCs/>
                <w:sz w:val="18"/>
                <w:szCs w:val="18"/>
                <w:lang w:val="es-MX" w:eastAsia="es-MX"/>
              </w:rPr>
              <w:t xml:space="preserve"> de 10% el valor de cada predio evento / vigencia</w:t>
            </w:r>
            <w:r w:rsidRPr="009C02AA">
              <w:rPr>
                <w:rFonts w:ascii="Arial Narrow" w:hAnsi="Arial Narrow" w:cs="Arial"/>
                <w:b/>
                <w:bCs/>
                <w:lang w:val="es-MX" w:eastAsia="es-MX"/>
              </w:rPr>
              <w:t>.</w:t>
            </w:r>
          </w:p>
        </w:tc>
      </w:tr>
    </w:tbl>
    <w:p w14:paraId="17F762BE"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ab/>
      </w:r>
      <w:r w:rsidRPr="009C02AA">
        <w:rPr>
          <w:rFonts w:ascii="Arial" w:hAnsi="Arial" w:cs="Arial"/>
          <w:sz w:val="22"/>
          <w:szCs w:val="22"/>
        </w:rPr>
        <w:tab/>
      </w:r>
      <w:r w:rsidRPr="009C02AA">
        <w:rPr>
          <w:rFonts w:ascii="Arial" w:hAnsi="Arial" w:cs="Arial"/>
          <w:sz w:val="22"/>
          <w:szCs w:val="22"/>
        </w:rPr>
        <w:tab/>
      </w:r>
      <w:r w:rsidRPr="009C02AA">
        <w:rPr>
          <w:rFonts w:ascii="Arial" w:hAnsi="Arial" w:cs="Arial"/>
          <w:sz w:val="22"/>
          <w:szCs w:val="22"/>
        </w:rPr>
        <w:tab/>
      </w:r>
    </w:p>
    <w:p w14:paraId="0893D5CA"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b/>
          <w:sz w:val="22"/>
          <w:szCs w:val="22"/>
        </w:rPr>
        <w:lastRenderedPageBreak/>
        <w:t>AMPARO ADICIONAL OBLIGATORIO:</w:t>
      </w:r>
      <w:r w:rsidRPr="009C02AA">
        <w:rPr>
          <w:rFonts w:ascii="Arial" w:hAnsi="Arial" w:cs="Arial"/>
          <w:sz w:val="22"/>
          <w:szCs w:val="22"/>
        </w:rPr>
        <w:t xml:space="preserve"> Servicio de Asistencia Domiciliaria.</w:t>
      </w:r>
    </w:p>
    <w:p w14:paraId="2A7D53CA" w14:textId="77777777" w:rsidR="00F5131D" w:rsidRPr="009C02AA" w:rsidRDefault="00F5131D" w:rsidP="00F5131D">
      <w:pPr>
        <w:pStyle w:val="Textoindependiente"/>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318"/>
        <w:gridCol w:w="4344"/>
        <w:gridCol w:w="1701"/>
      </w:tblGrid>
      <w:tr w:rsidR="00F5131D" w:rsidRPr="009C02AA" w14:paraId="6E027C78" w14:textId="77777777" w:rsidTr="001D3448">
        <w:trPr>
          <w:trHeight w:val="388"/>
          <w:tblHeader/>
        </w:trPr>
        <w:tc>
          <w:tcPr>
            <w:tcW w:w="704" w:type="dxa"/>
            <w:vMerge w:val="restart"/>
            <w:shd w:val="clear" w:color="000000" w:fill="D9D9D9"/>
            <w:vAlign w:val="center"/>
          </w:tcPr>
          <w:p w14:paraId="25044912" w14:textId="77777777" w:rsidR="00F5131D" w:rsidRPr="009C02AA" w:rsidRDefault="00F5131D" w:rsidP="000F1324">
            <w:pPr>
              <w:jc w:val="center"/>
              <w:rPr>
                <w:rFonts w:ascii="Arial Narrow" w:hAnsi="Arial Narrow" w:cs="Arial"/>
                <w:b/>
                <w:bCs/>
                <w:u w:val="single"/>
                <w:lang w:val="es-MX" w:eastAsia="es-MX"/>
              </w:rPr>
            </w:pPr>
            <w:r w:rsidRPr="009C02AA">
              <w:rPr>
                <w:rFonts w:ascii="Arial Narrow" w:hAnsi="Arial Narrow" w:cs="Arial"/>
                <w:b/>
                <w:bCs/>
                <w:u w:val="single"/>
                <w:lang w:val="es-MX" w:eastAsia="es-MX"/>
              </w:rPr>
              <w:t>ITEM</w:t>
            </w:r>
          </w:p>
        </w:tc>
        <w:tc>
          <w:tcPr>
            <w:tcW w:w="8363" w:type="dxa"/>
            <w:gridSpan w:val="3"/>
            <w:shd w:val="clear" w:color="000000" w:fill="D9D9D9"/>
            <w:noWrap/>
            <w:vAlign w:val="center"/>
          </w:tcPr>
          <w:p w14:paraId="30740577" w14:textId="77777777" w:rsidR="00F5131D" w:rsidRPr="009C02AA" w:rsidRDefault="00F5131D" w:rsidP="000F1324">
            <w:pPr>
              <w:jc w:val="center"/>
              <w:rPr>
                <w:rFonts w:ascii="Arial Narrow" w:hAnsi="Arial Narrow" w:cs="Arial"/>
                <w:b/>
                <w:bCs/>
                <w:u w:val="single"/>
                <w:lang w:val="es-MX" w:eastAsia="es-MX"/>
              </w:rPr>
            </w:pPr>
            <w:r w:rsidRPr="009C02AA">
              <w:rPr>
                <w:rFonts w:ascii="Arial Narrow" w:hAnsi="Arial Narrow" w:cs="Arial"/>
                <w:b/>
                <w:bCs/>
                <w:u w:val="single"/>
                <w:lang w:val="es-MX" w:eastAsia="es-MX"/>
              </w:rPr>
              <w:t>CLAUSULAS OBLIGATORIAS</w:t>
            </w:r>
          </w:p>
        </w:tc>
      </w:tr>
      <w:tr w:rsidR="00F5131D" w:rsidRPr="009C02AA" w14:paraId="0BA83C76" w14:textId="77777777" w:rsidTr="001D3448">
        <w:trPr>
          <w:trHeight w:val="567"/>
          <w:tblHeader/>
        </w:trPr>
        <w:tc>
          <w:tcPr>
            <w:tcW w:w="704" w:type="dxa"/>
            <w:vMerge/>
            <w:tcBorders>
              <w:bottom w:val="single" w:sz="4" w:space="0" w:color="auto"/>
            </w:tcBorders>
            <w:shd w:val="clear" w:color="000000" w:fill="D9D9D9"/>
          </w:tcPr>
          <w:p w14:paraId="706E0A6A" w14:textId="77777777" w:rsidR="00F5131D" w:rsidRPr="009C02AA" w:rsidRDefault="00F5131D" w:rsidP="000F1324">
            <w:pPr>
              <w:jc w:val="center"/>
              <w:rPr>
                <w:rFonts w:ascii="Arial Narrow" w:hAnsi="Arial Narrow" w:cs="Arial"/>
                <w:b/>
                <w:bCs/>
                <w:sz w:val="16"/>
                <w:szCs w:val="16"/>
                <w:lang w:val="es-MX" w:eastAsia="es-MX"/>
              </w:rPr>
            </w:pPr>
          </w:p>
        </w:tc>
        <w:tc>
          <w:tcPr>
            <w:tcW w:w="2318" w:type="dxa"/>
            <w:shd w:val="clear" w:color="000000" w:fill="D9D9D9"/>
            <w:noWrap/>
            <w:vAlign w:val="center"/>
            <w:hideMark/>
          </w:tcPr>
          <w:p w14:paraId="48928A68" w14:textId="77777777" w:rsidR="00F5131D" w:rsidRPr="009C02AA" w:rsidRDefault="00F5131D" w:rsidP="000F1324">
            <w:pPr>
              <w:jc w:val="center"/>
              <w:rPr>
                <w:rFonts w:ascii="Arial Narrow" w:hAnsi="Arial Narrow" w:cs="Arial"/>
                <w:b/>
                <w:bCs/>
                <w:sz w:val="16"/>
                <w:szCs w:val="16"/>
                <w:lang w:val="es-MX" w:eastAsia="es-MX"/>
              </w:rPr>
            </w:pPr>
            <w:r w:rsidRPr="009C02AA">
              <w:rPr>
                <w:rFonts w:ascii="Arial Narrow" w:hAnsi="Arial Narrow" w:cs="Arial"/>
                <w:b/>
                <w:bCs/>
                <w:sz w:val="16"/>
                <w:szCs w:val="16"/>
                <w:lang w:val="es-MX" w:eastAsia="es-MX"/>
              </w:rPr>
              <w:t>NOMBRE</w:t>
            </w:r>
          </w:p>
        </w:tc>
        <w:tc>
          <w:tcPr>
            <w:tcW w:w="4344" w:type="dxa"/>
            <w:shd w:val="clear" w:color="000000" w:fill="D9D9D9"/>
            <w:noWrap/>
            <w:vAlign w:val="center"/>
            <w:hideMark/>
          </w:tcPr>
          <w:p w14:paraId="38D48209" w14:textId="77777777" w:rsidR="00F5131D" w:rsidRPr="009C02AA" w:rsidRDefault="00F5131D" w:rsidP="000F1324">
            <w:pPr>
              <w:jc w:val="center"/>
              <w:rPr>
                <w:rFonts w:ascii="Arial Narrow" w:hAnsi="Arial Narrow" w:cs="Arial"/>
                <w:b/>
                <w:bCs/>
                <w:sz w:val="16"/>
                <w:szCs w:val="16"/>
                <w:lang w:val="es-MX" w:eastAsia="es-MX"/>
              </w:rPr>
            </w:pPr>
            <w:r w:rsidRPr="009C02AA">
              <w:rPr>
                <w:rFonts w:ascii="Arial Narrow" w:hAnsi="Arial Narrow" w:cs="Arial"/>
                <w:b/>
                <w:bCs/>
                <w:sz w:val="16"/>
                <w:szCs w:val="16"/>
                <w:lang w:val="es-MX" w:eastAsia="es-MX"/>
              </w:rPr>
              <w:t>DESCRIPCION DE LA CLAUSULA</w:t>
            </w:r>
          </w:p>
        </w:tc>
        <w:tc>
          <w:tcPr>
            <w:tcW w:w="1701" w:type="dxa"/>
            <w:shd w:val="clear" w:color="000000" w:fill="D9D9D9"/>
            <w:vAlign w:val="center"/>
            <w:hideMark/>
          </w:tcPr>
          <w:p w14:paraId="4B8D6D55" w14:textId="77777777" w:rsidR="00F5131D" w:rsidRPr="009C02AA" w:rsidRDefault="00F5131D" w:rsidP="000F1324">
            <w:pPr>
              <w:jc w:val="center"/>
              <w:rPr>
                <w:rFonts w:ascii="Arial Narrow" w:hAnsi="Arial Narrow" w:cs="Arial"/>
                <w:b/>
                <w:bCs/>
                <w:sz w:val="16"/>
                <w:szCs w:val="16"/>
                <w:lang w:val="es-MX" w:eastAsia="es-MX"/>
              </w:rPr>
            </w:pPr>
            <w:r w:rsidRPr="009C02AA">
              <w:rPr>
                <w:rFonts w:ascii="Arial Narrow" w:hAnsi="Arial Narrow" w:cs="Arial"/>
                <w:b/>
                <w:bCs/>
                <w:sz w:val="16"/>
                <w:szCs w:val="16"/>
                <w:lang w:val="es-MX" w:eastAsia="es-MX"/>
              </w:rPr>
              <w:t xml:space="preserve">¿SE OTORGA LA CLAUSULA? </w:t>
            </w:r>
            <w:r w:rsidRPr="009C02AA">
              <w:rPr>
                <w:rFonts w:ascii="Arial Narrow" w:hAnsi="Arial Narrow" w:cs="Arial"/>
                <w:sz w:val="16"/>
                <w:szCs w:val="16"/>
                <w:lang w:val="es-MX" w:eastAsia="es-MX"/>
              </w:rPr>
              <w:t xml:space="preserve"> (INDICAR SOLAMENTE SI O NO)</w:t>
            </w:r>
          </w:p>
        </w:tc>
      </w:tr>
      <w:tr w:rsidR="00F5131D" w:rsidRPr="009C02AA" w14:paraId="6613B071" w14:textId="77777777" w:rsidTr="004A1268">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50242188" w14:textId="77777777" w:rsidR="00F5131D" w:rsidRPr="009C02AA" w:rsidRDefault="00F5131D" w:rsidP="000F1324">
            <w:pPr>
              <w:jc w:val="center"/>
              <w:rPr>
                <w:rFonts w:ascii="Arial" w:hAnsi="Arial" w:cs="Arial"/>
                <w:lang w:val="es-MX" w:eastAsia="es-MX"/>
              </w:rPr>
            </w:pPr>
            <w:r w:rsidRPr="009C02AA">
              <w:rPr>
                <w:rFonts w:ascii="Arial" w:hAnsi="Arial" w:cs="Arial"/>
              </w:rPr>
              <w:t>1</w:t>
            </w:r>
          </w:p>
        </w:tc>
        <w:tc>
          <w:tcPr>
            <w:tcW w:w="2318" w:type="dxa"/>
            <w:shd w:val="clear" w:color="auto" w:fill="auto"/>
            <w:vAlign w:val="center"/>
            <w:hideMark/>
          </w:tcPr>
          <w:p w14:paraId="15272DC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ACTOS DE AUTORIDAD</w:t>
            </w:r>
          </w:p>
        </w:tc>
        <w:tc>
          <w:tcPr>
            <w:tcW w:w="4344" w:type="dxa"/>
            <w:shd w:val="clear" w:color="auto" w:fill="auto"/>
            <w:vAlign w:val="center"/>
            <w:hideMark/>
          </w:tcPr>
          <w:p w14:paraId="1B132CAB"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este documento se adhiere.</w:t>
            </w:r>
          </w:p>
        </w:tc>
        <w:tc>
          <w:tcPr>
            <w:tcW w:w="1701" w:type="dxa"/>
            <w:shd w:val="clear" w:color="auto" w:fill="auto"/>
            <w:vAlign w:val="center"/>
            <w:hideMark/>
          </w:tcPr>
          <w:p w14:paraId="49A550A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2F43A05A" w14:textId="77777777" w:rsidTr="004A1268">
        <w:trPr>
          <w:trHeight w:val="2755"/>
        </w:trPr>
        <w:tc>
          <w:tcPr>
            <w:tcW w:w="704" w:type="dxa"/>
            <w:tcBorders>
              <w:top w:val="single" w:sz="4" w:space="0" w:color="auto"/>
              <w:left w:val="single" w:sz="4" w:space="0" w:color="auto"/>
              <w:bottom w:val="single" w:sz="4" w:space="0" w:color="auto"/>
              <w:right w:val="nil"/>
            </w:tcBorders>
            <w:shd w:val="clear" w:color="auto" w:fill="auto"/>
            <w:vAlign w:val="center"/>
          </w:tcPr>
          <w:p w14:paraId="1C64CB79" w14:textId="77777777" w:rsidR="00F5131D" w:rsidRPr="009C02AA" w:rsidRDefault="00F5131D" w:rsidP="000F1324">
            <w:pPr>
              <w:jc w:val="center"/>
              <w:rPr>
                <w:rFonts w:ascii="Arial" w:hAnsi="Arial" w:cs="Arial"/>
                <w:lang w:val="es-MX" w:eastAsia="es-MX"/>
              </w:rPr>
            </w:pPr>
            <w:r w:rsidRPr="009C02AA">
              <w:rPr>
                <w:rFonts w:ascii="Arial" w:hAnsi="Arial" w:cs="Arial"/>
              </w:rPr>
              <w:t>2</w:t>
            </w:r>
          </w:p>
        </w:tc>
        <w:tc>
          <w:tcPr>
            <w:tcW w:w="2318" w:type="dxa"/>
            <w:shd w:val="clear" w:color="auto" w:fill="auto"/>
            <w:vAlign w:val="center"/>
            <w:hideMark/>
          </w:tcPr>
          <w:p w14:paraId="61DEB46D"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AMPARO AUTOMÁTICO PARA BIENES MUEBLES O INMUEBLES, ADQUIRIDOS, RECIBIDOS, EN CONSTRUCCION, MONTAJE Y/O REMODELACION, SEAN NUEVOS O USADOS.</w:t>
            </w:r>
          </w:p>
        </w:tc>
        <w:tc>
          <w:tcPr>
            <w:tcW w:w="4344" w:type="dxa"/>
            <w:shd w:val="clear" w:color="auto" w:fill="auto"/>
            <w:vAlign w:val="center"/>
            <w:hideMark/>
          </w:tcPr>
          <w:p w14:paraId="37BCA0C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en el evento de que el asegurado adquiera, reciba, construya, instale, remodele o adecúe, a cualquier título, bienes muebles o inmuebles, sean nuevos o usados, sobre los cuales éste tuviere interés asegurable; las coberturas y amparos adicionales de esta póliza se extenderán automáticamente a dichos bienes, hasta por un límite de </w:t>
            </w:r>
            <w:r w:rsidRPr="009C02AA">
              <w:rPr>
                <w:rFonts w:ascii="Arial Narrow" w:hAnsi="Arial Narrow" w:cs="Arial"/>
                <w:b/>
                <w:bCs/>
                <w:lang w:val="es-MX" w:eastAsia="es-MX"/>
              </w:rPr>
              <w:t>5% del Valor Asegurado total de la póliza</w:t>
            </w:r>
            <w:r w:rsidRPr="009C02AA">
              <w:rPr>
                <w:rFonts w:ascii="Arial Narrow" w:hAnsi="Arial Narrow" w:cs="Arial"/>
                <w:lang w:val="es-MX" w:eastAsia="es-MX"/>
              </w:rPr>
              <w:t xml:space="preserve"> y por un periodo de </w:t>
            </w:r>
            <w:r w:rsidRPr="009C02AA">
              <w:rPr>
                <w:rFonts w:ascii="Arial Narrow" w:hAnsi="Arial Narrow" w:cs="Arial"/>
                <w:b/>
                <w:bCs/>
                <w:lang w:val="es-MX" w:eastAsia="es-MX"/>
              </w:rPr>
              <w:t>90 días</w:t>
            </w:r>
            <w:r w:rsidRPr="009C02AA">
              <w:rPr>
                <w:rFonts w:ascii="Arial Narrow" w:hAnsi="Arial Narrow" w:cs="Arial"/>
                <w:lang w:val="es-MX" w:eastAsia="es-MX"/>
              </w:rPr>
              <w:t xml:space="preserve">. Si vencido este plazo no se ha informado a la Compañía, cesará el amparo. Nota: No se ampararán las construcciones, montajes o remodelaciones sobre los cuales sea responsable el respectivo contratista. </w:t>
            </w:r>
            <w:r w:rsidRPr="009C02AA">
              <w:rPr>
                <w:rFonts w:ascii="Arial Narrow" w:hAnsi="Arial Narrow" w:cs="Arial"/>
                <w:b/>
                <w:bCs/>
                <w:lang w:val="es-MX" w:eastAsia="es-MX"/>
              </w:rPr>
              <w:t>(Nota: el valor del límite y el número de días corresponde al requerido por la Universidad por lo cual podrá ser aumentado, pero no disminuida so pena de rechazo de la propuesta)</w:t>
            </w:r>
          </w:p>
        </w:tc>
        <w:tc>
          <w:tcPr>
            <w:tcW w:w="1701" w:type="dxa"/>
            <w:shd w:val="clear" w:color="auto" w:fill="auto"/>
            <w:vAlign w:val="center"/>
            <w:hideMark/>
          </w:tcPr>
          <w:p w14:paraId="5A70AA57"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6CE11FA" w14:textId="77777777" w:rsidTr="004A1268">
        <w:trPr>
          <w:trHeight w:val="1470"/>
        </w:trPr>
        <w:tc>
          <w:tcPr>
            <w:tcW w:w="704" w:type="dxa"/>
            <w:tcBorders>
              <w:top w:val="single" w:sz="4" w:space="0" w:color="auto"/>
              <w:left w:val="single" w:sz="4" w:space="0" w:color="auto"/>
              <w:bottom w:val="single" w:sz="4" w:space="0" w:color="auto"/>
              <w:right w:val="nil"/>
            </w:tcBorders>
            <w:shd w:val="clear" w:color="auto" w:fill="auto"/>
            <w:vAlign w:val="center"/>
          </w:tcPr>
          <w:p w14:paraId="506B60E1" w14:textId="77777777" w:rsidR="00F5131D" w:rsidRPr="009C02AA" w:rsidRDefault="00F5131D" w:rsidP="000F1324">
            <w:pPr>
              <w:jc w:val="center"/>
              <w:rPr>
                <w:rFonts w:ascii="Arial" w:hAnsi="Arial" w:cs="Arial"/>
                <w:lang w:val="es-MX" w:eastAsia="es-MX"/>
              </w:rPr>
            </w:pPr>
            <w:r w:rsidRPr="009C02AA">
              <w:rPr>
                <w:rFonts w:ascii="Arial" w:hAnsi="Arial" w:cs="Arial"/>
              </w:rPr>
              <w:t>3</w:t>
            </w:r>
          </w:p>
        </w:tc>
        <w:tc>
          <w:tcPr>
            <w:tcW w:w="2318" w:type="dxa"/>
            <w:shd w:val="clear" w:color="auto" w:fill="auto"/>
            <w:vAlign w:val="center"/>
            <w:hideMark/>
          </w:tcPr>
          <w:p w14:paraId="42707CD1"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AMPARO AUTOMÁTICO PARA BIENES MUEBLES EN FERIAS, EVENTOS Y EXPOSICIONES EN EL TERRITORIO NACIONAL</w:t>
            </w:r>
          </w:p>
        </w:tc>
        <w:tc>
          <w:tcPr>
            <w:tcW w:w="4344" w:type="dxa"/>
            <w:shd w:val="clear" w:color="auto" w:fill="auto"/>
            <w:vAlign w:val="center"/>
            <w:hideMark/>
          </w:tcPr>
          <w:p w14:paraId="7071390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se amparan los daños materiales y/o pérdidas a consecuencia de siniestros ocurridos durante la participación en ferias o exposiciones dentro y fuera del territorio nacional. Sublímite de </w:t>
            </w:r>
            <w:r w:rsidRPr="009C02AA">
              <w:rPr>
                <w:rFonts w:ascii="Arial Narrow" w:hAnsi="Arial Narrow" w:cs="Arial"/>
                <w:b/>
                <w:bCs/>
                <w:lang w:val="es-MX" w:eastAsia="es-MX"/>
              </w:rPr>
              <w:t>$400.000.000 evento/vigencia.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42A609AD"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4789B7E" w14:textId="77777777" w:rsidTr="004A1268">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5A94A5BF" w14:textId="77777777" w:rsidR="00F5131D" w:rsidRPr="009C02AA" w:rsidRDefault="00F5131D" w:rsidP="000F1324">
            <w:pPr>
              <w:jc w:val="center"/>
              <w:rPr>
                <w:rFonts w:ascii="Arial" w:hAnsi="Arial" w:cs="Arial"/>
                <w:lang w:val="es-MX" w:eastAsia="es-MX"/>
              </w:rPr>
            </w:pPr>
            <w:r w:rsidRPr="009C02AA">
              <w:rPr>
                <w:rFonts w:ascii="Arial" w:hAnsi="Arial" w:cs="Arial"/>
              </w:rPr>
              <w:t>4</w:t>
            </w:r>
          </w:p>
        </w:tc>
        <w:tc>
          <w:tcPr>
            <w:tcW w:w="2318" w:type="dxa"/>
            <w:shd w:val="clear" w:color="auto" w:fill="auto"/>
            <w:vAlign w:val="center"/>
            <w:hideMark/>
          </w:tcPr>
          <w:p w14:paraId="13A76908"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AMPARO AUTOMÁTICO PARA BIENES POR CAMBIO EN LA UBICACIÓN DEL RIESGO</w:t>
            </w:r>
          </w:p>
        </w:tc>
        <w:tc>
          <w:tcPr>
            <w:tcW w:w="4344" w:type="dxa"/>
            <w:shd w:val="clear" w:color="auto" w:fill="auto"/>
            <w:vAlign w:val="center"/>
            <w:hideMark/>
          </w:tcPr>
          <w:p w14:paraId="187506D0"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en caso de que el asegurado cambie la ubicación de los riesgos objeto de la cobertura de la póliza, la presente póliza se extiende automáticamente a otorgar la cobertura a bienes en el lugar en que el asegurado haya ubicado sus riesgos y bienes hasta por el porcentaje del valor asegurado.</w:t>
            </w:r>
          </w:p>
        </w:tc>
        <w:tc>
          <w:tcPr>
            <w:tcW w:w="1701" w:type="dxa"/>
            <w:shd w:val="clear" w:color="auto" w:fill="auto"/>
            <w:vAlign w:val="center"/>
            <w:hideMark/>
          </w:tcPr>
          <w:p w14:paraId="5C932829"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56DDF9EA" w14:textId="77777777" w:rsidTr="004A1268">
        <w:trPr>
          <w:trHeight w:val="2540"/>
        </w:trPr>
        <w:tc>
          <w:tcPr>
            <w:tcW w:w="704" w:type="dxa"/>
            <w:tcBorders>
              <w:top w:val="single" w:sz="4" w:space="0" w:color="auto"/>
              <w:left w:val="single" w:sz="4" w:space="0" w:color="auto"/>
              <w:bottom w:val="single" w:sz="4" w:space="0" w:color="auto"/>
              <w:right w:val="nil"/>
            </w:tcBorders>
            <w:shd w:val="clear" w:color="auto" w:fill="auto"/>
            <w:vAlign w:val="center"/>
          </w:tcPr>
          <w:p w14:paraId="71F1E825"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5</w:t>
            </w:r>
          </w:p>
        </w:tc>
        <w:tc>
          <w:tcPr>
            <w:tcW w:w="2318" w:type="dxa"/>
            <w:shd w:val="clear" w:color="auto" w:fill="auto"/>
            <w:vAlign w:val="center"/>
            <w:hideMark/>
          </w:tcPr>
          <w:p w14:paraId="6863B63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AMPARO AUTOMÁTICO PARA EDIFICIOS Y CONTENIDOS QUE POR ERROR U OMISIÓN NO SE HAYAN INFORMADO AL INICIO DEL SEGURO.</w:t>
            </w:r>
          </w:p>
        </w:tc>
        <w:tc>
          <w:tcPr>
            <w:tcW w:w="4344" w:type="dxa"/>
            <w:shd w:val="clear" w:color="auto" w:fill="auto"/>
            <w:vAlign w:val="center"/>
            <w:hideMark/>
          </w:tcPr>
          <w:p w14:paraId="5451859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bienes mínimo hasta por un límite de hasta por un límite de </w:t>
            </w:r>
            <w:r w:rsidRPr="009C02AA">
              <w:rPr>
                <w:rFonts w:ascii="Arial Narrow" w:hAnsi="Arial Narrow" w:cs="Arial"/>
                <w:b/>
                <w:bCs/>
                <w:lang w:val="es-MX" w:eastAsia="es-MX"/>
              </w:rPr>
              <w:t>$500.000.000 y por un periodo de 90 días</w:t>
            </w:r>
            <w:r w:rsidRPr="009C02AA">
              <w:rPr>
                <w:rFonts w:ascii="Arial Narrow" w:hAnsi="Arial Narrow" w:cs="Arial"/>
                <w:lang w:val="es-MX" w:eastAsia="es-MX"/>
              </w:rPr>
              <w:t xml:space="preserve">. La prima adicional se liquidará con base en las tasas contratadas. Si vencido este plazo no se ha informado a la Compañía, cesará el amparo. </w:t>
            </w:r>
            <w:r w:rsidRPr="009C02AA">
              <w:rPr>
                <w:rFonts w:ascii="Arial Narrow" w:hAnsi="Arial Narrow" w:cs="Arial"/>
                <w:b/>
                <w:bCs/>
                <w:lang w:val="es-MX" w:eastAsia="es-MX"/>
              </w:rPr>
              <w:t xml:space="preserve">(Nota: el valor del límite y el número de días corresponde al requerido por la Entidad por lo cual podrá ser aumentado, pero no disminuida so pena de rechazo de la propuesta) </w:t>
            </w:r>
          </w:p>
        </w:tc>
        <w:tc>
          <w:tcPr>
            <w:tcW w:w="1701" w:type="dxa"/>
            <w:shd w:val="clear" w:color="auto" w:fill="auto"/>
            <w:vAlign w:val="center"/>
            <w:hideMark/>
          </w:tcPr>
          <w:p w14:paraId="567EBB22"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0E4B6A3D" w14:textId="77777777" w:rsidTr="004A1268">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1CC97BCC" w14:textId="77777777" w:rsidR="00F5131D" w:rsidRPr="009C02AA" w:rsidRDefault="00F5131D" w:rsidP="000F1324">
            <w:pPr>
              <w:jc w:val="center"/>
              <w:rPr>
                <w:rFonts w:ascii="Arial" w:hAnsi="Arial" w:cs="Arial"/>
                <w:lang w:val="es-MX" w:eastAsia="es-MX"/>
              </w:rPr>
            </w:pPr>
            <w:r w:rsidRPr="009C02AA">
              <w:rPr>
                <w:rFonts w:ascii="Arial" w:hAnsi="Arial" w:cs="Arial"/>
              </w:rPr>
              <w:t>6</w:t>
            </w:r>
          </w:p>
        </w:tc>
        <w:tc>
          <w:tcPr>
            <w:tcW w:w="2318" w:type="dxa"/>
            <w:shd w:val="clear" w:color="auto" w:fill="auto"/>
            <w:vAlign w:val="center"/>
            <w:hideMark/>
          </w:tcPr>
          <w:p w14:paraId="789F094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AMPARO AUTOMÁTICO PARA EQUIPOS REEMPLAZADOS TEMPORALMENTE</w:t>
            </w:r>
          </w:p>
        </w:tc>
        <w:tc>
          <w:tcPr>
            <w:tcW w:w="4344" w:type="dxa"/>
            <w:shd w:val="clear" w:color="auto" w:fill="auto"/>
            <w:vAlign w:val="center"/>
            <w:hideMark/>
          </w:tcPr>
          <w:p w14:paraId="08334C7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en el evento de que el asegurado adquiera equipos para efectuar reemplazos temporales, las coberturas y amparos adicionales de esta póliza se extenderán automáticamente a dichos bienes, hasta por un límite del</w:t>
            </w:r>
            <w:r w:rsidRPr="009C02AA">
              <w:rPr>
                <w:rFonts w:ascii="Arial Narrow" w:hAnsi="Arial Narrow" w:cs="Arial"/>
                <w:b/>
                <w:bCs/>
                <w:lang w:val="es-MX" w:eastAsia="es-MX"/>
              </w:rPr>
              <w:t xml:space="preserve"> 5%</w:t>
            </w:r>
            <w:r w:rsidRPr="009C02AA">
              <w:rPr>
                <w:rFonts w:ascii="Arial Narrow" w:hAnsi="Arial Narrow" w:cs="Arial"/>
                <w:lang w:val="es-MX" w:eastAsia="es-MX"/>
              </w:rPr>
              <w:t xml:space="preserve"> del valor total asegurado y por un periodo de </w:t>
            </w:r>
            <w:r w:rsidRPr="009C02AA">
              <w:rPr>
                <w:rFonts w:ascii="Arial Narrow" w:hAnsi="Arial Narrow" w:cs="Arial"/>
                <w:b/>
                <w:bCs/>
                <w:lang w:val="es-MX" w:eastAsia="es-MX"/>
              </w:rPr>
              <w:t>90 días</w:t>
            </w:r>
            <w:r w:rsidRPr="009C02AA">
              <w:rPr>
                <w:rFonts w:ascii="Arial Narrow" w:hAnsi="Arial Narrow" w:cs="Arial"/>
                <w:lang w:val="es-MX" w:eastAsia="es-MX"/>
              </w:rPr>
              <w:t xml:space="preserve">. Si vencido este plazo no se ha informado a la Compañía, cesará el amparo. </w:t>
            </w:r>
            <w:r w:rsidRPr="009C02AA">
              <w:rPr>
                <w:rFonts w:ascii="Arial Narrow" w:hAnsi="Arial Narrow" w:cs="Arial"/>
                <w:b/>
                <w:bCs/>
                <w:lang w:val="es-MX" w:eastAsia="es-MX"/>
              </w:rPr>
              <w:t>(Nota: el valor del límite y el plazo corresponden al requerido por la Entidad por lo cual podrán ser aumentados, pero no disminuidos so pena de rechazo de la propuesta)</w:t>
            </w:r>
          </w:p>
        </w:tc>
        <w:tc>
          <w:tcPr>
            <w:tcW w:w="1701" w:type="dxa"/>
            <w:shd w:val="clear" w:color="auto" w:fill="auto"/>
            <w:vAlign w:val="center"/>
            <w:hideMark/>
          </w:tcPr>
          <w:p w14:paraId="33097E9F"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54D8676B" w14:textId="77777777" w:rsidTr="004A1268">
        <w:trPr>
          <w:trHeight w:val="1749"/>
        </w:trPr>
        <w:tc>
          <w:tcPr>
            <w:tcW w:w="704" w:type="dxa"/>
            <w:tcBorders>
              <w:top w:val="single" w:sz="4" w:space="0" w:color="auto"/>
              <w:left w:val="single" w:sz="4" w:space="0" w:color="auto"/>
              <w:bottom w:val="single" w:sz="4" w:space="0" w:color="auto"/>
              <w:right w:val="nil"/>
            </w:tcBorders>
            <w:shd w:val="clear" w:color="auto" w:fill="auto"/>
            <w:vAlign w:val="center"/>
          </w:tcPr>
          <w:p w14:paraId="7E375CC8" w14:textId="77777777" w:rsidR="00F5131D" w:rsidRPr="009C02AA" w:rsidRDefault="00F5131D" w:rsidP="000F1324">
            <w:pPr>
              <w:jc w:val="center"/>
              <w:rPr>
                <w:rFonts w:ascii="Arial" w:hAnsi="Arial" w:cs="Arial"/>
                <w:lang w:val="es-MX" w:eastAsia="es-MX"/>
              </w:rPr>
            </w:pPr>
            <w:r w:rsidRPr="009C02AA">
              <w:rPr>
                <w:rFonts w:ascii="Arial" w:hAnsi="Arial" w:cs="Arial"/>
              </w:rPr>
              <w:t>7</w:t>
            </w:r>
          </w:p>
        </w:tc>
        <w:tc>
          <w:tcPr>
            <w:tcW w:w="2318" w:type="dxa"/>
            <w:shd w:val="clear" w:color="auto" w:fill="auto"/>
            <w:vAlign w:val="center"/>
            <w:hideMark/>
          </w:tcPr>
          <w:p w14:paraId="2CEF4E75"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AMPLIACIÓN DEL PLAZO PARA AVISO DE SINIESTRO </w:t>
            </w:r>
          </w:p>
        </w:tc>
        <w:tc>
          <w:tcPr>
            <w:tcW w:w="4344" w:type="dxa"/>
            <w:shd w:val="clear" w:color="auto" w:fill="auto"/>
            <w:vAlign w:val="center"/>
            <w:hideMark/>
          </w:tcPr>
          <w:p w14:paraId="73A1A442"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Por medio de la presente cláusula y no obstante lo estipulado en las condiciones generales de la póliza, el asegurado podrá dar aviso de la ocurrencia del siniestro en un término </w:t>
            </w:r>
            <w:r w:rsidRPr="009C02AA">
              <w:rPr>
                <w:rFonts w:ascii="Arial Narrow" w:hAnsi="Arial Narrow" w:cs="Arial"/>
                <w:b/>
                <w:bCs/>
                <w:lang w:val="es-MX" w:eastAsia="es-MX"/>
              </w:rPr>
              <w:t>de 60 días</w:t>
            </w:r>
            <w:r w:rsidRPr="009C02AA">
              <w:rPr>
                <w:rFonts w:ascii="Arial Narrow" w:hAnsi="Arial Narrow" w:cs="Arial"/>
                <w:lang w:val="es-MX" w:eastAsia="es-MX"/>
              </w:rPr>
              <w:t xml:space="preserve">, siguientes a la fecha en que haya conocido o debido conocer la ocurrencia </w:t>
            </w:r>
            <w:proofErr w:type="gramStart"/>
            <w:r w:rsidRPr="009C02AA">
              <w:rPr>
                <w:rFonts w:ascii="Arial Narrow" w:hAnsi="Arial Narrow" w:cs="Arial"/>
                <w:lang w:val="es-MX" w:eastAsia="es-MX"/>
              </w:rPr>
              <w:t>del mismo</w:t>
            </w:r>
            <w:proofErr w:type="gramEnd"/>
            <w:r w:rsidRPr="009C02AA">
              <w:rPr>
                <w:rFonts w:ascii="Arial Narrow" w:hAnsi="Arial Narrow" w:cs="Arial"/>
                <w:lang w:val="es-MX" w:eastAsia="es-MX"/>
              </w:rPr>
              <w:t xml:space="preserve">. </w:t>
            </w:r>
            <w:r w:rsidRPr="009C02AA">
              <w:rPr>
                <w:rFonts w:ascii="Arial Narrow" w:hAnsi="Arial Narrow" w:cs="Arial"/>
                <w:b/>
                <w:bCs/>
                <w:lang w:val="es-MX" w:eastAsia="es-MX"/>
              </w:rPr>
              <w:t xml:space="preserve">(Nota: el número de días corresponde al requerido por la Entidad por lo cual podrá ser aumentado, pero no disminuida so pena de rechazo de la propuesta) </w:t>
            </w:r>
          </w:p>
        </w:tc>
        <w:tc>
          <w:tcPr>
            <w:tcW w:w="1701" w:type="dxa"/>
            <w:shd w:val="clear" w:color="auto" w:fill="auto"/>
            <w:vAlign w:val="center"/>
            <w:hideMark/>
          </w:tcPr>
          <w:p w14:paraId="1B277C4D"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E7AF30B" w14:textId="77777777" w:rsidTr="004A1268">
        <w:trPr>
          <w:trHeight w:val="564"/>
        </w:trPr>
        <w:tc>
          <w:tcPr>
            <w:tcW w:w="704" w:type="dxa"/>
            <w:tcBorders>
              <w:top w:val="single" w:sz="4" w:space="0" w:color="auto"/>
              <w:left w:val="single" w:sz="4" w:space="0" w:color="auto"/>
              <w:bottom w:val="single" w:sz="4" w:space="0" w:color="auto"/>
              <w:right w:val="nil"/>
            </w:tcBorders>
            <w:shd w:val="clear" w:color="auto" w:fill="auto"/>
            <w:vAlign w:val="center"/>
          </w:tcPr>
          <w:p w14:paraId="0D045EB9" w14:textId="77777777" w:rsidR="00F5131D" w:rsidRPr="009C02AA" w:rsidRDefault="00F5131D" w:rsidP="000F1324">
            <w:pPr>
              <w:jc w:val="center"/>
              <w:rPr>
                <w:rFonts w:ascii="Arial" w:hAnsi="Arial" w:cs="Arial"/>
                <w:lang w:val="es-MX" w:eastAsia="es-MX"/>
              </w:rPr>
            </w:pPr>
            <w:r w:rsidRPr="009C02AA">
              <w:rPr>
                <w:rFonts w:ascii="Arial" w:hAnsi="Arial" w:cs="Arial"/>
              </w:rPr>
              <w:t>8</w:t>
            </w:r>
          </w:p>
        </w:tc>
        <w:tc>
          <w:tcPr>
            <w:tcW w:w="2318" w:type="dxa"/>
            <w:shd w:val="clear" w:color="auto" w:fill="auto"/>
            <w:vAlign w:val="center"/>
            <w:hideMark/>
          </w:tcPr>
          <w:p w14:paraId="7BB2936E"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BIENES BAJO CUIDADO, TENENCIA, CONTROL Y CUSTODIA</w:t>
            </w:r>
          </w:p>
        </w:tc>
        <w:tc>
          <w:tcPr>
            <w:tcW w:w="4344" w:type="dxa"/>
            <w:shd w:val="clear" w:color="auto" w:fill="auto"/>
            <w:vAlign w:val="center"/>
            <w:hideMark/>
          </w:tcPr>
          <w:p w14:paraId="0CCED3F5"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 Queda entendido, convenido y aceptado que la Compañía de Seguros indemnizará los daños y pérdidas ocasionados por cualquier siniestro amparado bajo la presente póliza, que afecte bienes que, sin ser de propiedad del asegurado, esté bajo la responsabilidad, cuidado, tenencia, control o custodia </w:t>
            </w:r>
            <w:proofErr w:type="gramStart"/>
            <w:r w:rsidRPr="009C02AA">
              <w:rPr>
                <w:rFonts w:ascii="Arial Narrow" w:hAnsi="Arial Narrow" w:cs="Arial"/>
                <w:lang w:val="es-MX" w:eastAsia="es-MX"/>
              </w:rPr>
              <w:t>del mismo</w:t>
            </w:r>
            <w:proofErr w:type="gramEnd"/>
            <w:r w:rsidRPr="009C02AA">
              <w:rPr>
                <w:rFonts w:ascii="Arial Narrow" w:hAnsi="Arial Narrow" w:cs="Arial"/>
                <w:lang w:val="es-MX" w:eastAsia="es-MX"/>
              </w:rPr>
              <w:t xml:space="preserve">. En dicho evento, y posterior a la pérdida, la prima adicional se liquidará con base en las tasas contratadas. </w:t>
            </w:r>
            <w:r w:rsidRPr="009C02AA">
              <w:rPr>
                <w:rFonts w:ascii="Arial Narrow" w:hAnsi="Arial Narrow" w:cs="Arial"/>
                <w:b/>
                <w:bCs/>
                <w:lang w:val="es-MX" w:eastAsia="es-MX"/>
              </w:rPr>
              <w:t>Sublímite $2.000.000 Evento / $200.000.000 Vigencia.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75A60E2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9286525" w14:textId="77777777" w:rsidTr="004A1268">
        <w:trPr>
          <w:trHeight w:val="2537"/>
        </w:trPr>
        <w:tc>
          <w:tcPr>
            <w:tcW w:w="704" w:type="dxa"/>
            <w:tcBorders>
              <w:top w:val="single" w:sz="4" w:space="0" w:color="auto"/>
              <w:left w:val="single" w:sz="4" w:space="0" w:color="auto"/>
              <w:bottom w:val="single" w:sz="4" w:space="0" w:color="auto"/>
              <w:right w:val="nil"/>
            </w:tcBorders>
            <w:shd w:val="clear" w:color="auto" w:fill="auto"/>
            <w:vAlign w:val="center"/>
          </w:tcPr>
          <w:p w14:paraId="4DCAE269"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9</w:t>
            </w:r>
          </w:p>
        </w:tc>
        <w:tc>
          <w:tcPr>
            <w:tcW w:w="2318" w:type="dxa"/>
            <w:shd w:val="clear" w:color="auto" w:fill="auto"/>
            <w:vAlign w:val="center"/>
            <w:hideMark/>
          </w:tcPr>
          <w:p w14:paraId="7B5CA1E5"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BIENES DE PROPIEDAD PERSONAL DE FUNCIONARIOS O CONTRATISTAS</w:t>
            </w:r>
          </w:p>
        </w:tc>
        <w:tc>
          <w:tcPr>
            <w:tcW w:w="4344" w:type="dxa"/>
            <w:shd w:val="clear" w:color="auto" w:fill="auto"/>
            <w:vAlign w:val="center"/>
            <w:hideMark/>
          </w:tcPr>
          <w:p w14:paraId="2BBBC08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Se amparan los bienes de propiedad de los servidores públicos del asegurado, con exclusión de dineros, joyas y vehículos mientras se encuentren en predios del asegurado, siempre y cuando dichos bienes no estén amparados por otros seguros. La responsabilidad por la propiedad personal de un empleado no excederá la suma de</w:t>
            </w:r>
            <w:r w:rsidRPr="009C02AA">
              <w:rPr>
                <w:rFonts w:ascii="Arial Narrow" w:hAnsi="Arial Narrow" w:cs="Arial"/>
                <w:b/>
                <w:bCs/>
                <w:lang w:val="es-MX" w:eastAsia="es-MX"/>
              </w:rPr>
              <w:t xml:space="preserve"> $5.000.000 evento / $25.000.000 vigencia</w:t>
            </w:r>
            <w:r w:rsidRPr="009C02AA">
              <w:rPr>
                <w:rFonts w:ascii="Arial Narrow" w:hAnsi="Arial Narrow" w:cs="Arial"/>
                <w:lang w:val="es-MX" w:eastAsia="es-MX"/>
              </w:rPr>
              <w:t xml:space="preserve"> y cualquier pérdida en su caso se ajustará con el asegurado y se pagará directamente al empleado o funcionario afectado.</w:t>
            </w:r>
            <w:r w:rsidRPr="009C02AA">
              <w:rPr>
                <w:rFonts w:ascii="Arial Narrow" w:hAnsi="Arial Narrow" w:cs="Arial"/>
                <w:b/>
                <w:bCs/>
                <w:lang w:val="es-MX" w:eastAsia="es-MX"/>
              </w:rPr>
              <w:t xml:space="preserve"> (Nota: el valor corresponde al requerido por la Entidad por lo cual podrá ser aumentado, pero no disminuida so pena de rechazo de la propuesta) </w:t>
            </w:r>
          </w:p>
        </w:tc>
        <w:tc>
          <w:tcPr>
            <w:tcW w:w="1701" w:type="dxa"/>
            <w:shd w:val="clear" w:color="auto" w:fill="auto"/>
            <w:vAlign w:val="center"/>
            <w:hideMark/>
          </w:tcPr>
          <w:p w14:paraId="5CD6027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C5ED05F" w14:textId="77777777" w:rsidTr="004A1268">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3DBD09D8" w14:textId="77777777" w:rsidR="00F5131D" w:rsidRPr="009C02AA" w:rsidRDefault="00F5131D" w:rsidP="000F1324">
            <w:pPr>
              <w:rPr>
                <w:rFonts w:ascii="Arial" w:hAnsi="Arial" w:cs="Arial"/>
                <w:lang w:val="es-MX" w:eastAsia="es-MX"/>
              </w:rPr>
            </w:pPr>
            <w:r w:rsidRPr="009C02AA">
              <w:rPr>
                <w:rFonts w:ascii="Arial" w:hAnsi="Arial" w:cs="Arial"/>
              </w:rPr>
              <w:t>10</w:t>
            </w:r>
          </w:p>
        </w:tc>
        <w:tc>
          <w:tcPr>
            <w:tcW w:w="2318" w:type="dxa"/>
            <w:shd w:val="clear" w:color="auto" w:fill="auto"/>
            <w:vAlign w:val="center"/>
            <w:hideMark/>
          </w:tcPr>
          <w:p w14:paraId="182F6F4D" w14:textId="77777777" w:rsidR="00F5131D" w:rsidRPr="009C02AA" w:rsidRDefault="00F5131D" w:rsidP="000F1324">
            <w:pPr>
              <w:rPr>
                <w:rFonts w:ascii="Arial Narrow" w:hAnsi="Arial Narrow" w:cs="Arial"/>
                <w:lang w:val="es-MX" w:eastAsia="es-MX"/>
              </w:rPr>
            </w:pPr>
            <w:r w:rsidRPr="009C02AA">
              <w:rPr>
                <w:rFonts w:ascii="Arial Narrow" w:hAnsi="Arial Narrow" w:cs="Arial"/>
                <w:lang w:val="es-MX" w:eastAsia="es-MX"/>
              </w:rPr>
              <w:t>CLAUSULA DE APLICACIÓN DE CONDICIONES PARTICULARES</w:t>
            </w:r>
          </w:p>
        </w:tc>
        <w:tc>
          <w:tcPr>
            <w:tcW w:w="4344" w:type="dxa"/>
            <w:shd w:val="clear" w:color="auto" w:fill="auto"/>
            <w:vAlign w:val="center"/>
            <w:hideMark/>
          </w:tcPr>
          <w:p w14:paraId="6ECD898D"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1701" w:type="dxa"/>
            <w:shd w:val="clear" w:color="auto" w:fill="auto"/>
            <w:vAlign w:val="center"/>
            <w:hideMark/>
          </w:tcPr>
          <w:p w14:paraId="5E22E95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22A38522" w14:textId="77777777" w:rsidTr="004A1268">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5C6CD2EF" w14:textId="77777777" w:rsidR="00F5131D" w:rsidRPr="009C02AA" w:rsidRDefault="00F5131D" w:rsidP="000F1324">
            <w:pPr>
              <w:jc w:val="center"/>
              <w:rPr>
                <w:rFonts w:ascii="Arial" w:hAnsi="Arial" w:cs="Arial"/>
                <w:lang w:val="es-MX" w:eastAsia="es-MX"/>
              </w:rPr>
            </w:pPr>
            <w:r w:rsidRPr="009C02AA">
              <w:rPr>
                <w:rFonts w:ascii="Arial" w:hAnsi="Arial" w:cs="Arial"/>
              </w:rPr>
              <w:t>11</w:t>
            </w:r>
          </w:p>
        </w:tc>
        <w:tc>
          <w:tcPr>
            <w:tcW w:w="2318" w:type="dxa"/>
            <w:shd w:val="clear" w:color="auto" w:fill="auto"/>
            <w:vAlign w:val="center"/>
            <w:hideMark/>
          </w:tcPr>
          <w:p w14:paraId="55E4EF91"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COBERTURA DE EQUIPOS MÓVILES Y PORTÁTILES A NIVEL NACIONAL</w:t>
            </w:r>
          </w:p>
        </w:tc>
        <w:tc>
          <w:tcPr>
            <w:tcW w:w="4344" w:type="dxa"/>
            <w:shd w:val="clear" w:color="auto" w:fill="auto"/>
            <w:vAlign w:val="center"/>
            <w:hideMark/>
          </w:tcPr>
          <w:p w14:paraId="4AC7783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No obstante, lo indicado en las condiciones generales de la póliza, en virtud de esta cláusula, la compañía ampara los equipos móviles y portátiles asegurados cuando sean movilizados para su uso en otros predios del asegurado o de terceros y mientras permanezcan en los mismos hasta por un límite de</w:t>
            </w:r>
            <w:r w:rsidRPr="009C02AA">
              <w:rPr>
                <w:rFonts w:ascii="Arial Narrow" w:hAnsi="Arial Narrow" w:cs="Arial"/>
                <w:b/>
                <w:bCs/>
                <w:lang w:val="es-MX" w:eastAsia="es-MX"/>
              </w:rPr>
              <w:t xml:space="preserve"> $100.000.000 evento/vigencia. </w:t>
            </w:r>
            <w:r w:rsidRPr="009C02AA">
              <w:rPr>
                <w:rFonts w:ascii="Arial Narrow" w:hAnsi="Arial Narrow" w:cs="Arial"/>
                <w:lang w:val="es-MX" w:eastAsia="es-MX"/>
              </w:rPr>
              <w:t>Las coberturas otorgadas serán las mismas del seguro.</w:t>
            </w:r>
            <w:r w:rsidRPr="009C02AA">
              <w:rPr>
                <w:rFonts w:ascii="Arial Narrow" w:hAnsi="Arial Narrow" w:cs="Arial"/>
                <w:b/>
                <w:bCs/>
                <w:lang w:val="es-MX" w:eastAsia="es-MX"/>
              </w:rPr>
              <w:t xml:space="preserve">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615C07C9"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2A71DD05" w14:textId="77777777" w:rsidTr="004A1268">
        <w:trPr>
          <w:trHeight w:val="1828"/>
        </w:trPr>
        <w:tc>
          <w:tcPr>
            <w:tcW w:w="704" w:type="dxa"/>
            <w:tcBorders>
              <w:top w:val="single" w:sz="4" w:space="0" w:color="auto"/>
              <w:left w:val="single" w:sz="4" w:space="0" w:color="auto"/>
              <w:bottom w:val="single" w:sz="4" w:space="0" w:color="auto"/>
              <w:right w:val="nil"/>
            </w:tcBorders>
            <w:shd w:val="clear" w:color="auto" w:fill="auto"/>
            <w:vAlign w:val="center"/>
          </w:tcPr>
          <w:p w14:paraId="76373E64" w14:textId="77777777" w:rsidR="00F5131D" w:rsidRPr="009C02AA" w:rsidRDefault="00F5131D" w:rsidP="000F1324">
            <w:pPr>
              <w:jc w:val="center"/>
              <w:rPr>
                <w:rFonts w:ascii="Arial" w:hAnsi="Arial" w:cs="Arial"/>
                <w:lang w:val="es-MX" w:eastAsia="es-MX"/>
              </w:rPr>
            </w:pPr>
            <w:r w:rsidRPr="009C02AA">
              <w:rPr>
                <w:rFonts w:ascii="Arial" w:hAnsi="Arial" w:cs="Arial"/>
              </w:rPr>
              <w:t>12</w:t>
            </w:r>
          </w:p>
        </w:tc>
        <w:tc>
          <w:tcPr>
            <w:tcW w:w="2318" w:type="dxa"/>
            <w:shd w:val="clear" w:color="auto" w:fill="auto"/>
            <w:vAlign w:val="center"/>
            <w:hideMark/>
          </w:tcPr>
          <w:p w14:paraId="406188C0"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COBERTURA PARA CONJUNTOS.</w:t>
            </w:r>
          </w:p>
        </w:tc>
        <w:tc>
          <w:tcPr>
            <w:tcW w:w="4344" w:type="dxa"/>
            <w:shd w:val="clear" w:color="auto" w:fill="auto"/>
            <w:vAlign w:val="center"/>
            <w:hideMark/>
          </w:tcPr>
          <w:p w14:paraId="78C8027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Si como consecuencia de un evento amparado por la póliza, una máquina, pieza o equipo integrante de un conjunto, sufre daños que no permitan su reparación o reemplazo, la aseguradora se compromete a indemnizar y cubrir el siniestro respectivo, incluyendo el hardware y el software que sufran daño material y los demás equipos que son indispensables, complementarios, compatibles y dependientes entre sí, es decir que conforman un conjunto con los equipos siniestrados para garantizar el restablecimiento de la operación de los equipos que forman parte de un conjunto, entre diferentes puntos y aún en los casos en que no necesariamente estén ubicados en el mismo punto geográfico de los equipos siniestrados.  </w:t>
            </w:r>
            <w:r w:rsidRPr="009C02AA">
              <w:rPr>
                <w:rFonts w:ascii="Arial Narrow" w:hAnsi="Arial Narrow" w:cs="Arial"/>
                <w:b/>
                <w:bCs/>
                <w:lang w:val="es-MX" w:eastAsia="es-MX"/>
              </w:rPr>
              <w:t xml:space="preserve">Sublímite de $200.000.000 evento / vigencia. (Nota: el </w:t>
            </w:r>
            <w:r w:rsidRPr="009C02AA">
              <w:rPr>
                <w:rFonts w:ascii="Arial Narrow" w:hAnsi="Arial Narrow" w:cs="Arial"/>
                <w:b/>
                <w:bCs/>
                <w:lang w:val="es-MX" w:eastAsia="es-MX"/>
              </w:rPr>
              <w:lastRenderedPageBreak/>
              <w:t>valor del límite corresponde al requerido por la Entidad por lo cual podrá ser aumentado, pero no disminuida so pena de rechazo de la propuesta)</w:t>
            </w:r>
          </w:p>
        </w:tc>
        <w:tc>
          <w:tcPr>
            <w:tcW w:w="1701" w:type="dxa"/>
            <w:shd w:val="clear" w:color="auto" w:fill="auto"/>
            <w:vAlign w:val="center"/>
            <w:hideMark/>
          </w:tcPr>
          <w:p w14:paraId="2C14865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lastRenderedPageBreak/>
              <w:t> </w:t>
            </w:r>
          </w:p>
        </w:tc>
      </w:tr>
      <w:tr w:rsidR="00F5131D" w:rsidRPr="009C02AA" w14:paraId="061966BB"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6D38CB80" w14:textId="77777777" w:rsidR="00F5131D" w:rsidRPr="009C02AA" w:rsidRDefault="00F5131D" w:rsidP="000F1324">
            <w:pPr>
              <w:jc w:val="center"/>
              <w:rPr>
                <w:rFonts w:ascii="Arial" w:hAnsi="Arial" w:cs="Arial"/>
                <w:lang w:val="es-MX" w:eastAsia="es-MX"/>
              </w:rPr>
            </w:pPr>
            <w:r w:rsidRPr="009C02AA">
              <w:rPr>
                <w:rFonts w:ascii="Arial" w:hAnsi="Arial" w:cs="Arial"/>
              </w:rPr>
              <w:t>13</w:t>
            </w:r>
          </w:p>
        </w:tc>
        <w:tc>
          <w:tcPr>
            <w:tcW w:w="2318" w:type="dxa"/>
            <w:shd w:val="clear" w:color="auto" w:fill="auto"/>
            <w:vAlign w:val="center"/>
            <w:hideMark/>
          </w:tcPr>
          <w:p w14:paraId="36E3E0AA"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CONOCIMIENTO DEL RIESGO </w:t>
            </w:r>
          </w:p>
        </w:tc>
        <w:tc>
          <w:tcPr>
            <w:tcW w:w="4344" w:type="dxa"/>
            <w:shd w:val="clear" w:color="auto" w:fill="auto"/>
            <w:vAlign w:val="center"/>
            <w:hideMark/>
          </w:tcPr>
          <w:p w14:paraId="5F2EBAA3"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La Compañía declara el conocimiento de los riesgos asegurados y por lo tanto deja constancia del conocimiento de los hechos, circunstancias y en general condiciones de </w:t>
            </w:r>
            <w:proofErr w:type="gramStart"/>
            <w:r w:rsidRPr="009C02AA">
              <w:rPr>
                <w:rFonts w:ascii="Arial Narrow" w:hAnsi="Arial Narrow" w:cs="Arial"/>
                <w:lang w:val="es-MX" w:eastAsia="es-MX"/>
              </w:rPr>
              <w:t>los mismos</w:t>
            </w:r>
            <w:proofErr w:type="gramEnd"/>
            <w:r w:rsidRPr="009C02AA">
              <w:rPr>
                <w:rFonts w:ascii="Arial Narrow" w:hAnsi="Arial Narrow" w:cs="Arial"/>
                <w:lang w:val="es-MX" w:eastAsia="es-MX"/>
              </w:rPr>
              <w:t>,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tc>
        <w:tc>
          <w:tcPr>
            <w:tcW w:w="1701" w:type="dxa"/>
            <w:shd w:val="clear" w:color="auto" w:fill="auto"/>
            <w:vAlign w:val="center"/>
            <w:hideMark/>
          </w:tcPr>
          <w:p w14:paraId="1EBAFA19"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6F729EBA"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1786B8A7" w14:textId="77777777" w:rsidR="00F5131D" w:rsidRPr="009C02AA" w:rsidRDefault="00F5131D" w:rsidP="000F1324">
            <w:pPr>
              <w:jc w:val="center"/>
              <w:rPr>
                <w:rFonts w:ascii="Arial" w:hAnsi="Arial" w:cs="Arial"/>
                <w:lang w:val="es-MX" w:eastAsia="es-MX"/>
              </w:rPr>
            </w:pPr>
            <w:r w:rsidRPr="009C02AA">
              <w:rPr>
                <w:rFonts w:ascii="Arial" w:hAnsi="Arial" w:cs="Arial"/>
              </w:rPr>
              <w:t>14</w:t>
            </w:r>
          </w:p>
        </w:tc>
        <w:tc>
          <w:tcPr>
            <w:tcW w:w="2318" w:type="dxa"/>
            <w:shd w:val="clear" w:color="auto" w:fill="auto"/>
            <w:vAlign w:val="center"/>
            <w:hideMark/>
          </w:tcPr>
          <w:p w14:paraId="2666924C"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DAÑOS Y PÉRDIDA A DINEROS</w:t>
            </w:r>
          </w:p>
        </w:tc>
        <w:tc>
          <w:tcPr>
            <w:tcW w:w="4344" w:type="dxa"/>
            <w:shd w:val="clear" w:color="auto" w:fill="auto"/>
            <w:vAlign w:val="center"/>
            <w:hideMark/>
          </w:tcPr>
          <w:p w14:paraId="480726DB"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las exclusiones generales de la póliza, mediante la inclusión de esta cláusula, la compañía asumirá las indemnizaciones por daños y pérdidas a dineros, dentro o fuera de caja fuerte, como consecuencia de un siniestro amparado por este seguro. </w:t>
            </w:r>
            <w:r w:rsidRPr="009C02AA">
              <w:rPr>
                <w:rFonts w:ascii="Arial Narrow" w:hAnsi="Arial Narrow" w:cs="Arial"/>
                <w:b/>
                <w:bCs/>
                <w:lang w:val="es-MX" w:eastAsia="es-MX"/>
              </w:rPr>
              <w:t>Sublímite mínimo de $1.000.000 evento / y $20.000.000 vigencia sin cobro de prima adicional.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556A70B4"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DBF017F" w14:textId="77777777" w:rsidTr="004A1268">
        <w:trPr>
          <w:trHeight w:val="1415"/>
        </w:trPr>
        <w:tc>
          <w:tcPr>
            <w:tcW w:w="704" w:type="dxa"/>
            <w:tcBorders>
              <w:top w:val="single" w:sz="4" w:space="0" w:color="auto"/>
              <w:left w:val="single" w:sz="4" w:space="0" w:color="auto"/>
              <w:bottom w:val="single" w:sz="4" w:space="0" w:color="auto"/>
              <w:right w:val="nil"/>
            </w:tcBorders>
            <w:shd w:val="clear" w:color="auto" w:fill="auto"/>
            <w:vAlign w:val="center"/>
          </w:tcPr>
          <w:p w14:paraId="1B4030A5" w14:textId="77777777" w:rsidR="00F5131D" w:rsidRPr="009C02AA" w:rsidRDefault="00F5131D" w:rsidP="000F1324">
            <w:pPr>
              <w:jc w:val="center"/>
              <w:rPr>
                <w:rFonts w:ascii="Arial" w:hAnsi="Arial" w:cs="Arial"/>
                <w:lang w:val="es-MX" w:eastAsia="es-MX"/>
              </w:rPr>
            </w:pPr>
            <w:r w:rsidRPr="009C02AA">
              <w:rPr>
                <w:rFonts w:ascii="Arial" w:hAnsi="Arial" w:cs="Arial"/>
              </w:rPr>
              <w:t>15</w:t>
            </w:r>
          </w:p>
        </w:tc>
        <w:tc>
          <w:tcPr>
            <w:tcW w:w="2318" w:type="dxa"/>
            <w:shd w:val="clear" w:color="auto" w:fill="auto"/>
            <w:vAlign w:val="center"/>
            <w:hideMark/>
          </w:tcPr>
          <w:p w14:paraId="0896F326"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DENOMINACIÓN EN LIBROS</w:t>
            </w:r>
          </w:p>
        </w:tc>
        <w:tc>
          <w:tcPr>
            <w:tcW w:w="4344" w:type="dxa"/>
            <w:shd w:val="clear" w:color="auto" w:fill="auto"/>
            <w:vAlign w:val="center"/>
            <w:hideMark/>
          </w:tcPr>
          <w:p w14:paraId="21FABE0A"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la compañía acepta el título, nombre, denominación y/o nomenclatura con que el asegurado identifica o describe los bienes asegurados en sus registros o libros de comercio o de contabilidad, siempre y cuando se trate de bienes amparados bajo la presente póliza.</w:t>
            </w:r>
          </w:p>
        </w:tc>
        <w:tc>
          <w:tcPr>
            <w:tcW w:w="1701" w:type="dxa"/>
            <w:shd w:val="clear" w:color="auto" w:fill="auto"/>
            <w:vAlign w:val="center"/>
            <w:hideMark/>
          </w:tcPr>
          <w:p w14:paraId="2B59592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282D9E17" w14:textId="77777777" w:rsidTr="004A1268">
        <w:trPr>
          <w:trHeight w:val="836"/>
        </w:trPr>
        <w:tc>
          <w:tcPr>
            <w:tcW w:w="704" w:type="dxa"/>
            <w:tcBorders>
              <w:top w:val="single" w:sz="4" w:space="0" w:color="auto"/>
              <w:left w:val="single" w:sz="4" w:space="0" w:color="auto"/>
              <w:bottom w:val="single" w:sz="4" w:space="0" w:color="auto"/>
              <w:right w:val="nil"/>
            </w:tcBorders>
            <w:shd w:val="clear" w:color="auto" w:fill="auto"/>
            <w:vAlign w:val="center"/>
          </w:tcPr>
          <w:p w14:paraId="43A91910" w14:textId="77777777" w:rsidR="00F5131D" w:rsidRPr="009C02AA" w:rsidRDefault="00F5131D" w:rsidP="000F1324">
            <w:pPr>
              <w:jc w:val="center"/>
              <w:rPr>
                <w:rFonts w:ascii="Arial" w:hAnsi="Arial" w:cs="Arial"/>
                <w:lang w:val="es-MX" w:eastAsia="es-MX"/>
              </w:rPr>
            </w:pPr>
            <w:r w:rsidRPr="009C02AA">
              <w:rPr>
                <w:rFonts w:ascii="Arial" w:hAnsi="Arial" w:cs="Arial"/>
              </w:rPr>
              <w:t>16</w:t>
            </w:r>
          </w:p>
        </w:tc>
        <w:tc>
          <w:tcPr>
            <w:tcW w:w="2318" w:type="dxa"/>
            <w:shd w:val="clear" w:color="auto" w:fill="auto"/>
            <w:vAlign w:val="center"/>
            <w:hideMark/>
          </w:tcPr>
          <w:p w14:paraId="49334FEE"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DERECHOS SOBRE EL SALVAMENTO </w:t>
            </w:r>
          </w:p>
        </w:tc>
        <w:tc>
          <w:tcPr>
            <w:tcW w:w="4344" w:type="dxa"/>
            <w:shd w:val="clear" w:color="auto" w:fill="auto"/>
            <w:vAlign w:val="center"/>
            <w:hideMark/>
          </w:tcPr>
          <w:p w14:paraId="508E447D"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En el evento que se recobre alguna suma proveniente de la venta de salvamentos respecto de cualquier perdida indemnizada por la compañía, bajo la póliza a la cual este documento se adhiere, el asegurado participará de tal recuperación en la misma proporción en la que hubiere participado de la perdida, teniendo en cuenta el deducible y el infraseguro cuando hubiere lugar a ellos. Se entiende por salvamento neto el valor resultante de descontar del valor de venta </w:t>
            </w:r>
            <w:proofErr w:type="gramStart"/>
            <w:r w:rsidRPr="009C02AA">
              <w:rPr>
                <w:rFonts w:ascii="Arial Narrow" w:hAnsi="Arial Narrow" w:cs="Arial"/>
                <w:lang w:val="es-MX" w:eastAsia="es-MX"/>
              </w:rPr>
              <w:t>del mismo</w:t>
            </w:r>
            <w:proofErr w:type="gramEnd"/>
            <w:r w:rsidRPr="009C02AA">
              <w:rPr>
                <w:rFonts w:ascii="Arial Narrow" w:hAnsi="Arial Narrow" w:cs="Arial"/>
                <w:lang w:val="es-MX" w:eastAsia="es-MX"/>
              </w:rPr>
              <w:t>, los gastos incurridos por la compañía, tales como los necesarios para su recuperación y comercialización.</w:t>
            </w:r>
          </w:p>
        </w:tc>
        <w:tc>
          <w:tcPr>
            <w:tcW w:w="1701" w:type="dxa"/>
            <w:shd w:val="clear" w:color="auto" w:fill="auto"/>
            <w:vAlign w:val="center"/>
            <w:hideMark/>
          </w:tcPr>
          <w:p w14:paraId="7CE63FE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596136D" w14:textId="77777777" w:rsidTr="004A1268">
        <w:trPr>
          <w:trHeight w:val="1317"/>
        </w:trPr>
        <w:tc>
          <w:tcPr>
            <w:tcW w:w="704" w:type="dxa"/>
            <w:tcBorders>
              <w:top w:val="single" w:sz="4" w:space="0" w:color="auto"/>
              <w:left w:val="single" w:sz="4" w:space="0" w:color="auto"/>
              <w:bottom w:val="single" w:sz="4" w:space="0" w:color="auto"/>
              <w:right w:val="nil"/>
            </w:tcBorders>
            <w:shd w:val="clear" w:color="auto" w:fill="auto"/>
            <w:vAlign w:val="center"/>
          </w:tcPr>
          <w:p w14:paraId="79169BDD"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17</w:t>
            </w:r>
          </w:p>
        </w:tc>
        <w:tc>
          <w:tcPr>
            <w:tcW w:w="2318" w:type="dxa"/>
            <w:shd w:val="clear" w:color="auto" w:fill="auto"/>
            <w:vAlign w:val="center"/>
            <w:hideMark/>
          </w:tcPr>
          <w:p w14:paraId="7366605F"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DESIGNACIÓN DE AJUSTADORES</w:t>
            </w:r>
          </w:p>
        </w:tc>
        <w:tc>
          <w:tcPr>
            <w:tcW w:w="4344" w:type="dxa"/>
            <w:shd w:val="clear" w:color="auto" w:fill="auto"/>
            <w:vAlign w:val="center"/>
            <w:hideMark/>
          </w:tcPr>
          <w:p w14:paraId="398C1CB7"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en el evento de un siniestro que afecte la póliza y si la Compañía decide hacer nombramiento de ajustadores, el asegurado se reservará el derecho de aceptar o solicitar el cambio de </w:t>
            </w:r>
            <w:proofErr w:type="gramStart"/>
            <w:r w:rsidRPr="009C02AA">
              <w:rPr>
                <w:rFonts w:ascii="Arial Narrow" w:hAnsi="Arial Narrow" w:cs="Arial"/>
                <w:lang w:val="es-MX" w:eastAsia="es-MX"/>
              </w:rPr>
              <w:t>los mismos</w:t>
            </w:r>
            <w:proofErr w:type="gramEnd"/>
            <w:r w:rsidRPr="009C02AA">
              <w:rPr>
                <w:rFonts w:ascii="Arial Narrow" w:hAnsi="Arial Narrow" w:cs="Arial"/>
                <w:lang w:val="es-MX" w:eastAsia="es-MX"/>
              </w:rPr>
              <w:t xml:space="preserve"> en caso de que no fueren de su entera satisfacción, sin que para ello se requiera motivación alguna.</w:t>
            </w:r>
          </w:p>
        </w:tc>
        <w:tc>
          <w:tcPr>
            <w:tcW w:w="1701" w:type="dxa"/>
            <w:shd w:val="clear" w:color="auto" w:fill="auto"/>
            <w:vAlign w:val="center"/>
            <w:hideMark/>
          </w:tcPr>
          <w:p w14:paraId="4F366A3A"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82C11C6" w14:textId="77777777" w:rsidTr="004A1268">
        <w:trPr>
          <w:trHeight w:val="565"/>
        </w:trPr>
        <w:tc>
          <w:tcPr>
            <w:tcW w:w="704" w:type="dxa"/>
            <w:tcBorders>
              <w:top w:val="single" w:sz="4" w:space="0" w:color="auto"/>
              <w:left w:val="single" w:sz="4" w:space="0" w:color="auto"/>
              <w:bottom w:val="single" w:sz="4" w:space="0" w:color="auto"/>
              <w:right w:val="nil"/>
            </w:tcBorders>
            <w:shd w:val="clear" w:color="auto" w:fill="auto"/>
            <w:vAlign w:val="center"/>
          </w:tcPr>
          <w:p w14:paraId="19742D11" w14:textId="77777777" w:rsidR="00F5131D" w:rsidRPr="009C02AA" w:rsidRDefault="00F5131D" w:rsidP="000F1324">
            <w:pPr>
              <w:jc w:val="center"/>
              <w:rPr>
                <w:rFonts w:ascii="Arial" w:hAnsi="Arial" w:cs="Arial"/>
                <w:lang w:val="es-MX" w:eastAsia="es-MX"/>
              </w:rPr>
            </w:pPr>
            <w:r w:rsidRPr="009C02AA">
              <w:rPr>
                <w:rFonts w:ascii="Arial" w:hAnsi="Arial" w:cs="Arial"/>
              </w:rPr>
              <w:t>18</w:t>
            </w:r>
          </w:p>
        </w:tc>
        <w:tc>
          <w:tcPr>
            <w:tcW w:w="2318" w:type="dxa"/>
            <w:shd w:val="clear" w:color="auto" w:fill="auto"/>
            <w:vAlign w:val="center"/>
            <w:hideMark/>
          </w:tcPr>
          <w:p w14:paraId="18F1B161"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DESIGNACIÓN DE BIENES ASEGURADOS</w:t>
            </w:r>
          </w:p>
        </w:tc>
        <w:tc>
          <w:tcPr>
            <w:tcW w:w="4344" w:type="dxa"/>
            <w:shd w:val="clear" w:color="auto" w:fill="auto"/>
            <w:vAlign w:val="center"/>
            <w:hideMark/>
          </w:tcPr>
          <w:p w14:paraId="0B2EA5AA"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la compañía acepta el título, nombre, denominación y/o nomenclatura con que el asegurado identifica o describe los bienes asegurados en sus registros, inventarios, bases de datos o similares, siempre y cuando la definición esté </w:t>
            </w:r>
            <w:proofErr w:type="gramStart"/>
            <w:r w:rsidRPr="009C02AA">
              <w:rPr>
                <w:rFonts w:ascii="Arial Narrow" w:hAnsi="Arial Narrow" w:cs="Arial"/>
                <w:lang w:val="es-MX" w:eastAsia="es-MX"/>
              </w:rPr>
              <w:t>de acuerdo a</w:t>
            </w:r>
            <w:proofErr w:type="gramEnd"/>
            <w:r w:rsidRPr="009C02AA">
              <w:rPr>
                <w:rFonts w:ascii="Arial Narrow" w:hAnsi="Arial Narrow" w:cs="Arial"/>
                <w:lang w:val="es-MX" w:eastAsia="es-MX"/>
              </w:rPr>
              <w:t xml:space="preserve"> la naturaleza física de los mismos.</w:t>
            </w:r>
          </w:p>
        </w:tc>
        <w:tc>
          <w:tcPr>
            <w:tcW w:w="1701" w:type="dxa"/>
            <w:shd w:val="clear" w:color="auto" w:fill="auto"/>
            <w:vAlign w:val="center"/>
            <w:hideMark/>
          </w:tcPr>
          <w:p w14:paraId="179632E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2CE43704" w14:textId="77777777" w:rsidTr="004A1268">
        <w:trPr>
          <w:trHeight w:val="1280"/>
        </w:trPr>
        <w:tc>
          <w:tcPr>
            <w:tcW w:w="704" w:type="dxa"/>
            <w:tcBorders>
              <w:top w:val="single" w:sz="4" w:space="0" w:color="auto"/>
              <w:left w:val="single" w:sz="4" w:space="0" w:color="auto"/>
              <w:bottom w:val="single" w:sz="4" w:space="0" w:color="auto"/>
              <w:right w:val="nil"/>
            </w:tcBorders>
            <w:shd w:val="clear" w:color="auto" w:fill="auto"/>
            <w:vAlign w:val="center"/>
          </w:tcPr>
          <w:p w14:paraId="4DB2BFCE" w14:textId="77777777" w:rsidR="00F5131D" w:rsidRPr="009C02AA" w:rsidRDefault="00F5131D" w:rsidP="000F1324">
            <w:pPr>
              <w:jc w:val="center"/>
              <w:rPr>
                <w:rFonts w:ascii="Arial" w:hAnsi="Arial" w:cs="Arial"/>
                <w:lang w:val="es-MX" w:eastAsia="es-MX"/>
              </w:rPr>
            </w:pPr>
            <w:r w:rsidRPr="009C02AA">
              <w:rPr>
                <w:rFonts w:ascii="Arial" w:hAnsi="Arial" w:cs="Arial"/>
              </w:rPr>
              <w:t>19</w:t>
            </w:r>
          </w:p>
        </w:tc>
        <w:tc>
          <w:tcPr>
            <w:tcW w:w="2318" w:type="dxa"/>
            <w:shd w:val="clear" w:color="auto" w:fill="auto"/>
            <w:vAlign w:val="center"/>
            <w:hideMark/>
          </w:tcPr>
          <w:p w14:paraId="5D752ACF"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DETERMINACIÓN DE LA PERDIDA INDEMNIZABLE</w:t>
            </w:r>
          </w:p>
        </w:tc>
        <w:tc>
          <w:tcPr>
            <w:tcW w:w="4344" w:type="dxa"/>
            <w:shd w:val="clear" w:color="auto" w:fill="auto"/>
            <w:vAlign w:val="center"/>
            <w:hideMark/>
          </w:tcPr>
          <w:p w14:paraId="72F83365"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la determinación del valor de la pérdida indemnizable de </w:t>
            </w:r>
            <w:proofErr w:type="gramStart"/>
            <w:r w:rsidRPr="009C02AA">
              <w:rPr>
                <w:rFonts w:ascii="Arial Narrow" w:hAnsi="Arial Narrow" w:cs="Arial"/>
                <w:lang w:val="es-MX" w:eastAsia="es-MX"/>
              </w:rPr>
              <w:t>bienes,</w:t>
            </w:r>
            <w:proofErr w:type="gramEnd"/>
            <w:r w:rsidRPr="009C02AA">
              <w:rPr>
                <w:rFonts w:ascii="Arial Narrow" w:hAnsi="Arial Narrow" w:cs="Arial"/>
                <w:lang w:val="es-MX" w:eastAsia="es-MX"/>
              </w:rPr>
              <w:t xml:space="preserve"> se efectuará con base en cotizaciones de bienes de la misma clase, capacidad, tipo y marca o de las características más similares que ofrezca el mercado. En caso de que en el mercado no existan bienes de </w:t>
            </w:r>
            <w:proofErr w:type="gramStart"/>
            <w:r w:rsidRPr="009C02AA">
              <w:rPr>
                <w:rFonts w:ascii="Arial Narrow" w:hAnsi="Arial Narrow" w:cs="Arial"/>
                <w:lang w:val="es-MX" w:eastAsia="es-MX"/>
              </w:rPr>
              <w:t>las mismas</w:t>
            </w:r>
            <w:proofErr w:type="gramEnd"/>
            <w:r w:rsidRPr="009C02AA">
              <w:rPr>
                <w:rFonts w:ascii="Arial Narrow" w:hAnsi="Arial Narrow" w:cs="Arial"/>
                <w:lang w:val="es-MX" w:eastAsia="es-MX"/>
              </w:rPr>
              <w:t xml:space="preserve"> o similares características, la determinación se efectuará con base en la (s) alternativa (s) de reemplazo que presentará el asegurado.</w:t>
            </w:r>
          </w:p>
        </w:tc>
        <w:tc>
          <w:tcPr>
            <w:tcW w:w="1701" w:type="dxa"/>
            <w:shd w:val="clear" w:color="auto" w:fill="auto"/>
            <w:vAlign w:val="center"/>
            <w:hideMark/>
          </w:tcPr>
          <w:p w14:paraId="36D88E9F"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7E3BA4C" w14:textId="77777777" w:rsidTr="004A1268">
        <w:trPr>
          <w:trHeight w:val="1605"/>
        </w:trPr>
        <w:tc>
          <w:tcPr>
            <w:tcW w:w="704" w:type="dxa"/>
            <w:tcBorders>
              <w:top w:val="single" w:sz="4" w:space="0" w:color="auto"/>
              <w:left w:val="single" w:sz="4" w:space="0" w:color="auto"/>
              <w:bottom w:val="single" w:sz="4" w:space="0" w:color="auto"/>
              <w:right w:val="nil"/>
            </w:tcBorders>
            <w:shd w:val="clear" w:color="auto" w:fill="auto"/>
            <w:vAlign w:val="center"/>
          </w:tcPr>
          <w:p w14:paraId="4A1F5258" w14:textId="77777777" w:rsidR="00F5131D" w:rsidRPr="009C02AA" w:rsidRDefault="00F5131D" w:rsidP="000F1324">
            <w:pPr>
              <w:jc w:val="center"/>
              <w:rPr>
                <w:rFonts w:ascii="Arial" w:hAnsi="Arial" w:cs="Arial"/>
                <w:lang w:val="es-MX" w:eastAsia="es-MX"/>
              </w:rPr>
            </w:pPr>
            <w:r w:rsidRPr="009C02AA">
              <w:rPr>
                <w:rFonts w:ascii="Arial" w:hAnsi="Arial" w:cs="Arial"/>
              </w:rPr>
              <w:t>20</w:t>
            </w:r>
          </w:p>
        </w:tc>
        <w:tc>
          <w:tcPr>
            <w:tcW w:w="2318" w:type="dxa"/>
            <w:shd w:val="clear" w:color="auto" w:fill="auto"/>
            <w:vAlign w:val="center"/>
            <w:hideMark/>
          </w:tcPr>
          <w:p w14:paraId="2EA6D528"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DOCUMENTOS PENDIENTES POR PAGAR</w:t>
            </w:r>
          </w:p>
        </w:tc>
        <w:tc>
          <w:tcPr>
            <w:tcW w:w="4344" w:type="dxa"/>
            <w:shd w:val="clear" w:color="auto" w:fill="auto"/>
            <w:vAlign w:val="center"/>
            <w:hideMark/>
          </w:tcPr>
          <w:p w14:paraId="514C3B8B"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Se ampara la reconstrucción de recibos contables, formularios, recibos de impuestos y los demás documentos propios de la actividad y necesarios para el funcionamiento del Asegurado; siempre y cuando su daño sea consecuencia de los riesgos amparados por esta póliza. </w:t>
            </w:r>
            <w:r w:rsidRPr="009C02AA">
              <w:rPr>
                <w:rFonts w:ascii="Arial Narrow" w:hAnsi="Arial Narrow" w:cs="Arial"/>
                <w:b/>
                <w:bCs/>
                <w:lang w:val="es-MX" w:eastAsia="es-MX"/>
              </w:rPr>
              <w:t>Sublímite de $50.000.000 - (Nota: El valor corresponde al requerido por la Entidad por lo cual podrá ser aumentado, pero no disminuida so pena de rechazo de la propuesta).</w:t>
            </w:r>
          </w:p>
        </w:tc>
        <w:tc>
          <w:tcPr>
            <w:tcW w:w="1701" w:type="dxa"/>
            <w:shd w:val="clear" w:color="auto" w:fill="auto"/>
            <w:vAlign w:val="center"/>
            <w:hideMark/>
          </w:tcPr>
          <w:p w14:paraId="74951F6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F6D78B4" w14:textId="77777777" w:rsidTr="004A1268">
        <w:trPr>
          <w:trHeight w:val="1623"/>
        </w:trPr>
        <w:tc>
          <w:tcPr>
            <w:tcW w:w="704" w:type="dxa"/>
            <w:tcBorders>
              <w:top w:val="single" w:sz="4" w:space="0" w:color="auto"/>
              <w:left w:val="single" w:sz="4" w:space="0" w:color="auto"/>
              <w:bottom w:val="single" w:sz="4" w:space="0" w:color="auto"/>
              <w:right w:val="nil"/>
            </w:tcBorders>
            <w:shd w:val="clear" w:color="auto" w:fill="auto"/>
            <w:vAlign w:val="center"/>
          </w:tcPr>
          <w:p w14:paraId="166EA87D" w14:textId="77777777" w:rsidR="00F5131D" w:rsidRPr="009C02AA" w:rsidRDefault="00F5131D" w:rsidP="000F1324">
            <w:pPr>
              <w:jc w:val="center"/>
              <w:rPr>
                <w:rFonts w:ascii="Arial" w:hAnsi="Arial" w:cs="Arial"/>
                <w:lang w:val="es-MX" w:eastAsia="es-MX"/>
              </w:rPr>
            </w:pPr>
            <w:r w:rsidRPr="009C02AA">
              <w:rPr>
                <w:rFonts w:ascii="Arial" w:hAnsi="Arial" w:cs="Arial"/>
              </w:rPr>
              <w:t>21</w:t>
            </w:r>
          </w:p>
        </w:tc>
        <w:tc>
          <w:tcPr>
            <w:tcW w:w="2318" w:type="dxa"/>
            <w:shd w:val="clear" w:color="auto" w:fill="auto"/>
            <w:vAlign w:val="center"/>
            <w:hideMark/>
          </w:tcPr>
          <w:p w14:paraId="2E4283B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ELEMENTOS DAÑADOS Y GASTADOS</w:t>
            </w:r>
          </w:p>
        </w:tc>
        <w:tc>
          <w:tcPr>
            <w:tcW w:w="4344" w:type="dxa"/>
            <w:shd w:val="clear" w:color="auto" w:fill="auto"/>
            <w:vAlign w:val="center"/>
            <w:hideMark/>
          </w:tcPr>
          <w:p w14:paraId="48C33E0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con la inclusión de esta cláusula en la póliza, la Entidad podrá asegurar los bienes que se encuentren dañados o fuera de uso por obsolescencia o desgaste natural, pero que aún no se hayan dado de baja, sin que al momento de un siniestro la aseguradora vaya a exigir que su valor asegurado corresponda al valor de reposición, sino al valor real del bien en el estado que se encuentre. </w:t>
            </w:r>
            <w:r w:rsidRPr="009C02AA">
              <w:rPr>
                <w:rFonts w:ascii="Arial Narrow" w:hAnsi="Arial Narrow" w:cs="Arial"/>
                <w:b/>
                <w:bCs/>
                <w:lang w:val="es-MX" w:eastAsia="es-MX"/>
              </w:rPr>
              <w:t>Sublímite $200.000.000 Evento/ Vigencia.</w:t>
            </w:r>
            <w:r w:rsidRPr="009C02AA">
              <w:rPr>
                <w:rFonts w:ascii="Arial Narrow" w:hAnsi="Arial Narrow" w:cs="Arial"/>
                <w:lang w:val="es-MX" w:eastAsia="es-MX"/>
              </w:rPr>
              <w:t xml:space="preserve"> </w:t>
            </w:r>
            <w:r w:rsidRPr="009C02AA">
              <w:rPr>
                <w:rFonts w:ascii="Arial Narrow" w:hAnsi="Arial Narrow" w:cs="Arial"/>
                <w:b/>
                <w:bCs/>
                <w:lang w:val="es-MX" w:eastAsia="es-MX"/>
              </w:rPr>
              <w:t>(Nota: el valor del sublímite corresponde al requerido por la Entidad por lo cual podrá ser aumentado, pero no disminuida so pena de rechazo de la propuesta).</w:t>
            </w:r>
          </w:p>
        </w:tc>
        <w:tc>
          <w:tcPr>
            <w:tcW w:w="1701" w:type="dxa"/>
            <w:shd w:val="clear" w:color="auto" w:fill="auto"/>
            <w:vAlign w:val="center"/>
            <w:hideMark/>
          </w:tcPr>
          <w:p w14:paraId="052F3769"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38B83105" w14:textId="77777777" w:rsidTr="004A1268">
        <w:trPr>
          <w:trHeight w:val="1459"/>
        </w:trPr>
        <w:tc>
          <w:tcPr>
            <w:tcW w:w="704" w:type="dxa"/>
            <w:tcBorders>
              <w:top w:val="single" w:sz="4" w:space="0" w:color="auto"/>
              <w:left w:val="single" w:sz="4" w:space="0" w:color="auto"/>
              <w:bottom w:val="single" w:sz="4" w:space="0" w:color="auto"/>
              <w:right w:val="nil"/>
            </w:tcBorders>
            <w:shd w:val="clear" w:color="auto" w:fill="auto"/>
            <w:vAlign w:val="center"/>
          </w:tcPr>
          <w:p w14:paraId="25BC8F1F"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22</w:t>
            </w:r>
          </w:p>
        </w:tc>
        <w:tc>
          <w:tcPr>
            <w:tcW w:w="2318" w:type="dxa"/>
            <w:shd w:val="clear" w:color="auto" w:fill="auto"/>
            <w:vAlign w:val="center"/>
            <w:hideMark/>
          </w:tcPr>
          <w:p w14:paraId="4DCB6A4F"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ERRORES, OMISIONES E INEXACTITUDES NO INTENCIONALES </w:t>
            </w:r>
          </w:p>
        </w:tc>
        <w:tc>
          <w:tcPr>
            <w:tcW w:w="4344" w:type="dxa"/>
            <w:shd w:val="clear" w:color="auto" w:fill="auto"/>
            <w:vAlign w:val="center"/>
            <w:hideMark/>
          </w:tcPr>
          <w:p w14:paraId="0FBA2E92"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si el tomador incurriese en errores, omisiones e inexactitudes imputables a él y al asegurado, el contrato no será nulo ni habrá lugar a la aplicación del inciso tercero del artículo 1058 del código de comercio sobre reducción porcentual de la prestación asegurada. En este caso, se liquidará la prima adecuada al verdadero estado del riesgo.</w:t>
            </w:r>
          </w:p>
        </w:tc>
        <w:tc>
          <w:tcPr>
            <w:tcW w:w="1701" w:type="dxa"/>
            <w:shd w:val="clear" w:color="auto" w:fill="auto"/>
            <w:vAlign w:val="center"/>
            <w:hideMark/>
          </w:tcPr>
          <w:p w14:paraId="749950A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6E901BCD" w14:textId="77777777" w:rsidTr="004A1268">
        <w:trPr>
          <w:trHeight w:val="1545"/>
        </w:trPr>
        <w:tc>
          <w:tcPr>
            <w:tcW w:w="704" w:type="dxa"/>
            <w:tcBorders>
              <w:top w:val="single" w:sz="4" w:space="0" w:color="auto"/>
              <w:left w:val="single" w:sz="4" w:space="0" w:color="auto"/>
              <w:bottom w:val="single" w:sz="4" w:space="0" w:color="auto"/>
              <w:right w:val="nil"/>
            </w:tcBorders>
            <w:shd w:val="clear" w:color="auto" w:fill="auto"/>
            <w:vAlign w:val="center"/>
          </w:tcPr>
          <w:p w14:paraId="0D3D6D8D" w14:textId="77777777" w:rsidR="00F5131D" w:rsidRPr="009C02AA" w:rsidRDefault="00F5131D" w:rsidP="000F1324">
            <w:pPr>
              <w:jc w:val="center"/>
              <w:rPr>
                <w:rFonts w:ascii="Arial" w:hAnsi="Arial" w:cs="Arial"/>
                <w:lang w:val="es-MX" w:eastAsia="es-MX"/>
              </w:rPr>
            </w:pPr>
            <w:r w:rsidRPr="009C02AA">
              <w:rPr>
                <w:rFonts w:ascii="Arial" w:hAnsi="Arial" w:cs="Arial"/>
              </w:rPr>
              <w:t>23</w:t>
            </w:r>
          </w:p>
        </w:tc>
        <w:tc>
          <w:tcPr>
            <w:tcW w:w="2318" w:type="dxa"/>
            <w:shd w:val="clear" w:color="auto" w:fill="auto"/>
            <w:vAlign w:val="center"/>
            <w:hideMark/>
          </w:tcPr>
          <w:p w14:paraId="08A080CF"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EXPERTICIO TÉCNICO</w:t>
            </w:r>
          </w:p>
        </w:tc>
        <w:tc>
          <w:tcPr>
            <w:tcW w:w="4344" w:type="dxa"/>
            <w:shd w:val="clear" w:color="auto" w:fill="auto"/>
            <w:vAlign w:val="center"/>
            <w:hideMark/>
          </w:tcPr>
          <w:p w14:paraId="107A3CB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en el evento de existir discrepancia entre la Compañía y el Asegurado en cuanto a si el siniestro constituye una pérdida total o parcial o con relación a otros aspectos de orden técnico, la cuestión será sometida a la decisión de ingenieros peritos o técnicos expertos en la actividad que desarrolla el Asegurado, según los intereses afectados por el siniestro, siguiendo el procedimiento que para tal regulación prevén los artículos 2026 y siguientes del Código de Comercio.</w:t>
            </w:r>
          </w:p>
        </w:tc>
        <w:tc>
          <w:tcPr>
            <w:tcW w:w="1701" w:type="dxa"/>
            <w:shd w:val="clear" w:color="auto" w:fill="auto"/>
            <w:vAlign w:val="center"/>
            <w:hideMark/>
          </w:tcPr>
          <w:p w14:paraId="3C784F89"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52DB50D9" w14:textId="77777777" w:rsidTr="004A1268">
        <w:trPr>
          <w:trHeight w:val="1683"/>
        </w:trPr>
        <w:tc>
          <w:tcPr>
            <w:tcW w:w="704" w:type="dxa"/>
            <w:tcBorders>
              <w:top w:val="single" w:sz="4" w:space="0" w:color="auto"/>
              <w:left w:val="single" w:sz="4" w:space="0" w:color="auto"/>
              <w:bottom w:val="single" w:sz="4" w:space="0" w:color="auto"/>
              <w:right w:val="nil"/>
            </w:tcBorders>
            <w:shd w:val="clear" w:color="auto" w:fill="auto"/>
            <w:vAlign w:val="center"/>
          </w:tcPr>
          <w:p w14:paraId="298769EE" w14:textId="77777777" w:rsidR="00F5131D" w:rsidRPr="009C02AA" w:rsidRDefault="00F5131D" w:rsidP="000F1324">
            <w:pPr>
              <w:jc w:val="center"/>
              <w:rPr>
                <w:rFonts w:ascii="Arial" w:hAnsi="Arial" w:cs="Arial"/>
                <w:lang w:val="es-MX" w:eastAsia="es-MX"/>
              </w:rPr>
            </w:pPr>
            <w:r w:rsidRPr="009C02AA">
              <w:rPr>
                <w:rFonts w:ascii="Arial" w:hAnsi="Arial" w:cs="Arial"/>
              </w:rPr>
              <w:t>24</w:t>
            </w:r>
          </w:p>
        </w:tc>
        <w:tc>
          <w:tcPr>
            <w:tcW w:w="2318" w:type="dxa"/>
            <w:shd w:val="clear" w:color="auto" w:fill="auto"/>
            <w:vAlign w:val="center"/>
            <w:hideMark/>
          </w:tcPr>
          <w:p w14:paraId="4AF79D0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GASTOS ADICIONALES</w:t>
            </w:r>
          </w:p>
        </w:tc>
        <w:tc>
          <w:tcPr>
            <w:tcW w:w="4344" w:type="dxa"/>
            <w:shd w:val="clear" w:color="auto" w:fill="auto"/>
            <w:vAlign w:val="center"/>
            <w:hideMark/>
          </w:tcPr>
          <w:p w14:paraId="184F55DB"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sidRPr="009C02AA">
              <w:rPr>
                <w:rFonts w:ascii="Arial Narrow" w:hAnsi="Arial Narrow" w:cs="Arial"/>
                <w:b/>
                <w:bCs/>
                <w:lang w:val="es-MX" w:eastAsia="es-MX"/>
              </w:rPr>
              <w:t xml:space="preserve">La cobertura se otorga de acuerdo con el sublímite único combinado abajo indicado. </w:t>
            </w:r>
          </w:p>
        </w:tc>
        <w:tc>
          <w:tcPr>
            <w:tcW w:w="1701" w:type="dxa"/>
            <w:shd w:val="clear" w:color="auto" w:fill="auto"/>
            <w:vAlign w:val="center"/>
            <w:hideMark/>
          </w:tcPr>
          <w:p w14:paraId="369D7D4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DE6FF02" w14:textId="77777777" w:rsidTr="004A1268">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42B9890C" w14:textId="77777777" w:rsidR="00F5131D" w:rsidRPr="009C02AA" w:rsidRDefault="00F5131D" w:rsidP="000F1324">
            <w:pPr>
              <w:jc w:val="center"/>
              <w:rPr>
                <w:rFonts w:ascii="Arial" w:hAnsi="Arial" w:cs="Arial"/>
                <w:lang w:val="es-MX" w:eastAsia="es-MX"/>
              </w:rPr>
            </w:pPr>
            <w:r w:rsidRPr="009C02AA">
              <w:rPr>
                <w:rFonts w:ascii="Arial" w:hAnsi="Arial" w:cs="Arial"/>
              </w:rPr>
              <w:t>25</w:t>
            </w:r>
          </w:p>
        </w:tc>
        <w:tc>
          <w:tcPr>
            <w:tcW w:w="2318" w:type="dxa"/>
            <w:shd w:val="clear" w:color="auto" w:fill="auto"/>
            <w:vAlign w:val="center"/>
            <w:hideMark/>
          </w:tcPr>
          <w:p w14:paraId="62CB60A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DE EXTINCIÓN DE INCENDIO </w:t>
            </w:r>
          </w:p>
        </w:tc>
        <w:tc>
          <w:tcPr>
            <w:tcW w:w="4344" w:type="dxa"/>
            <w:shd w:val="clear" w:color="auto" w:fill="auto"/>
            <w:vAlign w:val="center"/>
            <w:hideMark/>
          </w:tcPr>
          <w:p w14:paraId="2F47076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costos de los productos o sustancias utilizadas, así como los elementos o equipos destruidos total o parcialmente, como consecuencia de las actividades dirigidas a la extinción del incendio o para evitar su propagación, hasta el 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52F50C5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38FCA601" w14:textId="77777777" w:rsidTr="004A1268">
        <w:trPr>
          <w:trHeight w:val="1742"/>
        </w:trPr>
        <w:tc>
          <w:tcPr>
            <w:tcW w:w="704" w:type="dxa"/>
            <w:tcBorders>
              <w:top w:val="single" w:sz="4" w:space="0" w:color="auto"/>
              <w:left w:val="single" w:sz="4" w:space="0" w:color="auto"/>
              <w:bottom w:val="single" w:sz="4" w:space="0" w:color="auto"/>
              <w:right w:val="nil"/>
            </w:tcBorders>
            <w:shd w:val="clear" w:color="auto" w:fill="auto"/>
            <w:vAlign w:val="center"/>
          </w:tcPr>
          <w:p w14:paraId="41D1B94E" w14:textId="77777777" w:rsidR="00F5131D" w:rsidRPr="009C02AA" w:rsidRDefault="00F5131D" w:rsidP="000F1324">
            <w:pPr>
              <w:jc w:val="center"/>
              <w:rPr>
                <w:rFonts w:ascii="Arial" w:hAnsi="Arial" w:cs="Arial"/>
                <w:lang w:val="es-MX" w:eastAsia="es-MX"/>
              </w:rPr>
            </w:pPr>
            <w:r w:rsidRPr="009C02AA">
              <w:rPr>
                <w:rFonts w:ascii="Arial" w:hAnsi="Arial" w:cs="Arial"/>
              </w:rPr>
              <w:t>26</w:t>
            </w:r>
          </w:p>
        </w:tc>
        <w:tc>
          <w:tcPr>
            <w:tcW w:w="2318" w:type="dxa"/>
            <w:shd w:val="clear" w:color="auto" w:fill="auto"/>
            <w:vAlign w:val="center"/>
            <w:hideMark/>
          </w:tcPr>
          <w:p w14:paraId="25BECD6A"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DE EXTINCIÓN DEL SINIESTRO </w:t>
            </w:r>
          </w:p>
        </w:tc>
        <w:tc>
          <w:tcPr>
            <w:tcW w:w="4344" w:type="dxa"/>
            <w:shd w:val="clear" w:color="auto" w:fill="auto"/>
            <w:vAlign w:val="center"/>
            <w:hideMark/>
          </w:tcPr>
          <w:p w14:paraId="23DB1A73"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extinguir cualquier siniestro amparado por la póliza o para evitar su propagación, hasta el 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2792776F"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AE96530" w14:textId="77777777" w:rsidTr="004A1268">
        <w:trPr>
          <w:trHeight w:val="1815"/>
        </w:trPr>
        <w:tc>
          <w:tcPr>
            <w:tcW w:w="704" w:type="dxa"/>
            <w:tcBorders>
              <w:top w:val="single" w:sz="4" w:space="0" w:color="auto"/>
              <w:left w:val="single" w:sz="4" w:space="0" w:color="auto"/>
              <w:bottom w:val="single" w:sz="4" w:space="0" w:color="auto"/>
              <w:right w:val="nil"/>
            </w:tcBorders>
            <w:shd w:val="clear" w:color="auto" w:fill="auto"/>
            <w:vAlign w:val="center"/>
          </w:tcPr>
          <w:p w14:paraId="4F79558B"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27</w:t>
            </w:r>
          </w:p>
        </w:tc>
        <w:tc>
          <w:tcPr>
            <w:tcW w:w="2318" w:type="dxa"/>
            <w:shd w:val="clear" w:color="auto" w:fill="auto"/>
            <w:vAlign w:val="center"/>
            <w:hideMark/>
          </w:tcPr>
          <w:p w14:paraId="7CD3A5E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DE PRESERVACIÓN DE BIENES </w:t>
            </w:r>
          </w:p>
        </w:tc>
        <w:tc>
          <w:tcPr>
            <w:tcW w:w="4344" w:type="dxa"/>
            <w:shd w:val="clear" w:color="auto" w:fill="auto"/>
            <w:vAlign w:val="center"/>
            <w:hideMark/>
          </w:tcPr>
          <w:p w14:paraId="5E8FE0FC"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de preservar los bienes, así como el valor de los contratos temporales de tenencia de bienes, equipos y maquinaria temporales y demás gastos que se efectúen con el fin de salvar, preservar o conservar los bienes amparados que hayan sido dañados o destruidos por cualesquiera de los riesgos cubiertos y aquellos que sin haber sufrido daño puedan resultar afectados, hasta el100%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50B7169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4F3D6AF6" w14:textId="77777777" w:rsidTr="004A1268">
        <w:trPr>
          <w:trHeight w:val="2253"/>
        </w:trPr>
        <w:tc>
          <w:tcPr>
            <w:tcW w:w="704" w:type="dxa"/>
            <w:tcBorders>
              <w:top w:val="single" w:sz="4" w:space="0" w:color="auto"/>
              <w:left w:val="single" w:sz="4" w:space="0" w:color="auto"/>
              <w:bottom w:val="single" w:sz="4" w:space="0" w:color="auto"/>
              <w:right w:val="nil"/>
            </w:tcBorders>
            <w:shd w:val="clear" w:color="auto" w:fill="auto"/>
            <w:vAlign w:val="center"/>
          </w:tcPr>
          <w:p w14:paraId="06DB91DF" w14:textId="77777777" w:rsidR="00F5131D" w:rsidRPr="009C02AA" w:rsidRDefault="00F5131D" w:rsidP="000F1324">
            <w:pPr>
              <w:jc w:val="center"/>
              <w:rPr>
                <w:rFonts w:ascii="Arial" w:hAnsi="Arial" w:cs="Arial"/>
                <w:lang w:val="es-MX" w:eastAsia="es-MX"/>
              </w:rPr>
            </w:pPr>
            <w:r w:rsidRPr="009C02AA">
              <w:rPr>
                <w:rFonts w:ascii="Arial" w:hAnsi="Arial" w:cs="Arial"/>
              </w:rPr>
              <w:t>28</w:t>
            </w:r>
          </w:p>
        </w:tc>
        <w:tc>
          <w:tcPr>
            <w:tcW w:w="2318" w:type="dxa"/>
            <w:shd w:val="clear" w:color="auto" w:fill="auto"/>
            <w:vAlign w:val="center"/>
            <w:hideMark/>
          </w:tcPr>
          <w:p w14:paraId="3077CAAA"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DE REMOCIÓN DE ESCOMBROS </w:t>
            </w:r>
          </w:p>
        </w:tc>
        <w:tc>
          <w:tcPr>
            <w:tcW w:w="4344" w:type="dxa"/>
            <w:shd w:val="clear" w:color="auto" w:fill="auto"/>
            <w:vAlign w:val="center"/>
            <w:hideMark/>
          </w:tcPr>
          <w:p w14:paraId="7EA6AD80"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en que incurra el asegurado para la remoción de escombros o el desmantelamiento, demolición o apuntalamiento de la parte o partes de los bienes amparados por la presente póliza, que hayan sido dañados o destruidos por la realización de cualquier riesgo cubierto, hasta el 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5B5B0E3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66C9265D" w14:textId="77777777" w:rsidTr="004A1268">
        <w:trPr>
          <w:trHeight w:val="2280"/>
        </w:trPr>
        <w:tc>
          <w:tcPr>
            <w:tcW w:w="704" w:type="dxa"/>
            <w:tcBorders>
              <w:top w:val="single" w:sz="4" w:space="0" w:color="auto"/>
              <w:left w:val="single" w:sz="4" w:space="0" w:color="auto"/>
              <w:bottom w:val="single" w:sz="4" w:space="0" w:color="auto"/>
              <w:right w:val="nil"/>
            </w:tcBorders>
            <w:shd w:val="clear" w:color="auto" w:fill="auto"/>
            <w:vAlign w:val="center"/>
          </w:tcPr>
          <w:p w14:paraId="023D396F" w14:textId="77777777" w:rsidR="00F5131D" w:rsidRPr="009C02AA" w:rsidRDefault="00F5131D" w:rsidP="000F1324">
            <w:pPr>
              <w:jc w:val="center"/>
              <w:rPr>
                <w:rFonts w:ascii="Arial" w:hAnsi="Arial" w:cs="Arial"/>
                <w:lang w:val="es-MX" w:eastAsia="es-MX"/>
              </w:rPr>
            </w:pPr>
            <w:r w:rsidRPr="009C02AA">
              <w:rPr>
                <w:rFonts w:ascii="Arial" w:hAnsi="Arial" w:cs="Arial"/>
              </w:rPr>
              <w:t>29</w:t>
            </w:r>
          </w:p>
        </w:tc>
        <w:tc>
          <w:tcPr>
            <w:tcW w:w="2318" w:type="dxa"/>
            <w:shd w:val="clear" w:color="auto" w:fill="auto"/>
            <w:vAlign w:val="center"/>
            <w:hideMark/>
          </w:tcPr>
          <w:p w14:paraId="01D1178B"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EXTRAORDINARIOS POR TIEMPO EXTRA, TRABAJO NOCTURNO, TRABAJO EN DÍAS FERIADOS </w:t>
            </w:r>
          </w:p>
        </w:tc>
        <w:tc>
          <w:tcPr>
            <w:tcW w:w="4344" w:type="dxa"/>
            <w:shd w:val="clear" w:color="auto" w:fill="auto"/>
            <w:vAlign w:val="center"/>
            <w:hideMark/>
          </w:tcPr>
          <w:p w14:paraId="4D80D62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No obstante, lo que se diga en contrario en las condiciones generales y particulares de la póliza, la Compañía se obliga a indemnizar los gastos extraordinarios por concepto de tiempo extra, trabajo nocturno, trabajo en días festivos o feriados y cualquier otro cargo extra que deba ser sufragado en relación con cualquier pérdida o daño de los bienes asegurados indemnizables bajo la presente póliza hasta el 100% de los gastos demostrados.</w:t>
            </w:r>
            <w:r w:rsidRPr="009C02AA">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62A4C93D"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2A3317EC"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4DD1ABA1" w14:textId="77777777" w:rsidR="00F5131D" w:rsidRPr="009C02AA" w:rsidRDefault="00F5131D" w:rsidP="000F1324">
            <w:pPr>
              <w:jc w:val="center"/>
              <w:rPr>
                <w:rFonts w:ascii="Arial" w:hAnsi="Arial" w:cs="Arial"/>
                <w:lang w:val="es-MX" w:eastAsia="es-MX"/>
              </w:rPr>
            </w:pPr>
            <w:r w:rsidRPr="009C02AA">
              <w:rPr>
                <w:rFonts w:ascii="Arial" w:hAnsi="Arial" w:cs="Arial"/>
              </w:rPr>
              <w:t>30</w:t>
            </w:r>
          </w:p>
        </w:tc>
        <w:tc>
          <w:tcPr>
            <w:tcW w:w="2318" w:type="dxa"/>
            <w:shd w:val="clear" w:color="auto" w:fill="auto"/>
            <w:vAlign w:val="center"/>
            <w:hideMark/>
          </w:tcPr>
          <w:p w14:paraId="7FB2244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GASTOS ADICIONALES PARA ACELERAR LA REPARACIÓN, REACONDICIONAMIENTO O EL REEMPLAZO DE LOS BIENES ASEGURADOS O PARA CONTINUAR O RESTABLECER LO MÁS PRONTO POSIBLE LAS ACTIVIDADES DEL ASEGURADO</w:t>
            </w:r>
          </w:p>
        </w:tc>
        <w:tc>
          <w:tcPr>
            <w:tcW w:w="4344" w:type="dxa"/>
            <w:shd w:val="clear" w:color="auto" w:fill="auto"/>
            <w:vAlign w:val="center"/>
            <w:hideMark/>
          </w:tcPr>
          <w:p w14:paraId="70262A4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de acelerar la reparación, el reacondicionamiento o el reemplazo de los bienes asegurados, así como para restablecer lo más pronto posible las actividades del asegurado; como consecuencia directa del siniestro, hasta el 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0331D7D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E8511E5" w14:textId="77777777" w:rsidTr="004A1268">
        <w:trPr>
          <w:trHeight w:val="1647"/>
        </w:trPr>
        <w:tc>
          <w:tcPr>
            <w:tcW w:w="704" w:type="dxa"/>
            <w:tcBorders>
              <w:top w:val="single" w:sz="4" w:space="0" w:color="auto"/>
              <w:left w:val="single" w:sz="4" w:space="0" w:color="auto"/>
              <w:bottom w:val="single" w:sz="4" w:space="0" w:color="auto"/>
              <w:right w:val="nil"/>
            </w:tcBorders>
            <w:shd w:val="clear" w:color="auto" w:fill="auto"/>
            <w:vAlign w:val="center"/>
          </w:tcPr>
          <w:p w14:paraId="05297C07"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31</w:t>
            </w:r>
          </w:p>
        </w:tc>
        <w:tc>
          <w:tcPr>
            <w:tcW w:w="2318" w:type="dxa"/>
            <w:shd w:val="clear" w:color="auto" w:fill="auto"/>
            <w:vAlign w:val="center"/>
            <w:hideMark/>
          </w:tcPr>
          <w:p w14:paraId="2387C10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PARA DEMOSTRAR EL SINIESTRO Y SU CUANTÍA </w:t>
            </w:r>
          </w:p>
        </w:tc>
        <w:tc>
          <w:tcPr>
            <w:tcW w:w="4344" w:type="dxa"/>
            <w:shd w:val="clear" w:color="auto" w:fill="auto"/>
            <w:vAlign w:val="center"/>
            <w:hideMark/>
          </w:tcPr>
          <w:p w14:paraId="2A042080"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de demostrar la ocurrencia del siniestro y la cuantía de la pérdida, de los bienes que sean afectados por uno de los eventos amparados bajo la presente póliza, hasta el 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7B5F9FD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6C9C2EA8" w14:textId="77777777" w:rsidTr="004A1268">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720C369C" w14:textId="77777777" w:rsidR="00F5131D" w:rsidRPr="009C02AA" w:rsidRDefault="00F5131D" w:rsidP="000F1324">
            <w:pPr>
              <w:jc w:val="center"/>
              <w:rPr>
                <w:rFonts w:ascii="Arial" w:hAnsi="Arial" w:cs="Arial"/>
                <w:lang w:val="es-MX" w:eastAsia="es-MX"/>
              </w:rPr>
            </w:pPr>
            <w:r w:rsidRPr="009C02AA">
              <w:rPr>
                <w:rFonts w:ascii="Arial" w:hAnsi="Arial" w:cs="Arial"/>
              </w:rPr>
              <w:t>32</w:t>
            </w:r>
          </w:p>
        </w:tc>
        <w:tc>
          <w:tcPr>
            <w:tcW w:w="2318" w:type="dxa"/>
            <w:shd w:val="clear" w:color="000000" w:fill="FFFFFF"/>
            <w:vAlign w:val="center"/>
            <w:hideMark/>
          </w:tcPr>
          <w:p w14:paraId="5997F64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GASTOS ADICIONALES PARA LA OBTENCIÓN DE LICENCIAS Y PERMISOS PARA RECONSTRUIR, REPONER O REPARAR EL INMUEBLE ASEGURADO</w:t>
            </w:r>
          </w:p>
        </w:tc>
        <w:tc>
          <w:tcPr>
            <w:tcW w:w="4344" w:type="dxa"/>
            <w:shd w:val="clear" w:color="000000" w:fill="FFFFFF"/>
            <w:vAlign w:val="center"/>
            <w:hideMark/>
          </w:tcPr>
          <w:p w14:paraId="35CF17EC"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No obstante, lo que se diga en contrario en las condiciones generales y particulares de la póliza, la Compañía se obliga a indemnizar los gastos en que necesaria y razonablemente incurra el asegurado con el fin de obtener las licencias y permisos requeridos para reconstruir, reponer o reparar cualquier inmueble que se afecte con ocasión de un siniestro amparado bajo la presente póliza, hasta el 100% de los gastos demostrados.</w:t>
            </w:r>
            <w:r w:rsidRPr="009C02AA">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64D57952"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4FD3D48C" w14:textId="77777777" w:rsidTr="004A1268">
        <w:trPr>
          <w:trHeight w:val="1131"/>
        </w:trPr>
        <w:tc>
          <w:tcPr>
            <w:tcW w:w="704" w:type="dxa"/>
            <w:tcBorders>
              <w:top w:val="single" w:sz="4" w:space="0" w:color="auto"/>
              <w:left w:val="single" w:sz="4" w:space="0" w:color="auto"/>
              <w:bottom w:val="single" w:sz="4" w:space="0" w:color="auto"/>
              <w:right w:val="nil"/>
            </w:tcBorders>
            <w:shd w:val="clear" w:color="auto" w:fill="auto"/>
            <w:vAlign w:val="center"/>
          </w:tcPr>
          <w:p w14:paraId="3EB6C424" w14:textId="77777777" w:rsidR="00F5131D" w:rsidRPr="009C02AA" w:rsidRDefault="00F5131D" w:rsidP="000F1324">
            <w:pPr>
              <w:jc w:val="center"/>
              <w:rPr>
                <w:rFonts w:ascii="Arial" w:hAnsi="Arial" w:cs="Arial"/>
                <w:lang w:val="es-MX" w:eastAsia="es-MX"/>
              </w:rPr>
            </w:pPr>
            <w:r w:rsidRPr="009C02AA">
              <w:rPr>
                <w:rFonts w:ascii="Arial" w:hAnsi="Arial" w:cs="Arial"/>
              </w:rPr>
              <w:t>33</w:t>
            </w:r>
          </w:p>
        </w:tc>
        <w:tc>
          <w:tcPr>
            <w:tcW w:w="2318" w:type="dxa"/>
            <w:shd w:val="clear" w:color="auto" w:fill="auto"/>
            <w:vAlign w:val="center"/>
            <w:hideMark/>
          </w:tcPr>
          <w:p w14:paraId="048F5C25"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GASTOS ADICIONALES PARA PAGO DE AUDITORES, REVISORES Y CONTADORES</w:t>
            </w:r>
          </w:p>
        </w:tc>
        <w:tc>
          <w:tcPr>
            <w:tcW w:w="4344" w:type="dxa"/>
            <w:shd w:val="clear" w:color="auto" w:fill="auto"/>
            <w:vAlign w:val="center"/>
            <w:hideMark/>
          </w:tcPr>
          <w:p w14:paraId="0ACE9A5D"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honorarios en que necesaria y razonablemente incurra el asegurado, por concepto de auditores, revisores y contadores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los gastos demostrados por el asegurado.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330487A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4F9A6FAD" w14:textId="77777777" w:rsidTr="001D3448">
        <w:trPr>
          <w:trHeight w:val="1068"/>
        </w:trPr>
        <w:tc>
          <w:tcPr>
            <w:tcW w:w="704" w:type="dxa"/>
            <w:tcBorders>
              <w:top w:val="single" w:sz="4" w:space="0" w:color="auto"/>
              <w:left w:val="single" w:sz="4" w:space="0" w:color="auto"/>
              <w:bottom w:val="single" w:sz="4" w:space="0" w:color="auto"/>
              <w:right w:val="nil"/>
            </w:tcBorders>
            <w:shd w:val="clear" w:color="auto" w:fill="auto"/>
            <w:vAlign w:val="center"/>
          </w:tcPr>
          <w:p w14:paraId="0C8DED62" w14:textId="77777777" w:rsidR="00F5131D" w:rsidRPr="009C02AA" w:rsidRDefault="00F5131D" w:rsidP="000F1324">
            <w:pPr>
              <w:jc w:val="center"/>
              <w:rPr>
                <w:rFonts w:ascii="Arial" w:hAnsi="Arial" w:cs="Arial"/>
                <w:lang w:val="es-MX" w:eastAsia="es-MX"/>
              </w:rPr>
            </w:pPr>
            <w:r w:rsidRPr="009C02AA">
              <w:rPr>
                <w:rFonts w:ascii="Arial" w:hAnsi="Arial" w:cs="Arial"/>
              </w:rPr>
              <w:t>34</w:t>
            </w:r>
          </w:p>
        </w:tc>
        <w:tc>
          <w:tcPr>
            <w:tcW w:w="2318" w:type="dxa"/>
            <w:shd w:val="clear" w:color="auto" w:fill="auto"/>
            <w:vAlign w:val="center"/>
            <w:hideMark/>
          </w:tcPr>
          <w:p w14:paraId="3BD87901"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PORTADORES EXTERNOS DE DATOS Y REPRODUCCION O RECUPERACION DE LA INFORMACION </w:t>
            </w:r>
          </w:p>
        </w:tc>
        <w:tc>
          <w:tcPr>
            <w:tcW w:w="4344" w:type="dxa"/>
            <w:shd w:val="clear" w:color="auto" w:fill="auto"/>
            <w:vAlign w:val="center"/>
            <w:hideMark/>
          </w:tcPr>
          <w:p w14:paraId="7AA7023D"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de los portadores externos de datos y los gastos de la reproducción o reemplazo de la información contenida en cintas magnéticas, sistemas electrónicos de procesamiento de datos,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la </w:t>
            </w:r>
            <w:r w:rsidRPr="009C02AA">
              <w:rPr>
                <w:rFonts w:ascii="Arial Narrow" w:hAnsi="Arial Narrow" w:cs="Arial"/>
                <w:lang w:val="es-MX" w:eastAsia="es-MX"/>
              </w:rPr>
              <w:lastRenderedPageBreak/>
              <w:t>información destruida, averiada, o inutilizada por el siniestro hasta el 100% de los gastos demostrados.</w:t>
            </w:r>
            <w:r w:rsidRPr="009C02AA">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740DC70F"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lastRenderedPageBreak/>
              <w:t> </w:t>
            </w:r>
          </w:p>
        </w:tc>
      </w:tr>
      <w:tr w:rsidR="00F5131D" w:rsidRPr="009C02AA" w14:paraId="45228A71"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72BB28F8" w14:textId="77777777" w:rsidR="00F5131D" w:rsidRPr="009C02AA" w:rsidRDefault="00F5131D" w:rsidP="000F1324">
            <w:pPr>
              <w:jc w:val="center"/>
              <w:rPr>
                <w:rFonts w:ascii="Arial" w:hAnsi="Arial" w:cs="Arial"/>
                <w:lang w:val="es-MX" w:eastAsia="es-MX"/>
              </w:rPr>
            </w:pPr>
            <w:r w:rsidRPr="009C02AA">
              <w:rPr>
                <w:rFonts w:ascii="Arial" w:hAnsi="Arial" w:cs="Arial"/>
              </w:rPr>
              <w:t>35</w:t>
            </w:r>
          </w:p>
        </w:tc>
        <w:tc>
          <w:tcPr>
            <w:tcW w:w="2318" w:type="dxa"/>
            <w:shd w:val="clear" w:color="auto" w:fill="auto"/>
            <w:vAlign w:val="center"/>
            <w:hideMark/>
          </w:tcPr>
          <w:p w14:paraId="111FAC3B"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GASTOS ADICIONALES PARA REPRODUCCIÓN O REEMPLAZO DE INFORMACIÓN CONTENIDA EN DOCUMENTOS, ARCHIVOS DE CUALQUIER TIPO, BASES DE DATOS, PLANOS, ETC.</w:t>
            </w:r>
          </w:p>
        </w:tc>
        <w:tc>
          <w:tcPr>
            <w:tcW w:w="4344" w:type="dxa"/>
            <w:shd w:val="clear" w:color="auto" w:fill="auto"/>
            <w:vAlign w:val="center"/>
            <w:hideMark/>
          </w:tcPr>
          <w:p w14:paraId="071F09E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y costos en que necesaria y razonablemente incurra el asegurado para reproducir o reponer la información contenida en documentos, bases de datos, archivos de cualquier tipo, planos etc., perdidos o dañados a consecuencia de cualquiera de los eventos amparados por la póliza, hasta el 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4CCBE52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0290AA73" w14:textId="77777777" w:rsidTr="004A1268">
        <w:trPr>
          <w:trHeight w:val="1829"/>
        </w:trPr>
        <w:tc>
          <w:tcPr>
            <w:tcW w:w="704" w:type="dxa"/>
            <w:tcBorders>
              <w:top w:val="single" w:sz="4" w:space="0" w:color="auto"/>
              <w:left w:val="single" w:sz="4" w:space="0" w:color="auto"/>
              <w:bottom w:val="single" w:sz="4" w:space="0" w:color="auto"/>
              <w:right w:val="nil"/>
            </w:tcBorders>
            <w:shd w:val="clear" w:color="auto" w:fill="auto"/>
            <w:vAlign w:val="center"/>
          </w:tcPr>
          <w:p w14:paraId="5925EE43" w14:textId="77777777" w:rsidR="00F5131D" w:rsidRPr="009C02AA" w:rsidRDefault="00F5131D" w:rsidP="000F1324">
            <w:pPr>
              <w:jc w:val="center"/>
              <w:rPr>
                <w:rFonts w:ascii="Arial" w:hAnsi="Arial" w:cs="Arial"/>
                <w:lang w:val="es-MX" w:eastAsia="es-MX"/>
              </w:rPr>
            </w:pPr>
            <w:r w:rsidRPr="009C02AA">
              <w:rPr>
                <w:rFonts w:ascii="Arial" w:hAnsi="Arial" w:cs="Arial"/>
              </w:rPr>
              <w:t>36</w:t>
            </w:r>
          </w:p>
        </w:tc>
        <w:tc>
          <w:tcPr>
            <w:tcW w:w="2318" w:type="dxa"/>
            <w:shd w:val="clear" w:color="000000" w:fill="FFFFFF"/>
            <w:vAlign w:val="center"/>
            <w:hideMark/>
          </w:tcPr>
          <w:p w14:paraId="1F3258AF"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GASTOS EXTRAORDINARIOS POR ARRENDAMIENTO DE EQUIPOS, BIENES, EDIFICIOS E INSTALACIONES PARA CONTINUIDAD DE LAS OPERACIONES AFECTADAS POR EL SINIESTRO.</w:t>
            </w:r>
          </w:p>
        </w:tc>
        <w:tc>
          <w:tcPr>
            <w:tcW w:w="4344" w:type="dxa"/>
            <w:shd w:val="clear" w:color="000000" w:fill="FFFFFF"/>
            <w:vAlign w:val="center"/>
            <w:hideMark/>
          </w:tcPr>
          <w:p w14:paraId="6980EAF8"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gastos adicionales y extraordinarios requeridos para realizar el arrendamiento de equipos, bienes, edificios e instalaciones y demás bienes afectados por el siniestro, acorde con la actividad del asegurado., hasta el 100% de los gastos demostrados. </w:t>
            </w:r>
            <w:r w:rsidRPr="009C02AA">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11C30B2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45151B34" w14:textId="77777777" w:rsidTr="004A1268">
        <w:trPr>
          <w:trHeight w:val="2295"/>
        </w:trPr>
        <w:tc>
          <w:tcPr>
            <w:tcW w:w="704" w:type="dxa"/>
            <w:tcBorders>
              <w:top w:val="single" w:sz="4" w:space="0" w:color="auto"/>
              <w:left w:val="single" w:sz="4" w:space="0" w:color="auto"/>
              <w:bottom w:val="single" w:sz="4" w:space="0" w:color="auto"/>
              <w:right w:val="nil"/>
            </w:tcBorders>
            <w:shd w:val="clear" w:color="auto" w:fill="auto"/>
            <w:vAlign w:val="center"/>
          </w:tcPr>
          <w:p w14:paraId="02E79CE0" w14:textId="77777777" w:rsidR="00F5131D" w:rsidRPr="009C02AA" w:rsidRDefault="00F5131D" w:rsidP="000F1324">
            <w:pPr>
              <w:jc w:val="center"/>
              <w:rPr>
                <w:rFonts w:ascii="Arial" w:hAnsi="Arial" w:cs="Arial"/>
                <w:lang w:val="es-MX" w:eastAsia="es-MX"/>
              </w:rPr>
            </w:pPr>
            <w:r w:rsidRPr="009C02AA">
              <w:rPr>
                <w:rFonts w:ascii="Arial" w:hAnsi="Arial" w:cs="Arial"/>
              </w:rPr>
              <w:t>37</w:t>
            </w:r>
          </w:p>
        </w:tc>
        <w:tc>
          <w:tcPr>
            <w:tcW w:w="2318" w:type="dxa"/>
            <w:shd w:val="clear" w:color="000000" w:fill="FFFFFF"/>
            <w:vAlign w:val="center"/>
            <w:hideMark/>
          </w:tcPr>
          <w:p w14:paraId="0A79FF78"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POR HONORARIOS PROFESIONALES: INGENIEROS, TOPÓGRAFOS, ARQUITECTOS, ETC. INCLUYENDO GASTOS DE VIAJE Y ESTADÍA. Y GASTOS DE DIRECCION DE OBRA E INTERVENTORA </w:t>
            </w:r>
          </w:p>
        </w:tc>
        <w:tc>
          <w:tcPr>
            <w:tcW w:w="4344" w:type="dxa"/>
            <w:shd w:val="clear" w:color="auto" w:fill="auto"/>
            <w:vAlign w:val="center"/>
            <w:hideMark/>
          </w:tcPr>
          <w:p w14:paraId="054A4AA7"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No obstante, lo que se diga en contrario en las condiciones generales y particulares de la póliza, la Compañía se obliga a indemnizar los honorarios profesionales de ingenieros, topógrafos, arquitectos, etc. y demás costos relacionados, en que incurra el asegurado, en el proceso de reparación, reposición o reemplazo del bien o bienes siniestrados, incluyendo los gastos de viaje y estadía de dichas personas, hasta el 100% de los gastos demostrados. </w:t>
            </w:r>
            <w:r w:rsidRPr="009C02AA">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0E1E8D0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667F9463" w14:textId="77777777" w:rsidTr="001D3448">
        <w:trPr>
          <w:trHeight w:val="2910"/>
        </w:trPr>
        <w:tc>
          <w:tcPr>
            <w:tcW w:w="704" w:type="dxa"/>
            <w:tcBorders>
              <w:top w:val="single" w:sz="4" w:space="0" w:color="auto"/>
              <w:left w:val="single" w:sz="4" w:space="0" w:color="auto"/>
              <w:bottom w:val="single" w:sz="4" w:space="0" w:color="auto"/>
              <w:right w:val="nil"/>
            </w:tcBorders>
            <w:shd w:val="clear" w:color="auto" w:fill="auto"/>
            <w:vAlign w:val="center"/>
          </w:tcPr>
          <w:p w14:paraId="55C1837B"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38</w:t>
            </w:r>
          </w:p>
        </w:tc>
        <w:tc>
          <w:tcPr>
            <w:tcW w:w="2318" w:type="dxa"/>
            <w:shd w:val="clear" w:color="auto" w:fill="auto"/>
            <w:vAlign w:val="center"/>
            <w:hideMark/>
          </w:tcPr>
          <w:p w14:paraId="7BDDFB65"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GASTOS ADICIONALES POR REACONDICIONAMIENTOS, REEMPLAZOS TEMPORALES Y/O PROVISIONALES O REPARACIONES DE BIENES ASEGURADOS O CONSTRUCCIONES PROVISIONALES O TRANSITORIAS, ASÍ COMO EL VALOR DEL ARRENDAMIENTO TEMPORAL DE BIENES MUEBLES </w:t>
            </w:r>
          </w:p>
        </w:tc>
        <w:tc>
          <w:tcPr>
            <w:tcW w:w="4344" w:type="dxa"/>
            <w:shd w:val="clear" w:color="auto" w:fill="auto"/>
            <w:vAlign w:val="center"/>
            <w:hideMark/>
          </w:tcPr>
          <w:p w14:paraId="0E02393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No obstante, lo que se diga en contrario en las condiciones generales y particulares de la póliza, la Compañía se obliga a indemnizar los gastos por reacondicionamientos, reemplazos temporales y/o provisionales o reparaciones de los bienes asegurados o construcciones provisionales o transitorias, así como el valor del arrendamiento temporal de bienes muebles, en que necesaria y razonablemente incurra el asegurado, hasta el 100% de los gastos demostrados.</w:t>
            </w:r>
            <w:r w:rsidRPr="009C02AA">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065ADA9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55EAD4CC" w14:textId="77777777" w:rsidTr="00B05425">
        <w:trPr>
          <w:trHeight w:val="3292"/>
        </w:trPr>
        <w:tc>
          <w:tcPr>
            <w:tcW w:w="704" w:type="dxa"/>
            <w:tcBorders>
              <w:top w:val="single" w:sz="4" w:space="0" w:color="auto"/>
              <w:left w:val="single" w:sz="4" w:space="0" w:color="auto"/>
              <w:bottom w:val="single" w:sz="4" w:space="0" w:color="auto"/>
              <w:right w:val="nil"/>
            </w:tcBorders>
            <w:shd w:val="clear" w:color="auto" w:fill="auto"/>
            <w:vAlign w:val="center"/>
          </w:tcPr>
          <w:p w14:paraId="476C7E25" w14:textId="77777777" w:rsidR="00F5131D" w:rsidRPr="009C02AA" w:rsidRDefault="00F5131D" w:rsidP="000F1324">
            <w:pPr>
              <w:jc w:val="center"/>
              <w:rPr>
                <w:rFonts w:ascii="Arial" w:hAnsi="Arial" w:cs="Arial"/>
                <w:lang w:val="es-MX" w:eastAsia="es-MX"/>
              </w:rPr>
            </w:pPr>
            <w:r w:rsidRPr="009C02AA">
              <w:rPr>
                <w:rFonts w:ascii="Arial" w:hAnsi="Arial" w:cs="Arial"/>
              </w:rPr>
              <w:t>39</w:t>
            </w:r>
          </w:p>
        </w:tc>
        <w:tc>
          <w:tcPr>
            <w:tcW w:w="2318" w:type="dxa"/>
            <w:shd w:val="clear" w:color="000000" w:fill="FFFFFF"/>
            <w:vAlign w:val="center"/>
            <w:hideMark/>
          </w:tcPr>
          <w:p w14:paraId="283025AA"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GASTOS PARA LA RECUPERACION DE DOCUMENTOS PENDIENTES, ARCHIVOS, ESCRITURAS Y DOCUMENTOS.</w:t>
            </w:r>
          </w:p>
        </w:tc>
        <w:tc>
          <w:tcPr>
            <w:tcW w:w="4344" w:type="dxa"/>
            <w:shd w:val="clear" w:color="000000" w:fill="FFFFFF"/>
            <w:vAlign w:val="center"/>
            <w:hideMark/>
          </w:tcPr>
          <w:p w14:paraId="5A21A487"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No obstante, lo que se diga en contrario en las condiciones generales y particulares de la póliza, la Compañía se obliga a indemnizar los gastos y costos que deba incurrir el asegurado para la recuperación de los documentos contables, reconstrucción de cuentas, que haya sido afectados por la ocurrencia de un siniestro, incluido los gastos de reproducción o reemplazo de la información contenida en documentos, así como la reposición de archivos propios de la actividad del asegurado. La cobertura se extiende a los gastos de la transcripción y/o reconstrucción, incluyendo honorarios y demás gastos a que haya lugar.</w:t>
            </w:r>
            <w:r w:rsidRPr="009C02AA">
              <w:rPr>
                <w:rFonts w:ascii="Arial Narrow" w:hAnsi="Arial Narrow" w:cs="Arial"/>
                <w:color w:val="FF0000"/>
                <w:lang w:val="es-MX" w:eastAsia="es-MX"/>
              </w:rPr>
              <w:t xml:space="preserve">, </w:t>
            </w:r>
            <w:r w:rsidRPr="009C02AA">
              <w:rPr>
                <w:rFonts w:ascii="Arial Narrow" w:hAnsi="Arial Narrow" w:cs="Arial"/>
                <w:lang w:val="es-MX" w:eastAsia="es-MX"/>
              </w:rPr>
              <w:t xml:space="preserve">hasta el 100% de los gastos demostrados. </w:t>
            </w:r>
            <w:r w:rsidRPr="009C02AA">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57B1AA9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9B1299B" w14:textId="77777777" w:rsidTr="004A1268">
        <w:trPr>
          <w:trHeight w:val="1119"/>
        </w:trPr>
        <w:tc>
          <w:tcPr>
            <w:tcW w:w="704" w:type="dxa"/>
            <w:tcBorders>
              <w:top w:val="single" w:sz="4" w:space="0" w:color="auto"/>
              <w:left w:val="single" w:sz="4" w:space="0" w:color="auto"/>
              <w:bottom w:val="single" w:sz="4" w:space="0" w:color="auto"/>
              <w:right w:val="nil"/>
            </w:tcBorders>
            <w:shd w:val="clear" w:color="auto" w:fill="auto"/>
            <w:vAlign w:val="center"/>
          </w:tcPr>
          <w:p w14:paraId="2CF283CE" w14:textId="77777777" w:rsidR="00F5131D" w:rsidRPr="009C02AA" w:rsidRDefault="00F5131D" w:rsidP="000F1324">
            <w:pPr>
              <w:jc w:val="center"/>
              <w:rPr>
                <w:rFonts w:ascii="Arial" w:hAnsi="Arial" w:cs="Arial"/>
                <w:lang w:val="es-MX" w:eastAsia="es-MX"/>
              </w:rPr>
            </w:pPr>
            <w:r w:rsidRPr="009C02AA">
              <w:rPr>
                <w:rFonts w:ascii="Arial" w:hAnsi="Arial" w:cs="Arial"/>
              </w:rPr>
              <w:t>40</w:t>
            </w:r>
          </w:p>
        </w:tc>
        <w:tc>
          <w:tcPr>
            <w:tcW w:w="2318" w:type="dxa"/>
            <w:shd w:val="clear" w:color="auto" w:fill="auto"/>
            <w:vAlign w:val="center"/>
            <w:hideMark/>
          </w:tcPr>
          <w:p w14:paraId="6EB74CAD"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INCLUSIONES Y MODIFICACIONES A LA PÓLIZA</w:t>
            </w:r>
          </w:p>
        </w:tc>
        <w:tc>
          <w:tcPr>
            <w:tcW w:w="4344" w:type="dxa"/>
            <w:shd w:val="clear" w:color="auto" w:fill="auto"/>
            <w:vAlign w:val="center"/>
            <w:hideMark/>
          </w:tcPr>
          <w:p w14:paraId="090576B2"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La compañía de seguros efectuará las inclusiones, modificaciones o exclusiones al seguro, con base en los documentos o comunicaciones claras y precisas emitidas por el asegurado y/o el intermediario, sin exigir documentos particulares o requisitos especiales.  </w:t>
            </w:r>
          </w:p>
        </w:tc>
        <w:tc>
          <w:tcPr>
            <w:tcW w:w="1701" w:type="dxa"/>
            <w:shd w:val="clear" w:color="auto" w:fill="auto"/>
            <w:vAlign w:val="center"/>
            <w:hideMark/>
          </w:tcPr>
          <w:p w14:paraId="31A7493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0BA4C0E7" w14:textId="77777777" w:rsidTr="004A1268">
        <w:trPr>
          <w:trHeight w:val="1350"/>
        </w:trPr>
        <w:tc>
          <w:tcPr>
            <w:tcW w:w="704" w:type="dxa"/>
            <w:tcBorders>
              <w:top w:val="single" w:sz="4" w:space="0" w:color="auto"/>
              <w:left w:val="single" w:sz="4" w:space="0" w:color="auto"/>
              <w:bottom w:val="single" w:sz="4" w:space="0" w:color="auto"/>
              <w:right w:val="nil"/>
            </w:tcBorders>
            <w:shd w:val="clear" w:color="auto" w:fill="auto"/>
            <w:vAlign w:val="center"/>
          </w:tcPr>
          <w:p w14:paraId="1C9622F6" w14:textId="77777777" w:rsidR="00F5131D" w:rsidRPr="009C02AA" w:rsidRDefault="00F5131D" w:rsidP="000F1324">
            <w:pPr>
              <w:jc w:val="center"/>
              <w:rPr>
                <w:rFonts w:ascii="Arial" w:hAnsi="Arial" w:cs="Arial"/>
                <w:lang w:val="es-MX" w:eastAsia="es-MX"/>
              </w:rPr>
            </w:pPr>
            <w:r w:rsidRPr="009C02AA">
              <w:rPr>
                <w:rFonts w:ascii="Arial" w:hAnsi="Arial" w:cs="Arial"/>
              </w:rPr>
              <w:t>41</w:t>
            </w:r>
          </w:p>
        </w:tc>
        <w:tc>
          <w:tcPr>
            <w:tcW w:w="2318" w:type="dxa"/>
            <w:shd w:val="clear" w:color="auto" w:fill="auto"/>
            <w:vAlign w:val="center"/>
            <w:hideMark/>
          </w:tcPr>
          <w:p w14:paraId="46C7F06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MODIFICACIONES A FAVOR DEL ASEGURADO</w:t>
            </w:r>
          </w:p>
        </w:tc>
        <w:tc>
          <w:tcPr>
            <w:tcW w:w="4344" w:type="dxa"/>
            <w:shd w:val="clear" w:color="auto" w:fill="auto"/>
            <w:vAlign w:val="center"/>
            <w:hideMark/>
          </w:tcPr>
          <w:p w14:paraId="7F5DE891"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1701" w:type="dxa"/>
            <w:shd w:val="clear" w:color="auto" w:fill="auto"/>
            <w:vAlign w:val="center"/>
            <w:hideMark/>
          </w:tcPr>
          <w:p w14:paraId="50B0046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40446637" w14:textId="77777777" w:rsidTr="004A1268">
        <w:trPr>
          <w:trHeight w:val="1425"/>
        </w:trPr>
        <w:tc>
          <w:tcPr>
            <w:tcW w:w="704" w:type="dxa"/>
            <w:tcBorders>
              <w:top w:val="single" w:sz="4" w:space="0" w:color="auto"/>
              <w:left w:val="single" w:sz="4" w:space="0" w:color="auto"/>
              <w:bottom w:val="single" w:sz="4" w:space="0" w:color="auto"/>
              <w:right w:val="nil"/>
            </w:tcBorders>
            <w:shd w:val="clear" w:color="auto" w:fill="auto"/>
            <w:vAlign w:val="center"/>
          </w:tcPr>
          <w:p w14:paraId="4A891238" w14:textId="77777777" w:rsidR="00F5131D" w:rsidRPr="009C02AA" w:rsidRDefault="00F5131D" w:rsidP="000F1324">
            <w:pPr>
              <w:jc w:val="center"/>
              <w:rPr>
                <w:rFonts w:ascii="Arial" w:hAnsi="Arial" w:cs="Arial"/>
                <w:lang w:val="es-MX" w:eastAsia="es-MX"/>
              </w:rPr>
            </w:pPr>
            <w:r w:rsidRPr="009C02AA">
              <w:rPr>
                <w:rFonts w:ascii="Arial" w:hAnsi="Arial" w:cs="Arial"/>
              </w:rPr>
              <w:lastRenderedPageBreak/>
              <w:t>42</w:t>
            </w:r>
          </w:p>
        </w:tc>
        <w:tc>
          <w:tcPr>
            <w:tcW w:w="2318" w:type="dxa"/>
            <w:shd w:val="clear" w:color="auto" w:fill="auto"/>
            <w:vAlign w:val="center"/>
            <w:hideMark/>
          </w:tcPr>
          <w:p w14:paraId="078CBFF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MOVILIZACIÓN DE BIENES PARA SU USO</w:t>
            </w:r>
          </w:p>
        </w:tc>
        <w:tc>
          <w:tcPr>
            <w:tcW w:w="4344" w:type="dxa"/>
            <w:shd w:val="clear" w:color="auto" w:fill="auto"/>
            <w:vAlign w:val="center"/>
            <w:hideMark/>
          </w:tcPr>
          <w:p w14:paraId="3DAC52F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Los bienes amparados bajo esta póliza, diferentes a equipos móviles y portátiles, que sean movilizados, trasladados dentro de los establecimientos asegurados o a otro sitio diferente, para su uso, estarán amparados contra los mismos riesgos que figuran en la póliza o en sus anexos, </w:t>
            </w:r>
            <w:proofErr w:type="gramStart"/>
            <w:r w:rsidRPr="009C02AA">
              <w:rPr>
                <w:rFonts w:ascii="Arial Narrow" w:hAnsi="Arial Narrow" w:cs="Arial"/>
                <w:lang w:val="es-MX" w:eastAsia="es-MX"/>
              </w:rPr>
              <w:t>de acuerdo a</w:t>
            </w:r>
            <w:proofErr w:type="gramEnd"/>
            <w:r w:rsidRPr="009C02AA">
              <w:rPr>
                <w:rFonts w:ascii="Arial Narrow" w:hAnsi="Arial Narrow" w:cs="Arial"/>
                <w:lang w:val="es-MX" w:eastAsia="es-MX"/>
              </w:rPr>
              <w:t xml:space="preserve"> sus respectivas condiciones mientras que se encuentren en movilización para tales fines y durante el tiempo que permanezca en dicha situación </w:t>
            </w:r>
            <w:r w:rsidRPr="009C02AA">
              <w:rPr>
                <w:rFonts w:ascii="Arial Narrow" w:hAnsi="Arial Narrow" w:cs="Arial"/>
                <w:b/>
                <w:bCs/>
                <w:lang w:val="es-MX" w:eastAsia="es-MX"/>
              </w:rPr>
              <w:t xml:space="preserve">a nivel Nacional. </w:t>
            </w:r>
          </w:p>
        </w:tc>
        <w:tc>
          <w:tcPr>
            <w:tcW w:w="1701" w:type="dxa"/>
            <w:shd w:val="clear" w:color="auto" w:fill="auto"/>
            <w:vAlign w:val="center"/>
            <w:hideMark/>
          </w:tcPr>
          <w:p w14:paraId="16F7ECC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47E89439" w14:textId="77777777" w:rsidTr="004A1268">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1B121B7B" w14:textId="77777777" w:rsidR="00F5131D" w:rsidRPr="009C02AA" w:rsidRDefault="00F5131D" w:rsidP="000F1324">
            <w:pPr>
              <w:jc w:val="center"/>
              <w:rPr>
                <w:rFonts w:ascii="Arial" w:hAnsi="Arial" w:cs="Arial"/>
                <w:lang w:val="es-MX" w:eastAsia="es-MX"/>
              </w:rPr>
            </w:pPr>
            <w:r w:rsidRPr="009C02AA">
              <w:rPr>
                <w:rFonts w:ascii="Arial" w:hAnsi="Arial" w:cs="Arial"/>
              </w:rPr>
              <w:t>43</w:t>
            </w:r>
          </w:p>
        </w:tc>
        <w:tc>
          <w:tcPr>
            <w:tcW w:w="2318" w:type="dxa"/>
            <w:shd w:val="clear" w:color="auto" w:fill="auto"/>
            <w:vAlign w:val="center"/>
            <w:hideMark/>
          </w:tcPr>
          <w:p w14:paraId="20B50CCF"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NO APLICACIÓN DE INFRASEGURO </w:t>
            </w:r>
          </w:p>
        </w:tc>
        <w:tc>
          <w:tcPr>
            <w:tcW w:w="4344" w:type="dxa"/>
            <w:shd w:val="clear" w:color="auto" w:fill="auto"/>
            <w:vAlign w:val="center"/>
            <w:hideMark/>
          </w:tcPr>
          <w:p w14:paraId="5CB933D8"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el valor del interés asegurado es el que se señala en la carátula de la póliza el cual corresponde a su valor de reposición. Por lo tanto, en caso de ocurrir un siniestro amparado bajo la presente póliza, la aseguradora indemnizará la pérdida hasta el monto del valor asegurado, sin hacer aplicación de la regla proporcional por infraseguro, </w:t>
            </w:r>
            <w:proofErr w:type="gramStart"/>
            <w:r w:rsidRPr="009C02AA">
              <w:rPr>
                <w:rFonts w:ascii="Arial Narrow" w:hAnsi="Arial Narrow" w:cs="Arial"/>
                <w:lang w:val="es-MX" w:eastAsia="es-MX"/>
              </w:rPr>
              <w:t>de acuerdo a</w:t>
            </w:r>
            <w:proofErr w:type="gramEnd"/>
            <w:r w:rsidRPr="009C02AA">
              <w:rPr>
                <w:rFonts w:ascii="Arial Narrow" w:hAnsi="Arial Narrow" w:cs="Arial"/>
                <w:lang w:val="es-MX" w:eastAsia="es-MX"/>
              </w:rPr>
              <w:t xml:space="preserve"> lo señalado por el artículo 1089 del código de comercio siempre y cuando la diferencia entre el valor asegurado y el valor asegurable no sea mayor al </w:t>
            </w:r>
            <w:r w:rsidRPr="009C02AA">
              <w:rPr>
                <w:rFonts w:ascii="Arial Narrow" w:hAnsi="Arial Narrow" w:cs="Arial"/>
                <w:b/>
                <w:bCs/>
                <w:lang w:val="es-MX" w:eastAsia="es-MX"/>
              </w:rPr>
              <w:t>10%</w:t>
            </w:r>
            <w:r w:rsidRPr="009C02AA">
              <w:rPr>
                <w:rFonts w:ascii="Arial Narrow" w:hAnsi="Arial Narrow" w:cs="Arial"/>
                <w:lang w:val="es-MX" w:eastAsia="es-MX"/>
              </w:rPr>
              <w:t xml:space="preserve">. </w:t>
            </w:r>
            <w:r w:rsidRPr="009C02AA">
              <w:rPr>
                <w:rFonts w:ascii="Arial Narrow" w:hAnsi="Arial Narrow" w:cs="Arial"/>
                <w:b/>
                <w:bCs/>
                <w:lang w:val="es-MX" w:eastAsia="es-MX"/>
              </w:rPr>
              <w:t xml:space="preserve"> (Nota: el valor del porcentaje corresponde al requerido por la Entidad por lo cual podrá ser aumentado, pero no disminuida so pena de rechazo de la propuesta) </w:t>
            </w:r>
          </w:p>
        </w:tc>
        <w:tc>
          <w:tcPr>
            <w:tcW w:w="1701" w:type="dxa"/>
            <w:shd w:val="clear" w:color="auto" w:fill="auto"/>
            <w:vAlign w:val="center"/>
            <w:hideMark/>
          </w:tcPr>
          <w:p w14:paraId="4806CCB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1779429C" w14:textId="77777777" w:rsidTr="004A1268">
        <w:trPr>
          <w:trHeight w:val="939"/>
        </w:trPr>
        <w:tc>
          <w:tcPr>
            <w:tcW w:w="704" w:type="dxa"/>
            <w:tcBorders>
              <w:top w:val="single" w:sz="4" w:space="0" w:color="auto"/>
              <w:left w:val="single" w:sz="4" w:space="0" w:color="auto"/>
              <w:bottom w:val="single" w:sz="4" w:space="0" w:color="auto"/>
              <w:right w:val="nil"/>
            </w:tcBorders>
            <w:shd w:val="clear" w:color="auto" w:fill="auto"/>
            <w:vAlign w:val="center"/>
          </w:tcPr>
          <w:p w14:paraId="408B1F55" w14:textId="77777777" w:rsidR="00F5131D" w:rsidRPr="009C02AA" w:rsidRDefault="00F5131D" w:rsidP="000F1324">
            <w:pPr>
              <w:jc w:val="center"/>
              <w:rPr>
                <w:rFonts w:ascii="Arial" w:hAnsi="Arial" w:cs="Arial"/>
                <w:lang w:val="es-MX" w:eastAsia="es-MX"/>
              </w:rPr>
            </w:pPr>
            <w:r w:rsidRPr="009C02AA">
              <w:rPr>
                <w:rFonts w:ascii="Arial" w:hAnsi="Arial" w:cs="Arial"/>
              </w:rPr>
              <w:t>44</w:t>
            </w:r>
          </w:p>
        </w:tc>
        <w:tc>
          <w:tcPr>
            <w:tcW w:w="2318" w:type="dxa"/>
            <w:shd w:val="clear" w:color="auto" w:fill="auto"/>
            <w:vAlign w:val="center"/>
            <w:hideMark/>
          </w:tcPr>
          <w:p w14:paraId="343DC470"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NO CONCURRENCIA DE DEDUCIBLES</w:t>
            </w:r>
          </w:p>
        </w:tc>
        <w:tc>
          <w:tcPr>
            <w:tcW w:w="4344" w:type="dxa"/>
            <w:shd w:val="clear" w:color="auto" w:fill="auto"/>
            <w:vAlign w:val="center"/>
            <w:hideMark/>
          </w:tcPr>
          <w:p w14:paraId="40A5DE3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en el evento de que un bien a consecuencia de un </w:t>
            </w:r>
            <w:proofErr w:type="gramStart"/>
            <w:r w:rsidRPr="009C02AA">
              <w:rPr>
                <w:rFonts w:ascii="Arial Narrow" w:hAnsi="Arial Narrow" w:cs="Arial"/>
                <w:lang w:val="es-MX" w:eastAsia="es-MX"/>
              </w:rPr>
              <w:t>siniestro,</w:t>
            </w:r>
            <w:proofErr w:type="gramEnd"/>
            <w:r w:rsidRPr="009C02AA">
              <w:rPr>
                <w:rFonts w:ascii="Arial Narrow" w:hAnsi="Arial Narrow" w:cs="Arial"/>
                <w:lang w:val="es-MX" w:eastAsia="es-MX"/>
              </w:rPr>
              <w:t xml:space="preserve"> se vea afectado por diferentes amparos de la póliza, únicamente se deducirá de la indemnización el deducible menor.</w:t>
            </w:r>
          </w:p>
        </w:tc>
        <w:tc>
          <w:tcPr>
            <w:tcW w:w="1701" w:type="dxa"/>
            <w:shd w:val="clear" w:color="auto" w:fill="auto"/>
            <w:vAlign w:val="center"/>
            <w:hideMark/>
          </w:tcPr>
          <w:p w14:paraId="364BDD6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6A8D028F" w14:textId="77777777" w:rsidTr="004A1268">
        <w:trPr>
          <w:trHeight w:val="1095"/>
        </w:trPr>
        <w:tc>
          <w:tcPr>
            <w:tcW w:w="704" w:type="dxa"/>
            <w:tcBorders>
              <w:top w:val="single" w:sz="4" w:space="0" w:color="auto"/>
              <w:left w:val="single" w:sz="4" w:space="0" w:color="auto"/>
              <w:bottom w:val="single" w:sz="4" w:space="0" w:color="auto"/>
              <w:right w:val="nil"/>
            </w:tcBorders>
            <w:shd w:val="clear" w:color="auto" w:fill="auto"/>
            <w:vAlign w:val="center"/>
          </w:tcPr>
          <w:p w14:paraId="21FD2920" w14:textId="77777777" w:rsidR="00F5131D" w:rsidRPr="009C02AA" w:rsidRDefault="00F5131D" w:rsidP="000F1324">
            <w:pPr>
              <w:jc w:val="center"/>
              <w:rPr>
                <w:rFonts w:ascii="Arial" w:hAnsi="Arial" w:cs="Arial"/>
                <w:lang w:val="es-MX" w:eastAsia="es-MX"/>
              </w:rPr>
            </w:pPr>
            <w:r w:rsidRPr="009C02AA">
              <w:rPr>
                <w:rFonts w:ascii="Arial" w:hAnsi="Arial" w:cs="Arial"/>
              </w:rPr>
              <w:t>45</w:t>
            </w:r>
          </w:p>
        </w:tc>
        <w:tc>
          <w:tcPr>
            <w:tcW w:w="2318" w:type="dxa"/>
            <w:shd w:val="clear" w:color="auto" w:fill="auto"/>
            <w:vAlign w:val="center"/>
            <w:hideMark/>
          </w:tcPr>
          <w:p w14:paraId="081F6AEC"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NO TASACIÓN O INVENTARIO</w:t>
            </w:r>
          </w:p>
        </w:tc>
        <w:tc>
          <w:tcPr>
            <w:tcW w:w="4344" w:type="dxa"/>
            <w:shd w:val="clear" w:color="auto" w:fill="auto"/>
            <w:vAlign w:val="center"/>
            <w:hideMark/>
          </w:tcPr>
          <w:p w14:paraId="38559F5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expresamente entendido, convenido y aceptado que la Compañía no efectuará un inventario o tasación de la propiedad no dañada por un siniestro amparado por la póliza a la cual este documento se adhiere, cuando la cuantía reclamada por el </w:t>
            </w:r>
            <w:proofErr w:type="gramStart"/>
            <w:r w:rsidRPr="009C02AA">
              <w:rPr>
                <w:rFonts w:ascii="Arial Narrow" w:hAnsi="Arial Narrow" w:cs="Arial"/>
                <w:lang w:val="es-MX" w:eastAsia="es-MX"/>
              </w:rPr>
              <w:t>asegurado,</w:t>
            </w:r>
            <w:proofErr w:type="gramEnd"/>
            <w:r w:rsidRPr="009C02AA">
              <w:rPr>
                <w:rFonts w:ascii="Arial Narrow" w:hAnsi="Arial Narrow" w:cs="Arial"/>
                <w:lang w:val="es-MX" w:eastAsia="es-MX"/>
              </w:rPr>
              <w:t xml:space="preserve"> sea igual o inferior a </w:t>
            </w:r>
            <w:r w:rsidRPr="009C02AA">
              <w:rPr>
                <w:rFonts w:ascii="Arial Narrow" w:hAnsi="Arial Narrow" w:cs="Arial"/>
                <w:b/>
                <w:bCs/>
                <w:lang w:val="es-MX" w:eastAsia="es-MX"/>
              </w:rPr>
              <w:t>$60.000.000.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47CEFB57"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224E5875" w14:textId="77777777" w:rsidTr="001D3448">
        <w:trPr>
          <w:trHeight w:val="642"/>
        </w:trPr>
        <w:tc>
          <w:tcPr>
            <w:tcW w:w="704" w:type="dxa"/>
            <w:tcBorders>
              <w:top w:val="single" w:sz="4" w:space="0" w:color="auto"/>
              <w:left w:val="single" w:sz="4" w:space="0" w:color="auto"/>
              <w:bottom w:val="single" w:sz="4" w:space="0" w:color="auto"/>
              <w:right w:val="nil"/>
            </w:tcBorders>
            <w:shd w:val="clear" w:color="auto" w:fill="auto"/>
            <w:vAlign w:val="center"/>
          </w:tcPr>
          <w:p w14:paraId="3EA80C81" w14:textId="77777777" w:rsidR="00F5131D" w:rsidRPr="009C02AA" w:rsidRDefault="00F5131D" w:rsidP="000F1324">
            <w:pPr>
              <w:jc w:val="center"/>
              <w:rPr>
                <w:rFonts w:ascii="Arial" w:hAnsi="Arial" w:cs="Arial"/>
                <w:lang w:val="es-MX" w:eastAsia="es-MX"/>
              </w:rPr>
            </w:pPr>
            <w:r w:rsidRPr="009C02AA">
              <w:rPr>
                <w:rFonts w:ascii="Arial" w:hAnsi="Arial" w:cs="Arial"/>
              </w:rPr>
              <w:t>46</w:t>
            </w:r>
          </w:p>
        </w:tc>
        <w:tc>
          <w:tcPr>
            <w:tcW w:w="2318" w:type="dxa"/>
            <w:shd w:val="clear" w:color="000000" w:fill="FFFFFF"/>
            <w:vAlign w:val="center"/>
            <w:hideMark/>
          </w:tcPr>
          <w:p w14:paraId="4FF4818F"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OBRAS EN CONSTRUCIÓN Y/O TERMINADAS Y/O EN MONTAJE</w:t>
            </w:r>
          </w:p>
        </w:tc>
        <w:tc>
          <w:tcPr>
            <w:tcW w:w="4344" w:type="dxa"/>
            <w:shd w:val="clear" w:color="000000" w:fill="FFFFFF"/>
            <w:vAlign w:val="center"/>
            <w:hideMark/>
          </w:tcPr>
          <w:p w14:paraId="721B3CD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con la introducción de esta  cláusula dentro de la póliza, la Compañía de Seguros extiende la totalidad de las coberturas contratadas para las obras que se encuentren en construcción y/o terminadas hasta el momento de la inclusión de la misma en la póliza y/o para el montaje de maquinaria, </w:t>
            </w:r>
            <w:r w:rsidRPr="009C02AA">
              <w:rPr>
                <w:rFonts w:ascii="Arial Narrow" w:hAnsi="Arial Narrow" w:cs="Arial"/>
                <w:b/>
                <w:bCs/>
                <w:lang w:val="es-MX" w:eastAsia="es-MX"/>
              </w:rPr>
              <w:t xml:space="preserve">hasta por un límite de $500.000.000 por evento / vigencia.(Nota: el valor del límite corresponde al requerido por la Entidad por lo cual podrá ser </w:t>
            </w:r>
            <w:r w:rsidRPr="009C02AA">
              <w:rPr>
                <w:rFonts w:ascii="Arial Narrow" w:hAnsi="Arial Narrow" w:cs="Arial"/>
                <w:b/>
                <w:bCs/>
                <w:lang w:val="es-MX" w:eastAsia="es-MX"/>
              </w:rPr>
              <w:lastRenderedPageBreak/>
              <w:t>aumentado pero no disminuido so pena de rechazo de la propuesta)</w:t>
            </w:r>
          </w:p>
        </w:tc>
        <w:tc>
          <w:tcPr>
            <w:tcW w:w="1701" w:type="dxa"/>
            <w:shd w:val="clear" w:color="auto" w:fill="auto"/>
            <w:vAlign w:val="center"/>
            <w:hideMark/>
          </w:tcPr>
          <w:p w14:paraId="19F9E18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lastRenderedPageBreak/>
              <w:t> </w:t>
            </w:r>
          </w:p>
        </w:tc>
      </w:tr>
      <w:tr w:rsidR="00F5131D" w:rsidRPr="009C02AA" w14:paraId="3C929F33"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32A43481" w14:textId="77777777" w:rsidR="00F5131D" w:rsidRPr="009C02AA" w:rsidRDefault="00F5131D" w:rsidP="000F1324">
            <w:pPr>
              <w:jc w:val="center"/>
              <w:rPr>
                <w:rFonts w:ascii="Arial" w:hAnsi="Arial" w:cs="Arial"/>
                <w:lang w:val="es-MX" w:eastAsia="es-MX"/>
              </w:rPr>
            </w:pPr>
            <w:r w:rsidRPr="009C02AA">
              <w:rPr>
                <w:rFonts w:ascii="Arial" w:hAnsi="Arial" w:cs="Arial"/>
              </w:rPr>
              <w:t>47</w:t>
            </w:r>
          </w:p>
        </w:tc>
        <w:tc>
          <w:tcPr>
            <w:tcW w:w="2318" w:type="dxa"/>
            <w:shd w:val="clear" w:color="auto" w:fill="auto"/>
            <w:vAlign w:val="center"/>
            <w:hideMark/>
          </w:tcPr>
          <w:p w14:paraId="607F14F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PAGO DE LA INDEMNIZACIÓN.</w:t>
            </w:r>
          </w:p>
        </w:tc>
        <w:tc>
          <w:tcPr>
            <w:tcW w:w="4344" w:type="dxa"/>
            <w:shd w:val="clear" w:color="auto" w:fill="auto"/>
            <w:vAlign w:val="center"/>
            <w:hideMark/>
          </w:tcPr>
          <w:p w14:paraId="06539130"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La indemnización será pagadera en dinero, o mediante la reposición, reparación o reconstrucción de la cosa asegurada, a opción del ASEGURADO. Cuando la opción escogida por el asegurado sea el pago en dinero, el giro </w:t>
            </w:r>
            <w:proofErr w:type="gramStart"/>
            <w:r w:rsidRPr="009C02AA">
              <w:rPr>
                <w:rFonts w:ascii="Arial Narrow" w:hAnsi="Arial Narrow" w:cs="Arial"/>
                <w:lang w:val="es-MX" w:eastAsia="es-MX"/>
              </w:rPr>
              <w:t>del mismo</w:t>
            </w:r>
            <w:proofErr w:type="gramEnd"/>
            <w:r w:rsidRPr="009C02AA">
              <w:rPr>
                <w:rFonts w:ascii="Arial Narrow" w:hAnsi="Arial Narrow" w:cs="Arial"/>
                <w:lang w:val="es-MX" w:eastAsia="es-MX"/>
              </w:rPr>
              <w:t xml:space="preserve">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1701" w:type="dxa"/>
            <w:shd w:val="clear" w:color="auto" w:fill="auto"/>
            <w:vAlign w:val="center"/>
            <w:hideMark/>
          </w:tcPr>
          <w:p w14:paraId="4EF588EC"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7D373581" w14:textId="77777777" w:rsidTr="004A1268">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5FF23CB8" w14:textId="77777777" w:rsidR="00F5131D" w:rsidRPr="009C02AA" w:rsidRDefault="00F5131D" w:rsidP="000F1324">
            <w:pPr>
              <w:jc w:val="center"/>
              <w:rPr>
                <w:rFonts w:ascii="Arial" w:hAnsi="Arial" w:cs="Arial"/>
                <w:lang w:val="es-MX" w:eastAsia="es-MX"/>
              </w:rPr>
            </w:pPr>
            <w:r w:rsidRPr="009C02AA">
              <w:rPr>
                <w:rFonts w:ascii="Arial" w:hAnsi="Arial" w:cs="Arial"/>
              </w:rPr>
              <w:t>48</w:t>
            </w:r>
          </w:p>
        </w:tc>
        <w:tc>
          <w:tcPr>
            <w:tcW w:w="2318" w:type="dxa"/>
            <w:shd w:val="clear" w:color="000000" w:fill="FFFFFF"/>
            <w:vAlign w:val="center"/>
            <w:hideMark/>
          </w:tcPr>
          <w:p w14:paraId="6B104CD6"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PÉRDIDA DE ARRENDAMIENTO</w:t>
            </w:r>
          </w:p>
        </w:tc>
        <w:tc>
          <w:tcPr>
            <w:tcW w:w="4344" w:type="dxa"/>
            <w:shd w:val="clear" w:color="000000" w:fill="FFFFFF"/>
            <w:vAlign w:val="center"/>
            <w:hideMark/>
          </w:tcPr>
          <w:p w14:paraId="6B60A075"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la póliza cubre la perdida de arrendamiento del edificio asegurado, causada por cualquiera de los riesgos amparados por este seguro hasta por el 100% de los gastos demostrados. -  Sublímite hasta 3</w:t>
            </w:r>
            <w:r w:rsidRPr="009C02AA">
              <w:rPr>
                <w:rFonts w:ascii="Arial Narrow" w:hAnsi="Arial Narrow" w:cs="Arial"/>
                <w:b/>
                <w:bCs/>
                <w:lang w:val="es-MX" w:eastAsia="es-MX"/>
              </w:rPr>
              <w:t xml:space="preserve"> meses</w:t>
            </w:r>
            <w:r w:rsidRPr="009C02AA">
              <w:rPr>
                <w:rFonts w:ascii="Arial Narrow" w:hAnsi="Arial Narrow" w:cs="Arial"/>
                <w:lang w:val="es-MX" w:eastAsia="es-MX"/>
              </w:rPr>
              <w:t xml:space="preserve"> y con un valor asegurado total hasta </w:t>
            </w:r>
            <w:r w:rsidRPr="009C02AA">
              <w:rPr>
                <w:rFonts w:ascii="Arial Narrow" w:hAnsi="Arial Narrow" w:cs="Arial"/>
                <w:b/>
                <w:bCs/>
                <w:lang w:val="es-MX" w:eastAsia="es-MX"/>
              </w:rPr>
              <w:t>$100.000.000</w:t>
            </w:r>
            <w:r w:rsidRPr="009C02AA">
              <w:rPr>
                <w:rFonts w:ascii="Arial Narrow" w:hAnsi="Arial Narrow" w:cs="Arial"/>
                <w:lang w:val="es-MX" w:eastAsia="es-MX"/>
              </w:rPr>
              <w:t xml:space="preserve"> sin cobro de prima adicional y sin aplicación de deducible.</w:t>
            </w:r>
            <w:r w:rsidRPr="009C02AA">
              <w:rPr>
                <w:rFonts w:ascii="Arial Narrow" w:hAnsi="Arial Narrow" w:cs="Arial"/>
                <w:b/>
                <w:bCs/>
                <w:lang w:val="es-MX" w:eastAsia="es-MX"/>
              </w:rPr>
              <w:t xml:space="preserve"> (Nota: el valor del límite y el plazo corresponden al requerido por la Entidad por lo cual podrán ser aumentados, pero no disminuidos so pena de rechazo de la propuesta)</w:t>
            </w:r>
          </w:p>
        </w:tc>
        <w:tc>
          <w:tcPr>
            <w:tcW w:w="1701" w:type="dxa"/>
            <w:shd w:val="clear" w:color="auto" w:fill="auto"/>
            <w:vAlign w:val="center"/>
            <w:hideMark/>
          </w:tcPr>
          <w:p w14:paraId="74F885F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3FEEB4BC" w14:textId="77777777" w:rsidTr="004A1268">
        <w:trPr>
          <w:trHeight w:val="837"/>
        </w:trPr>
        <w:tc>
          <w:tcPr>
            <w:tcW w:w="704" w:type="dxa"/>
            <w:tcBorders>
              <w:top w:val="single" w:sz="4" w:space="0" w:color="auto"/>
              <w:left w:val="single" w:sz="4" w:space="0" w:color="auto"/>
              <w:bottom w:val="single" w:sz="4" w:space="0" w:color="auto"/>
              <w:right w:val="nil"/>
            </w:tcBorders>
            <w:shd w:val="clear" w:color="auto" w:fill="auto"/>
            <w:vAlign w:val="center"/>
          </w:tcPr>
          <w:p w14:paraId="4A0C96AA" w14:textId="77777777" w:rsidR="00F5131D" w:rsidRPr="009C02AA" w:rsidRDefault="00F5131D" w:rsidP="000F1324">
            <w:pPr>
              <w:jc w:val="center"/>
              <w:rPr>
                <w:rFonts w:ascii="Arial" w:hAnsi="Arial" w:cs="Arial"/>
                <w:lang w:val="es-MX" w:eastAsia="es-MX"/>
              </w:rPr>
            </w:pPr>
            <w:r w:rsidRPr="009C02AA">
              <w:rPr>
                <w:rFonts w:ascii="Arial" w:hAnsi="Arial" w:cs="Arial"/>
              </w:rPr>
              <w:t>49</w:t>
            </w:r>
          </w:p>
        </w:tc>
        <w:tc>
          <w:tcPr>
            <w:tcW w:w="2318" w:type="dxa"/>
            <w:shd w:val="clear" w:color="auto" w:fill="auto"/>
            <w:vAlign w:val="center"/>
            <w:hideMark/>
          </w:tcPr>
          <w:p w14:paraId="5FFCDAE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PRIMERA OPCION DE COMPRA DEL SALVAMENTO PARA EL ASEGURADO</w:t>
            </w:r>
          </w:p>
        </w:tc>
        <w:tc>
          <w:tcPr>
            <w:tcW w:w="4344" w:type="dxa"/>
            <w:shd w:val="clear" w:color="auto" w:fill="auto"/>
            <w:vAlign w:val="center"/>
            <w:hideMark/>
          </w:tcPr>
          <w:p w14:paraId="02661C3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Si en caso de pérdida, el asegurado quisiera conservar el bien asegurado, tendrá la primera opción de compra, caso en el cual, la aseguradora efectuará un </w:t>
            </w:r>
            <w:proofErr w:type="spellStart"/>
            <w:r w:rsidRPr="009C02AA">
              <w:rPr>
                <w:rFonts w:ascii="Arial Narrow" w:hAnsi="Arial Narrow" w:cs="Arial"/>
                <w:lang w:val="es-MX" w:eastAsia="es-MX"/>
              </w:rPr>
              <w:t>peritazgo</w:t>
            </w:r>
            <w:proofErr w:type="spellEnd"/>
            <w:r w:rsidRPr="009C02AA">
              <w:rPr>
                <w:rFonts w:ascii="Arial Narrow" w:hAnsi="Arial Narrow" w:cs="Arial"/>
                <w:lang w:val="es-MX" w:eastAsia="es-MX"/>
              </w:rPr>
              <w:t xml:space="preserve"> del mismo e informará el valor del avalúo.</w:t>
            </w:r>
          </w:p>
        </w:tc>
        <w:tc>
          <w:tcPr>
            <w:tcW w:w="1701" w:type="dxa"/>
            <w:shd w:val="clear" w:color="auto" w:fill="auto"/>
            <w:vAlign w:val="center"/>
            <w:hideMark/>
          </w:tcPr>
          <w:p w14:paraId="22555D72"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41F642DC" w14:textId="77777777" w:rsidTr="004A1268">
        <w:trPr>
          <w:trHeight w:val="962"/>
        </w:trPr>
        <w:tc>
          <w:tcPr>
            <w:tcW w:w="704" w:type="dxa"/>
            <w:tcBorders>
              <w:top w:val="single" w:sz="4" w:space="0" w:color="auto"/>
              <w:left w:val="single" w:sz="4" w:space="0" w:color="auto"/>
              <w:bottom w:val="single" w:sz="4" w:space="0" w:color="auto"/>
              <w:right w:val="nil"/>
            </w:tcBorders>
            <w:shd w:val="clear" w:color="auto" w:fill="auto"/>
            <w:vAlign w:val="center"/>
          </w:tcPr>
          <w:p w14:paraId="4398645E" w14:textId="77777777" w:rsidR="00F5131D" w:rsidRPr="009C02AA" w:rsidRDefault="00F5131D" w:rsidP="000F1324">
            <w:pPr>
              <w:jc w:val="center"/>
              <w:rPr>
                <w:rFonts w:ascii="Arial" w:hAnsi="Arial" w:cs="Arial"/>
                <w:lang w:val="es-MX" w:eastAsia="es-MX"/>
              </w:rPr>
            </w:pPr>
            <w:r w:rsidRPr="009C02AA">
              <w:rPr>
                <w:rFonts w:ascii="Arial" w:hAnsi="Arial" w:cs="Arial"/>
              </w:rPr>
              <w:t>50</w:t>
            </w:r>
          </w:p>
        </w:tc>
        <w:tc>
          <w:tcPr>
            <w:tcW w:w="2318" w:type="dxa"/>
            <w:shd w:val="clear" w:color="auto" w:fill="auto"/>
            <w:vAlign w:val="center"/>
            <w:hideMark/>
          </w:tcPr>
          <w:p w14:paraId="484F3C58"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SUBLÍMITE ÚNICO COMBINADO PARA LAS CLAUSULAS QUE AMPARAN GASTOS ADICIONALES </w:t>
            </w:r>
          </w:p>
        </w:tc>
        <w:tc>
          <w:tcPr>
            <w:tcW w:w="4344" w:type="dxa"/>
            <w:shd w:val="clear" w:color="auto" w:fill="auto"/>
            <w:vAlign w:val="center"/>
            <w:hideMark/>
          </w:tcPr>
          <w:p w14:paraId="22CADFC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Queda entendido, convenido y aceptado, que para las cláusulas denominadas "gastos adicionales..." se establece un límite único combinado de </w:t>
            </w:r>
            <w:r w:rsidRPr="009C02AA">
              <w:rPr>
                <w:rFonts w:ascii="Arial Narrow" w:hAnsi="Arial Narrow" w:cs="Arial"/>
                <w:b/>
                <w:bCs/>
                <w:lang w:val="es-MX" w:eastAsia="es-MX"/>
              </w:rPr>
              <w:t>$500.000.000 evento / vigencia</w:t>
            </w:r>
            <w:r w:rsidRPr="009C02AA">
              <w:rPr>
                <w:rFonts w:ascii="Arial Narrow" w:hAnsi="Arial Narrow" w:cs="Arial"/>
                <w:lang w:val="es-MX" w:eastAsia="es-MX"/>
              </w:rPr>
              <w:t xml:space="preserve">, a primera pérdida absoluta. </w:t>
            </w:r>
            <w:r w:rsidRPr="009C02AA">
              <w:rPr>
                <w:rFonts w:ascii="Arial Narrow" w:hAnsi="Arial Narrow" w:cs="Arial"/>
                <w:b/>
                <w:bCs/>
                <w:lang w:val="es-MX" w:eastAsia="es-MX"/>
              </w:rPr>
              <w:t>(Nota: el valor del límite corresponde al requerido por la Entidad por lo cual podrá ser aumentado, pero no disminuida so pena de rechazo de la propuesta).</w:t>
            </w:r>
          </w:p>
        </w:tc>
        <w:tc>
          <w:tcPr>
            <w:tcW w:w="1701" w:type="dxa"/>
            <w:shd w:val="clear" w:color="auto" w:fill="auto"/>
            <w:vAlign w:val="center"/>
            <w:hideMark/>
          </w:tcPr>
          <w:p w14:paraId="5BF786A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5A336F28" w14:textId="77777777" w:rsidTr="004A1268">
        <w:trPr>
          <w:trHeight w:val="882"/>
        </w:trPr>
        <w:tc>
          <w:tcPr>
            <w:tcW w:w="704" w:type="dxa"/>
            <w:tcBorders>
              <w:top w:val="single" w:sz="4" w:space="0" w:color="auto"/>
              <w:left w:val="single" w:sz="4" w:space="0" w:color="auto"/>
              <w:bottom w:val="single" w:sz="4" w:space="0" w:color="auto"/>
              <w:right w:val="nil"/>
            </w:tcBorders>
            <w:shd w:val="clear" w:color="auto" w:fill="auto"/>
            <w:vAlign w:val="center"/>
          </w:tcPr>
          <w:p w14:paraId="1F6FCB9D" w14:textId="77777777" w:rsidR="00F5131D" w:rsidRPr="009C02AA" w:rsidRDefault="00F5131D" w:rsidP="000F1324">
            <w:pPr>
              <w:jc w:val="center"/>
              <w:rPr>
                <w:rFonts w:ascii="Arial" w:hAnsi="Arial" w:cs="Arial"/>
                <w:lang w:val="es-MX" w:eastAsia="es-MX"/>
              </w:rPr>
            </w:pPr>
            <w:r w:rsidRPr="009C02AA">
              <w:rPr>
                <w:rFonts w:ascii="Arial" w:hAnsi="Arial" w:cs="Arial"/>
              </w:rPr>
              <w:t>51</w:t>
            </w:r>
          </w:p>
        </w:tc>
        <w:tc>
          <w:tcPr>
            <w:tcW w:w="2318" w:type="dxa"/>
            <w:shd w:val="clear" w:color="auto" w:fill="auto"/>
            <w:vAlign w:val="center"/>
            <w:hideMark/>
          </w:tcPr>
          <w:p w14:paraId="1EE309C6"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VALORES GLOBALES SIN RELACIÓN DE BIENES</w:t>
            </w:r>
          </w:p>
        </w:tc>
        <w:tc>
          <w:tcPr>
            <w:tcW w:w="4344" w:type="dxa"/>
            <w:shd w:val="clear" w:color="auto" w:fill="auto"/>
            <w:vAlign w:val="center"/>
            <w:hideMark/>
          </w:tcPr>
          <w:p w14:paraId="06FAAC34"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color w:val="000000"/>
                <w:lang w:val="es-MX" w:eastAsia="es-MX"/>
              </w:rPr>
              <w:t>Queda entendido, convenido y aceptado que la aseguradora no solicitará al asegurado la relación discriminada de los bienes asegurados aceptando la indicación de las sumas globales informadas por el asegurado</w:t>
            </w:r>
          </w:p>
        </w:tc>
        <w:tc>
          <w:tcPr>
            <w:tcW w:w="1701" w:type="dxa"/>
            <w:shd w:val="clear" w:color="auto" w:fill="auto"/>
            <w:vAlign w:val="center"/>
            <w:hideMark/>
          </w:tcPr>
          <w:p w14:paraId="59ACEE0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bl>
    <w:p w14:paraId="745DB78E" w14:textId="77777777" w:rsidR="00F5131D" w:rsidRPr="009C02AA" w:rsidRDefault="00F5131D" w:rsidP="00F5131D">
      <w:pPr>
        <w:pStyle w:val="Textoindependiente"/>
        <w:jc w:val="both"/>
        <w:rPr>
          <w:rFonts w:ascii="Arial" w:hAnsi="Arial" w:cs="Arial"/>
          <w:sz w:val="22"/>
          <w:szCs w:val="22"/>
          <w:lang w:val="es-MX"/>
        </w:rPr>
      </w:pPr>
      <w:r w:rsidRPr="009C02AA">
        <w:rPr>
          <w:rFonts w:ascii="Arial" w:hAnsi="Arial" w:cs="Arial"/>
          <w:sz w:val="22"/>
          <w:szCs w:val="22"/>
          <w:lang w:val="es-MX"/>
        </w:rPr>
        <w:t>NOTA: Se solicita tener en cuenta la forma de pago de indemnización, la Universidad de Cundinamarca requiere que la indemnización del bien sea a través de la reposición, refiriéndose al grupo de bienes muebles lo que compone los equipos electrónicos, equipos de laboratorio, muebles y enseres y maquinaria y equipo.</w:t>
      </w:r>
    </w:p>
    <w:p w14:paraId="563E240C" w14:textId="77777777" w:rsidR="00F5131D" w:rsidRPr="009C02AA" w:rsidRDefault="00F5131D" w:rsidP="00F5131D">
      <w:pPr>
        <w:pStyle w:val="Textoindependiente"/>
        <w:jc w:val="both"/>
        <w:rPr>
          <w:rFonts w:ascii="Arial" w:hAnsi="Arial" w:cs="Arial"/>
          <w:sz w:val="22"/>
          <w:szCs w:val="22"/>
          <w:lang w:val="es-MX"/>
        </w:rPr>
      </w:pPr>
    </w:p>
    <w:tbl>
      <w:tblPr>
        <w:tblW w:w="8359" w:type="dxa"/>
        <w:tblCellMar>
          <w:left w:w="70" w:type="dxa"/>
          <w:right w:w="70" w:type="dxa"/>
        </w:tblCellMar>
        <w:tblLook w:val="04A0" w:firstRow="1" w:lastRow="0" w:firstColumn="1" w:lastColumn="0" w:noHBand="0" w:noVBand="1"/>
      </w:tblPr>
      <w:tblGrid>
        <w:gridCol w:w="2263"/>
        <w:gridCol w:w="4395"/>
        <w:gridCol w:w="1701"/>
      </w:tblGrid>
      <w:tr w:rsidR="00F5131D" w:rsidRPr="009C02AA" w14:paraId="0F970622" w14:textId="77777777" w:rsidTr="004A1268">
        <w:trPr>
          <w:trHeight w:val="552"/>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F9BB66" w14:textId="77777777" w:rsidR="00F5131D" w:rsidRPr="009C02AA" w:rsidRDefault="00F5131D" w:rsidP="000F1324">
            <w:pPr>
              <w:jc w:val="center"/>
              <w:rPr>
                <w:rFonts w:ascii="Arial Narrow" w:hAnsi="Arial Narrow" w:cs="Arial"/>
                <w:b/>
                <w:bCs/>
                <w:u w:val="single"/>
                <w:lang w:val="es-MX" w:eastAsia="es-MX"/>
              </w:rPr>
            </w:pPr>
            <w:r w:rsidRPr="009C02AA">
              <w:rPr>
                <w:rFonts w:ascii="Arial Narrow" w:hAnsi="Arial Narrow" w:cs="Arial"/>
                <w:b/>
                <w:bCs/>
                <w:u w:val="single"/>
                <w:lang w:val="es-MX" w:eastAsia="es-MX"/>
              </w:rPr>
              <w:t>CLAUSULA ADICIONAL OBLIGATORIA</w:t>
            </w:r>
          </w:p>
        </w:tc>
      </w:tr>
      <w:tr w:rsidR="00F5131D" w:rsidRPr="009C02AA" w14:paraId="3958F8B9" w14:textId="77777777" w:rsidTr="004A1268">
        <w:trPr>
          <w:trHeight w:val="552"/>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D3042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NOMBRE</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53B9D7"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DESCRIPCION DE LA CLAUSULA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200D4D3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sz w:val="16"/>
                <w:szCs w:val="16"/>
                <w:lang w:val="es-MX" w:eastAsia="es-MX"/>
              </w:rPr>
              <w:t xml:space="preserve">¿SE OTORGA LA CLAUSULA? </w:t>
            </w:r>
            <w:r w:rsidRPr="009C02AA">
              <w:rPr>
                <w:rFonts w:ascii="Arial Narrow" w:hAnsi="Arial Narrow" w:cs="Arial"/>
                <w:sz w:val="16"/>
                <w:szCs w:val="16"/>
                <w:lang w:val="es-MX" w:eastAsia="es-MX"/>
              </w:rPr>
              <w:t xml:space="preserve"> (INDICAR SOLAMENTE SI O NO)</w:t>
            </w:r>
          </w:p>
        </w:tc>
      </w:tr>
      <w:tr w:rsidR="00F5131D" w:rsidRPr="009C02AA" w14:paraId="35CA4F30" w14:textId="77777777" w:rsidTr="004A1268">
        <w:trPr>
          <w:trHeight w:val="1365"/>
        </w:trPr>
        <w:tc>
          <w:tcPr>
            <w:tcW w:w="2263" w:type="dxa"/>
            <w:tcBorders>
              <w:top w:val="nil"/>
              <w:left w:val="single" w:sz="4" w:space="0" w:color="auto"/>
              <w:bottom w:val="single" w:sz="4" w:space="0" w:color="auto"/>
              <w:right w:val="single" w:sz="4" w:space="0" w:color="auto"/>
            </w:tcBorders>
            <w:shd w:val="clear" w:color="000000" w:fill="FFFFFF"/>
            <w:vAlign w:val="center"/>
            <w:hideMark/>
          </w:tcPr>
          <w:p w14:paraId="254AA9B3" w14:textId="77777777" w:rsidR="00F5131D" w:rsidRPr="009C02AA" w:rsidRDefault="00F5131D" w:rsidP="000F1324">
            <w:pPr>
              <w:rPr>
                <w:rFonts w:ascii="Arial Narrow" w:hAnsi="Arial Narrow" w:cs="Arial"/>
                <w:lang w:val="es-MX" w:eastAsia="es-MX"/>
              </w:rPr>
            </w:pPr>
            <w:r w:rsidRPr="009C02AA">
              <w:rPr>
                <w:rFonts w:ascii="Arial Narrow" w:hAnsi="Arial Narrow" w:cs="Arial"/>
                <w:lang w:val="es-MX" w:eastAsia="es-MX"/>
              </w:rPr>
              <w:t>IMPRECISIONES EN LA PRESENTACION DE LA INFORMACION SOBRE BIENES ASEGURADOS Y/O A ASEGURAR</w:t>
            </w:r>
          </w:p>
        </w:tc>
        <w:tc>
          <w:tcPr>
            <w:tcW w:w="4395" w:type="dxa"/>
            <w:tcBorders>
              <w:top w:val="nil"/>
              <w:left w:val="nil"/>
              <w:bottom w:val="single" w:sz="4" w:space="0" w:color="auto"/>
              <w:right w:val="single" w:sz="4" w:space="0" w:color="auto"/>
            </w:tcBorders>
            <w:shd w:val="clear" w:color="000000" w:fill="FFFFFF"/>
            <w:vAlign w:val="center"/>
            <w:hideMark/>
          </w:tcPr>
          <w:p w14:paraId="3C5CFF5C"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Bajo esta cláusula el oferente se compromete a indemnizar la pérdida y/o daño de bienes sobre los cuales se haya presentado información imprecisa sobre la identificación de </w:t>
            </w:r>
            <w:proofErr w:type="gramStart"/>
            <w:r w:rsidRPr="009C02AA">
              <w:rPr>
                <w:rFonts w:ascii="Arial Narrow" w:hAnsi="Arial Narrow" w:cs="Arial"/>
                <w:lang w:val="es-MX" w:eastAsia="es-MX"/>
              </w:rPr>
              <w:t>los mismos</w:t>
            </w:r>
            <w:proofErr w:type="gramEnd"/>
            <w:r w:rsidRPr="009C02AA">
              <w:rPr>
                <w:rFonts w:ascii="Arial Narrow" w:hAnsi="Arial Narrow" w:cs="Arial"/>
                <w:lang w:val="es-MX" w:eastAsia="es-MX"/>
              </w:rPr>
              <w:t>, siempre y cuando se pueda evidenciar que la Entidad asegurada, tenía la intensión de asegurar o se pagó la prima correspondiente a la aseguradora.</w:t>
            </w:r>
          </w:p>
        </w:tc>
        <w:tc>
          <w:tcPr>
            <w:tcW w:w="1701" w:type="dxa"/>
            <w:tcBorders>
              <w:top w:val="nil"/>
              <w:left w:val="nil"/>
              <w:bottom w:val="single" w:sz="4" w:space="0" w:color="auto"/>
              <w:right w:val="single" w:sz="4" w:space="0" w:color="auto"/>
            </w:tcBorders>
            <w:shd w:val="clear" w:color="000000" w:fill="FFFFFF"/>
          </w:tcPr>
          <w:p w14:paraId="56BD4343" w14:textId="77777777" w:rsidR="00F5131D" w:rsidRPr="009C02AA" w:rsidRDefault="00F5131D" w:rsidP="000F1324">
            <w:pPr>
              <w:jc w:val="both"/>
              <w:rPr>
                <w:rFonts w:ascii="Arial Narrow" w:hAnsi="Arial Narrow" w:cs="Arial"/>
                <w:lang w:val="es-MX" w:eastAsia="es-MX"/>
              </w:rPr>
            </w:pPr>
          </w:p>
        </w:tc>
      </w:tr>
    </w:tbl>
    <w:p w14:paraId="2D4CA2DB" w14:textId="77777777" w:rsidR="00F5131D" w:rsidRPr="009C02AA" w:rsidRDefault="00F5131D" w:rsidP="00F5131D">
      <w:pPr>
        <w:rPr>
          <w:lang w:val="es-MX" w:eastAsia="es-CO"/>
        </w:rPr>
      </w:pPr>
    </w:p>
    <w:p w14:paraId="70106ACC" w14:textId="77777777" w:rsidR="00F5131D" w:rsidRPr="009C02AA" w:rsidRDefault="00F5131D" w:rsidP="00F5131D">
      <w:pPr>
        <w:rPr>
          <w:lang w:val="es-MX" w:eastAsia="es-CO"/>
        </w:rPr>
      </w:pPr>
    </w:p>
    <w:tbl>
      <w:tblPr>
        <w:tblpPr w:leftFromText="141" w:rightFromText="141" w:vertAnchor="text" w:tblpY="1"/>
        <w:tblOverlap w:val="never"/>
        <w:tblW w:w="8363" w:type="dxa"/>
        <w:tblCellMar>
          <w:left w:w="70" w:type="dxa"/>
          <w:right w:w="70" w:type="dxa"/>
        </w:tblCellMar>
        <w:tblLook w:val="04A0" w:firstRow="1" w:lastRow="0" w:firstColumn="1" w:lastColumn="0" w:noHBand="0" w:noVBand="1"/>
      </w:tblPr>
      <w:tblGrid>
        <w:gridCol w:w="5244"/>
        <w:gridCol w:w="3119"/>
      </w:tblGrid>
      <w:tr w:rsidR="00F5131D" w:rsidRPr="009C02AA" w14:paraId="1EBEC0DA" w14:textId="77777777" w:rsidTr="004A1268">
        <w:trPr>
          <w:trHeight w:val="255"/>
        </w:trPr>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F9A3" w14:textId="77777777" w:rsidR="00F5131D" w:rsidRPr="009C02AA" w:rsidRDefault="00F5131D" w:rsidP="000F1324">
            <w:pPr>
              <w:jc w:val="center"/>
              <w:rPr>
                <w:rFonts w:ascii="Arial Narrow" w:hAnsi="Arial Narrow" w:cs="Arial"/>
                <w:b/>
                <w:bCs/>
                <w:sz w:val="22"/>
                <w:szCs w:val="22"/>
                <w:u w:val="single"/>
                <w:lang w:val="es-MX" w:eastAsia="es-MX"/>
              </w:rPr>
            </w:pPr>
            <w:r w:rsidRPr="009C02AA">
              <w:rPr>
                <w:rFonts w:ascii="Arial Narrow" w:hAnsi="Arial Narrow" w:cs="Arial"/>
                <w:b/>
                <w:bCs/>
                <w:sz w:val="22"/>
                <w:szCs w:val="22"/>
                <w:u w:val="single"/>
                <w:lang w:val="es-MX" w:eastAsia="es-MX"/>
              </w:rPr>
              <w:t>DEDUCIBLES OBLIGATORIOS</w:t>
            </w:r>
          </w:p>
        </w:tc>
      </w:tr>
      <w:tr w:rsidR="00F5131D" w:rsidRPr="009C02AA" w14:paraId="6D6FE4D9" w14:textId="77777777" w:rsidTr="004A1268">
        <w:trPr>
          <w:trHeight w:val="255"/>
        </w:trPr>
        <w:tc>
          <w:tcPr>
            <w:tcW w:w="524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16F92E7C"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DESCRIPCION</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7902D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DEDUCIBLE OFRECIDO</w:t>
            </w:r>
          </w:p>
        </w:tc>
      </w:tr>
      <w:tr w:rsidR="00F5131D" w:rsidRPr="009C02AA" w14:paraId="45B7AF72" w14:textId="77777777" w:rsidTr="00B05425">
        <w:trPr>
          <w:trHeight w:val="452"/>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AB4FBD"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TERREMOTO, TEMBLOR Y/O ERUPCIÓN VOLCÁNICA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F1F100D"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2% del valor asegurable del artículo, mínimo 2 SMMLV</w:t>
            </w:r>
          </w:p>
        </w:tc>
      </w:tr>
      <w:tr w:rsidR="00F5131D" w:rsidRPr="009C02AA" w14:paraId="2EE2BD83" w14:textId="77777777" w:rsidTr="004A1268">
        <w:trPr>
          <w:trHeight w:val="456"/>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D27165"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PARA LOS EVENTOS DE AMIT, </w:t>
            </w:r>
            <w:proofErr w:type="spellStart"/>
            <w:r w:rsidRPr="009C02AA">
              <w:rPr>
                <w:rFonts w:ascii="Arial Narrow" w:hAnsi="Arial Narrow" w:cs="Arial"/>
                <w:lang w:val="es-MX" w:eastAsia="es-MX"/>
              </w:rPr>
              <w:t>HMACCoP</w:t>
            </w:r>
            <w:proofErr w:type="spellEnd"/>
            <w:r w:rsidRPr="009C02AA">
              <w:rPr>
                <w:rFonts w:ascii="Arial Narrow" w:hAnsi="Arial Narrow" w:cs="Arial"/>
                <w:lang w:val="es-MX" w:eastAsia="es-MX"/>
              </w:rPr>
              <w:t xml:space="preserve">, TERRORISMO Y SABOTAJE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4E55066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2% del valor de la perdida Sin mínimo </w:t>
            </w:r>
          </w:p>
        </w:tc>
      </w:tr>
      <w:tr w:rsidR="00F5131D" w:rsidRPr="009C02AA" w14:paraId="6933793B" w14:textId="77777777" w:rsidTr="004A1268">
        <w:trPr>
          <w:trHeight w:val="546"/>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8D113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HURTO CALIFICADO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7DDB82BD"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2% del valor de la perdida mínimo 1 SMMLV</w:t>
            </w:r>
          </w:p>
        </w:tc>
      </w:tr>
      <w:tr w:rsidR="00F5131D" w:rsidRPr="009C02AA" w14:paraId="2E8EF8AF" w14:textId="77777777" w:rsidTr="00B05425">
        <w:trPr>
          <w:trHeight w:val="562"/>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BEADEA"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HURTO SIMPLE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0C22CFEA"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2% del valor de la perdida mínimo 1 SMMLV</w:t>
            </w:r>
          </w:p>
        </w:tc>
      </w:tr>
      <w:tr w:rsidR="00F5131D" w:rsidRPr="009C02AA" w14:paraId="7049F443" w14:textId="77777777" w:rsidTr="004A1268">
        <w:trPr>
          <w:trHeight w:val="554"/>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E71FA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DEMÁS EVENTOS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66B6077B"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r w:rsidR="00F5131D" w:rsidRPr="009C02AA" w14:paraId="7598D5B2" w14:textId="77777777" w:rsidTr="004A1268">
        <w:trPr>
          <w:trHeight w:val="93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2CB4D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HURTO CALIFICADO DE EQUIPOS ELÉCTRICOS Y ELECTRÓNICOS (EXCEPTO CELULARES, RADIOTELÉFONOS Y DEMÁS EQUIPOS PORTÁTILES DE COMUNICACIÓN, CUALQUIERA SEA SU TECNOLOGÍA)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2E22516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2% del valor de la perdida mínimo 1 SMMLV</w:t>
            </w:r>
          </w:p>
        </w:tc>
      </w:tr>
      <w:tr w:rsidR="00F5131D" w:rsidRPr="009C02AA" w14:paraId="6C934B12" w14:textId="77777777" w:rsidTr="004A1268">
        <w:trPr>
          <w:trHeight w:val="93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4AF73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HURTO SIMPLE DE EQUIPOS ELÉCTRICOS Y ELECTRÓNICOS (EXCEPTO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6DFBB67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2% del valor de la perdida mínimo 1 SMMLV</w:t>
            </w:r>
          </w:p>
        </w:tc>
      </w:tr>
      <w:tr w:rsidR="00F5131D" w:rsidRPr="009C02AA" w14:paraId="1DA30359" w14:textId="77777777" w:rsidTr="004A1268">
        <w:trPr>
          <w:trHeight w:val="90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B3D4AB"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DEMAS EVENTOS DE EQUIPOS ELECTRICOS Y/O ELECTRONICOS (EXCEPTO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32F289F3"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r w:rsidR="00F5131D" w:rsidRPr="009C02AA" w14:paraId="3741B993" w14:textId="77777777" w:rsidTr="004A1268">
        <w:trPr>
          <w:trHeight w:val="70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C43F88"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DAÑO O PÉRDIDA DE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30C601D9"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r w:rsidR="00F5131D" w:rsidRPr="009C02AA" w14:paraId="277F805C" w14:textId="77777777" w:rsidTr="004A1268">
        <w:trPr>
          <w:trHeight w:val="43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790AC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TODO DAÑO O PERDIDA DE MAQUINARIA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119F4DFC"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r w:rsidR="00F5131D" w:rsidRPr="009C02AA" w14:paraId="171D67EC" w14:textId="77777777" w:rsidTr="004A1268">
        <w:trPr>
          <w:trHeight w:val="70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6C0BA8"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ROTURA DE VIDRIOS POR CUALQUIER CAUSA ACCIDENTAL INCLUYENDO HMACC, AMIT, TERRORISMO Y SABOTAJE</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09081BC1"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bl>
    <w:p w14:paraId="5E289409"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lang w:val="es-MX"/>
        </w:rPr>
        <w:lastRenderedPageBreak/>
        <w:br w:type="textWrapping" w:clear="all"/>
      </w:r>
      <w:r w:rsidRPr="009C02AA">
        <w:rPr>
          <w:rFonts w:ascii="Arial" w:hAnsi="Arial" w:cs="Arial"/>
          <w:b/>
          <w:sz w:val="22"/>
          <w:szCs w:val="22"/>
        </w:rPr>
        <w:t>Nota:</w:t>
      </w:r>
      <w:r w:rsidRPr="009C02AA">
        <w:rPr>
          <w:rFonts w:ascii="Arial" w:hAnsi="Arial" w:cs="Arial"/>
          <w:sz w:val="22"/>
          <w:szCs w:val="22"/>
        </w:rPr>
        <w:t xml:space="preserve"> Sobre </w:t>
      </w:r>
      <w:r w:rsidRPr="009C02AA">
        <w:rPr>
          <w:rFonts w:ascii="Arial" w:hAnsi="Arial" w:cs="Arial"/>
          <w:i/>
          <w:sz w:val="22"/>
          <w:szCs w:val="22"/>
        </w:rPr>
        <w:t xml:space="preserve">EXCLUSIONES, </w:t>
      </w:r>
      <w:r w:rsidRPr="009C02AA">
        <w:rPr>
          <w:rFonts w:ascii="Arial" w:hAnsi="Arial" w:cs="Arial"/>
          <w:sz w:val="22"/>
          <w:szCs w:val="22"/>
        </w:rPr>
        <w:t>el proponente deberá indicar a través de condiciones generales y/o particulares, las exclusiones aplicables a este seguro. Cualquier exclusión que con lleve a dejar sin efecto algún amparo, cláusula o condición otorgada por el proponente se tendrá por no escrita.</w:t>
      </w:r>
    </w:p>
    <w:p w14:paraId="55C40C2A" w14:textId="77777777" w:rsidR="00F5131D" w:rsidRPr="009C02AA" w:rsidRDefault="00F5131D" w:rsidP="00F5131D">
      <w:pPr>
        <w:pStyle w:val="Textoindependiente"/>
        <w:jc w:val="both"/>
        <w:rPr>
          <w:rFonts w:ascii="Arial" w:hAnsi="Arial" w:cs="Arial"/>
          <w:sz w:val="22"/>
          <w:szCs w:val="22"/>
        </w:rPr>
      </w:pP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F5131D" w:rsidRPr="009C02AA" w14:paraId="4F4F7922" w14:textId="77777777" w:rsidTr="001D3448">
        <w:trPr>
          <w:trHeight w:val="411"/>
          <w:tblHeader/>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137A8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xml:space="preserve">SUGERENCIAS DE CLAUSULAS ADICIONALES – </w:t>
            </w:r>
            <w:proofErr w:type="gramStart"/>
            <w:r w:rsidRPr="009C02AA">
              <w:rPr>
                <w:rFonts w:ascii="Arial Narrow" w:hAnsi="Arial Narrow" w:cs="Arial"/>
                <w:b/>
                <w:bCs/>
                <w:lang w:val="es-MX" w:eastAsia="es-MX"/>
              </w:rPr>
              <w:t>A</w:t>
            </w:r>
            <w:proofErr w:type="gramEnd"/>
            <w:r w:rsidRPr="009C02AA">
              <w:rPr>
                <w:rFonts w:ascii="Arial Narrow" w:hAnsi="Arial Narrow" w:cs="Arial"/>
                <w:b/>
                <w:bCs/>
                <w:lang w:val="es-MX" w:eastAsia="es-MX"/>
              </w:rPr>
              <w:t xml:space="preserve"> TENER EN CUENTA</w:t>
            </w:r>
          </w:p>
        </w:tc>
      </w:tr>
      <w:tr w:rsidR="00F5131D" w:rsidRPr="009C02AA" w14:paraId="100FD563" w14:textId="77777777" w:rsidTr="001D3448">
        <w:trPr>
          <w:gridAfter w:val="1"/>
          <w:wAfter w:w="11" w:type="dxa"/>
          <w:trHeight w:val="552"/>
          <w:tblHeader/>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E6F82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55C9B73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3687BAA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sz w:val="16"/>
                <w:szCs w:val="16"/>
                <w:lang w:val="es-MX" w:eastAsia="es-MX"/>
              </w:rPr>
              <w:t xml:space="preserve">¿SE OTORGA LA CLAUSULA? </w:t>
            </w:r>
            <w:r w:rsidRPr="009C02AA">
              <w:rPr>
                <w:rFonts w:ascii="Arial Narrow" w:hAnsi="Arial Narrow" w:cs="Arial"/>
                <w:sz w:val="16"/>
                <w:szCs w:val="16"/>
                <w:lang w:val="es-MX" w:eastAsia="es-MX"/>
              </w:rPr>
              <w:t xml:space="preserve"> (INDICAR SOLAMENTE SI O NO)</w:t>
            </w:r>
          </w:p>
        </w:tc>
      </w:tr>
      <w:tr w:rsidR="00F5131D" w:rsidRPr="009C02AA" w14:paraId="518FEC0C"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9E61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417D0A39"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 xml:space="preserve">Queda entendido, convenido y aceptado que en caso de presentarse un siniestro amparado bajo la presente póliza y demostrada su ocurrencia, la compañía conviene en anticipar el </w:t>
            </w:r>
            <w:r w:rsidRPr="009C02AA">
              <w:rPr>
                <w:rFonts w:ascii="Arial Narrow" w:hAnsi="Arial Narrow" w:cs="Arial"/>
                <w:b/>
                <w:bCs/>
              </w:rPr>
              <w:t>50%</w:t>
            </w:r>
            <w:r w:rsidRPr="009C02AA">
              <w:rPr>
                <w:rFonts w:ascii="Arial Narrow" w:hAnsi="Arial Narrow" w:cs="Arial"/>
              </w:rPr>
              <w:t xml:space="preserve"> del valor estimado de la pérdida mientras el asegurado cumple con la obligación legal para tal fin. El asegurado deberá hacer el requerimiento mediante comunicación escrita dirigida a la compañía.  </w:t>
            </w:r>
            <w:r w:rsidRPr="009C02AA">
              <w:rPr>
                <w:rFonts w:ascii="Arial Narrow" w:hAnsi="Arial Narrow" w:cs="Arial"/>
                <w:b/>
                <w:bCs/>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74FE0EEF" w14:textId="77777777" w:rsidR="00F5131D" w:rsidRPr="009C02AA" w:rsidRDefault="00F5131D" w:rsidP="000F1324">
            <w:pPr>
              <w:jc w:val="center"/>
              <w:rPr>
                <w:rFonts w:ascii="Arial Narrow" w:hAnsi="Arial Narrow" w:cs="Arial"/>
                <w:b/>
                <w:bCs/>
                <w:lang w:val="es-MX" w:eastAsia="es-MX"/>
              </w:rPr>
            </w:pPr>
          </w:p>
        </w:tc>
      </w:tr>
      <w:tr w:rsidR="00F5131D" w:rsidRPr="009C02AA" w14:paraId="6BD4BA9D"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60B4"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 xml:space="preserve">BIENES FUERA DE EDIFICIOS </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B0D92C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 xml:space="preserve">Queda entendido, convenido y aceptado que la cobertura de la presente póliza se extiende a amparar los bienes asegurados, siempre y cuando estén diseñados con características que les permita su operación o ubicación fuera de edificios o también en vehículos transportadores propios, arrendados o bajo su responsabilidad, mientras se encuentran fuera de edificios o también en vehículos transportadores, siempre y cuando tales bienes no se hallen amparados bajo un seguro de transportes. </w:t>
            </w:r>
            <w:r w:rsidRPr="009C02AA">
              <w:rPr>
                <w:rFonts w:ascii="Arial Narrow" w:hAnsi="Arial Narrow" w:cs="Arial"/>
                <w:b/>
                <w:bCs/>
              </w:rPr>
              <w:t xml:space="preserve">Sublímite $500.000.000 evento / vigencia.  (Nota: El valor del límite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52C5081A" w14:textId="77777777" w:rsidR="00F5131D" w:rsidRPr="009C02AA" w:rsidRDefault="00F5131D" w:rsidP="000F1324">
            <w:pPr>
              <w:jc w:val="center"/>
              <w:rPr>
                <w:rFonts w:ascii="Arial Narrow" w:hAnsi="Arial Narrow" w:cs="Arial"/>
                <w:b/>
                <w:bCs/>
                <w:lang w:val="es-MX" w:eastAsia="es-MX"/>
              </w:rPr>
            </w:pPr>
          </w:p>
        </w:tc>
      </w:tr>
      <w:tr w:rsidR="00F5131D" w:rsidRPr="009C02AA" w14:paraId="4BF84D7F"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80BD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REPOSICIÓN O RECONSTRUCCIÓN DE SOFTWARE</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EBA81F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 xml:space="preserve">Bajo este amparo se cubren los gastos en que debe incurrir el asegurado para la reinstalación y/o recuperación del software, incluidas pruebas y ajustes, los cuales se generen como consecuencia de daños o pérdidas producidos por un evento amparado bajo la presente póliza, hasta el 100% de los gastos demostrados. 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r w:rsidRPr="009C02AA">
              <w:rPr>
                <w:rFonts w:ascii="Arial Narrow" w:hAnsi="Arial Narrow" w:cs="Arial"/>
                <w:b/>
                <w:bCs/>
              </w:rPr>
              <w:t>Siempre y cuando la entidad mantenga respaldo sistematizado de la información y licencia</w:t>
            </w:r>
            <w:r w:rsidRPr="009C02AA">
              <w:rPr>
                <w:rFonts w:ascii="Arial Narrow" w:hAnsi="Arial Narrow" w:cs="Arial"/>
              </w:rPr>
              <w:t xml:space="preserve">s. </w:t>
            </w:r>
            <w:r w:rsidRPr="009C02AA">
              <w:rPr>
                <w:rFonts w:ascii="Arial Narrow" w:hAnsi="Arial Narrow" w:cs="Arial"/>
                <w:b/>
                <w:bCs/>
              </w:rPr>
              <w:t xml:space="preserve">Sublímite $2.000.000.000 Evento / Vigencia. (Nota: el valor del límite corresponde </w:t>
            </w:r>
            <w:r w:rsidRPr="009C02AA">
              <w:rPr>
                <w:rFonts w:ascii="Arial Narrow" w:hAnsi="Arial Narrow" w:cs="Arial"/>
                <w:b/>
                <w:bCs/>
              </w:rPr>
              <w:lastRenderedPageBreak/>
              <w:t>al requerido por la Entidad por lo cual podrá ser aumentado, pero no disminuida so pena de rechazo de la propuesta)</w:t>
            </w:r>
          </w:p>
        </w:tc>
        <w:tc>
          <w:tcPr>
            <w:tcW w:w="1604" w:type="dxa"/>
            <w:tcBorders>
              <w:top w:val="single" w:sz="4" w:space="0" w:color="auto"/>
              <w:left w:val="nil"/>
              <w:bottom w:val="single" w:sz="4" w:space="0" w:color="auto"/>
              <w:right w:val="single" w:sz="4" w:space="0" w:color="auto"/>
            </w:tcBorders>
          </w:tcPr>
          <w:p w14:paraId="34195C57" w14:textId="77777777" w:rsidR="00F5131D" w:rsidRPr="009C02AA" w:rsidRDefault="00F5131D" w:rsidP="000F1324">
            <w:pPr>
              <w:jc w:val="center"/>
              <w:rPr>
                <w:rFonts w:ascii="Arial Narrow" w:hAnsi="Arial Narrow" w:cs="Arial"/>
                <w:b/>
                <w:bCs/>
                <w:lang w:val="es-MX" w:eastAsia="es-MX"/>
              </w:rPr>
            </w:pPr>
          </w:p>
        </w:tc>
      </w:tr>
    </w:tbl>
    <w:p w14:paraId="0FC1DD74" w14:textId="77777777" w:rsidR="00F5131D" w:rsidRPr="009C02AA" w:rsidRDefault="00F5131D" w:rsidP="00F5131D">
      <w:pPr>
        <w:pStyle w:val="Textoindependiente"/>
        <w:jc w:val="both"/>
        <w:rPr>
          <w:rFonts w:ascii="Arial" w:hAnsi="Arial" w:cs="Arial"/>
          <w:sz w:val="22"/>
          <w:szCs w:val="22"/>
        </w:rPr>
      </w:pPr>
    </w:p>
    <w:p w14:paraId="5EC1B572" w14:textId="77777777" w:rsidR="00F5131D" w:rsidRPr="009C02AA" w:rsidRDefault="00F5131D" w:rsidP="00F5131D">
      <w:pPr>
        <w:pStyle w:val="Textoindependiente"/>
        <w:jc w:val="both"/>
        <w:rPr>
          <w:rFonts w:ascii="Arial" w:hAnsi="Arial" w:cs="Arial"/>
          <w:b/>
          <w:sz w:val="22"/>
          <w:szCs w:val="22"/>
        </w:rPr>
      </w:pPr>
      <w:r w:rsidRPr="009C02AA">
        <w:rPr>
          <w:rFonts w:ascii="Arial" w:hAnsi="Arial" w:cs="Arial"/>
          <w:b/>
          <w:sz w:val="22"/>
          <w:szCs w:val="22"/>
        </w:rPr>
        <w:t xml:space="preserve">INCENDIO Y SEMOVIENTES </w:t>
      </w:r>
    </w:p>
    <w:p w14:paraId="485AD066"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Dar cubrimiento los siguientes amparos:</w:t>
      </w:r>
    </w:p>
    <w:p w14:paraId="5EF9A7CE" w14:textId="77777777" w:rsidR="00F5131D" w:rsidRPr="009C02AA" w:rsidRDefault="00F5131D" w:rsidP="00F5131D">
      <w:pPr>
        <w:pStyle w:val="Textoindependiente"/>
        <w:jc w:val="both"/>
        <w:rPr>
          <w:rFonts w:ascii="Arial" w:hAnsi="Arial" w:cs="Arial"/>
          <w:sz w:val="22"/>
          <w:szCs w:val="22"/>
        </w:rPr>
      </w:pPr>
    </w:p>
    <w:p w14:paraId="2AA76001" w14:textId="77777777" w:rsidR="00F5131D" w:rsidRPr="009C02AA"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9C02AA">
        <w:rPr>
          <w:rFonts w:ascii="Arial" w:hAnsi="Arial" w:cs="Arial"/>
          <w:sz w:val="22"/>
          <w:szCs w:val="22"/>
        </w:rPr>
        <w:t>Incendio y anexos</w:t>
      </w:r>
    </w:p>
    <w:p w14:paraId="721ADBDB" w14:textId="77777777" w:rsidR="00F5131D" w:rsidRPr="009C02AA"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9C02AA">
        <w:rPr>
          <w:rFonts w:ascii="Arial" w:hAnsi="Arial" w:cs="Arial"/>
          <w:sz w:val="22"/>
          <w:szCs w:val="22"/>
        </w:rPr>
        <w:t>AMIT- Actos Mal Intencionados de Terceros</w:t>
      </w:r>
    </w:p>
    <w:p w14:paraId="0B714411" w14:textId="77777777" w:rsidR="00F5131D" w:rsidRPr="009C02AA"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9C02AA">
        <w:rPr>
          <w:rFonts w:ascii="Arial" w:hAnsi="Arial" w:cs="Arial"/>
          <w:sz w:val="22"/>
          <w:szCs w:val="22"/>
        </w:rPr>
        <w:t>Huelga, Motín, Asonada y conmoción Civil y Popular</w:t>
      </w:r>
    </w:p>
    <w:p w14:paraId="134CFC0C" w14:textId="77777777" w:rsidR="00F5131D" w:rsidRPr="009C02AA"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9C02AA">
        <w:rPr>
          <w:rFonts w:ascii="Arial" w:hAnsi="Arial" w:cs="Arial"/>
          <w:sz w:val="22"/>
          <w:szCs w:val="22"/>
        </w:rPr>
        <w:t>Terremoto</w:t>
      </w:r>
    </w:p>
    <w:p w14:paraId="0B6E10DC" w14:textId="77777777" w:rsidR="00F5131D" w:rsidRPr="009C02AA" w:rsidRDefault="00F5131D" w:rsidP="00F5131D">
      <w:pPr>
        <w:pStyle w:val="Textoindependiente"/>
        <w:jc w:val="both"/>
        <w:rPr>
          <w:rFonts w:ascii="Arial" w:hAnsi="Arial" w:cs="Arial"/>
          <w:sz w:val="22"/>
          <w:szCs w:val="22"/>
        </w:rPr>
      </w:pPr>
    </w:p>
    <w:p w14:paraId="188979C0" w14:textId="77777777" w:rsidR="00F5131D" w:rsidRPr="009C02AA" w:rsidRDefault="00F5131D" w:rsidP="00F5131D">
      <w:pPr>
        <w:pStyle w:val="Textoindependiente"/>
        <w:jc w:val="both"/>
        <w:rPr>
          <w:rFonts w:ascii="Arial" w:hAnsi="Arial" w:cs="Arial"/>
          <w:b/>
          <w:sz w:val="22"/>
          <w:szCs w:val="22"/>
        </w:rPr>
      </w:pPr>
      <w:r w:rsidRPr="009C02AA">
        <w:rPr>
          <w:rFonts w:ascii="Arial" w:hAnsi="Arial" w:cs="Arial"/>
          <w:b/>
          <w:sz w:val="22"/>
          <w:szCs w:val="22"/>
        </w:rPr>
        <w:t xml:space="preserve">SUSTRACCIÓN </w:t>
      </w:r>
    </w:p>
    <w:p w14:paraId="6D108C92"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Dar cubrimiento los siguientes amparos:</w:t>
      </w:r>
    </w:p>
    <w:p w14:paraId="6DC77034"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1. Sustracción con violencia</w:t>
      </w:r>
    </w:p>
    <w:p w14:paraId="172874BA" w14:textId="167D6AA9"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2. Sustracción sin violencia</w:t>
      </w:r>
    </w:p>
    <w:p w14:paraId="6471948F" w14:textId="77777777" w:rsidR="004A1268" w:rsidRPr="009C02AA" w:rsidRDefault="004A1268" w:rsidP="00F5131D">
      <w:pPr>
        <w:pStyle w:val="Textoindependiente"/>
        <w:jc w:val="both"/>
        <w:rPr>
          <w:rFonts w:ascii="Arial" w:hAnsi="Arial" w:cs="Arial"/>
          <w:sz w:val="22"/>
          <w:szCs w:val="22"/>
        </w:rPr>
      </w:pPr>
    </w:p>
    <w:p w14:paraId="4320959D" w14:textId="77777777" w:rsidR="00F5131D" w:rsidRPr="009C02AA" w:rsidRDefault="00F5131D" w:rsidP="00F5131D">
      <w:pPr>
        <w:pStyle w:val="Textoindependiente"/>
        <w:jc w:val="both"/>
        <w:rPr>
          <w:rFonts w:ascii="Arial" w:hAnsi="Arial" w:cs="Arial"/>
          <w:b/>
          <w:sz w:val="22"/>
          <w:szCs w:val="22"/>
        </w:rPr>
      </w:pPr>
      <w:r w:rsidRPr="009C02AA">
        <w:rPr>
          <w:rFonts w:ascii="Arial" w:hAnsi="Arial" w:cs="Arial"/>
          <w:b/>
          <w:sz w:val="22"/>
          <w:szCs w:val="22"/>
        </w:rPr>
        <w:t>RESPONSABILIDAD CIVIL EXTRACONTRACTUAL</w:t>
      </w:r>
    </w:p>
    <w:p w14:paraId="54189355"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u w:val="single"/>
        </w:rPr>
        <w:t>Objeto:</w:t>
      </w:r>
      <w:r w:rsidRPr="009C02AA">
        <w:rPr>
          <w:rFonts w:ascii="Arial" w:hAnsi="Arial" w:cs="Arial"/>
          <w:sz w:val="22"/>
          <w:szCs w:val="22"/>
        </w:rPr>
        <w:t xml:space="preserve"> Amparar los perjuicios patrimoniales y Extra-Patrimoniales que sufra la UNIVERSIDAD DE CUNDINAMARCA, como consecuencia de la Responsabilidad Civil Extracontractual originada dentro o fuera de sus instalaciones, en el desarrollo de sus actividades o en lo relacionado con ella, lo mismo que los actos de sus empleados y funcionarios dentro y fuera del territorio nacional. Nota: Se entenderán como terceros todas y cada una de las personas que circulen, ingresen, accedan o se encuentren en los predios de asegurado, independientemente que el asegurado le esté prestando un servicio objeto de su razón social.</w:t>
      </w:r>
    </w:p>
    <w:p w14:paraId="4DD901EA" w14:textId="57062F78"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u w:val="single"/>
        </w:rPr>
        <w:t>Condiciones Obligatorias:</w:t>
      </w:r>
      <w:r w:rsidRPr="009C02AA">
        <w:rPr>
          <w:rFonts w:ascii="Arial" w:hAnsi="Arial" w:cs="Arial"/>
          <w:sz w:val="22"/>
          <w:szCs w:val="22"/>
        </w:rPr>
        <w:t xml:space="preserve"> Tipo De Cobertura todo riesgo de responsabilidad civil extracontractual, para amparar los daños materiales y/o lesiones y/o </w:t>
      </w:r>
      <w:r w:rsidR="001D3448" w:rsidRPr="009C02AA">
        <w:rPr>
          <w:rFonts w:ascii="Arial" w:hAnsi="Arial" w:cs="Arial"/>
          <w:sz w:val="22"/>
          <w:szCs w:val="22"/>
        </w:rPr>
        <w:t>muertes causadas</w:t>
      </w:r>
      <w:r w:rsidRPr="009C02AA">
        <w:rPr>
          <w:rFonts w:ascii="Arial" w:hAnsi="Arial" w:cs="Arial"/>
          <w:sz w:val="22"/>
          <w:szCs w:val="22"/>
        </w:rPr>
        <w:t xml:space="preserve"> por la UNIVERSIDAD DE CUNDINAMARCA a terceros durante el giro normal de sus actividades por cualquier causa, salvo los eventos expresamente excluidos. </w:t>
      </w:r>
    </w:p>
    <w:p w14:paraId="192B4647"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La presente póliza se extiende a amparar los estudiantes que realicen prácticas formativas que impliquen riesgos frente a terceros, de acuerdo con lo dispuesto en el Decreto 055 de 2015, manteniendo el valor asegurado total de la póliza.</w:t>
      </w:r>
      <w:r w:rsidRPr="009C02AA">
        <w:rPr>
          <w:rFonts w:ascii="Arial" w:hAnsi="Arial" w:cs="Arial"/>
          <w:sz w:val="22"/>
          <w:szCs w:val="22"/>
        </w:rPr>
        <w:tab/>
      </w:r>
      <w:r w:rsidRPr="009C02AA">
        <w:rPr>
          <w:rFonts w:ascii="Arial" w:hAnsi="Arial" w:cs="Arial"/>
          <w:sz w:val="22"/>
          <w:szCs w:val="22"/>
        </w:rPr>
        <w:tab/>
      </w:r>
      <w:r w:rsidRPr="009C02AA">
        <w:rPr>
          <w:rFonts w:ascii="Arial" w:hAnsi="Arial" w:cs="Arial"/>
          <w:sz w:val="22"/>
          <w:szCs w:val="22"/>
        </w:rPr>
        <w:tab/>
      </w:r>
    </w:p>
    <w:p w14:paraId="2C33C439" w14:textId="27F240BF"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lastRenderedPageBreak/>
        <w:t xml:space="preserve">Todas las cláusulas que otorgan coberturas de gastos </w:t>
      </w:r>
      <w:r w:rsidR="00462249" w:rsidRPr="009C02AA">
        <w:rPr>
          <w:rFonts w:ascii="Arial" w:hAnsi="Arial" w:cs="Arial"/>
          <w:sz w:val="22"/>
          <w:szCs w:val="22"/>
        </w:rPr>
        <w:t>adicionales</w:t>
      </w:r>
      <w:r w:rsidRPr="009C02AA">
        <w:rPr>
          <w:rFonts w:ascii="Arial" w:hAnsi="Arial" w:cs="Arial"/>
          <w:sz w:val="22"/>
          <w:szCs w:val="22"/>
        </w:rPr>
        <w:t xml:space="preserve"> operan sin aplicación de deducibles.</w:t>
      </w:r>
      <w:r w:rsidRPr="009C02AA">
        <w:rPr>
          <w:rFonts w:ascii="Arial" w:hAnsi="Arial" w:cs="Arial"/>
          <w:sz w:val="22"/>
          <w:szCs w:val="22"/>
        </w:rPr>
        <w:tab/>
      </w:r>
      <w:r w:rsidRPr="009C02AA">
        <w:rPr>
          <w:rFonts w:ascii="Arial" w:hAnsi="Arial" w:cs="Arial"/>
          <w:sz w:val="22"/>
          <w:szCs w:val="22"/>
        </w:rPr>
        <w:tab/>
      </w:r>
      <w:r w:rsidRPr="009C02AA">
        <w:rPr>
          <w:rFonts w:ascii="Arial" w:hAnsi="Arial" w:cs="Arial"/>
          <w:sz w:val="22"/>
          <w:szCs w:val="22"/>
        </w:rPr>
        <w:tab/>
      </w:r>
    </w:p>
    <w:p w14:paraId="58FB7B8C"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Los oferentes deben tener en cuenta para la elaboración de la propuesta, que las condiciones, coberturas básicas para las cuales no se indique sublímite, operaran al 100% del valor asegurado</w:t>
      </w:r>
      <w:r w:rsidRPr="009C02AA">
        <w:rPr>
          <w:rFonts w:ascii="Arial" w:hAnsi="Arial" w:cs="Arial"/>
          <w:sz w:val="22"/>
          <w:szCs w:val="22"/>
        </w:rPr>
        <w:tab/>
      </w:r>
      <w:r w:rsidRPr="009C02AA">
        <w:rPr>
          <w:rFonts w:ascii="Arial" w:hAnsi="Arial" w:cs="Arial"/>
          <w:sz w:val="22"/>
          <w:szCs w:val="22"/>
        </w:rPr>
        <w:tab/>
      </w:r>
    </w:p>
    <w:p w14:paraId="42BF9695" w14:textId="77777777" w:rsidR="00F5131D" w:rsidRPr="009C02AA" w:rsidRDefault="00F5131D" w:rsidP="00F5131D">
      <w:pPr>
        <w:pStyle w:val="Textoindependiente"/>
        <w:jc w:val="both"/>
        <w:rPr>
          <w:rFonts w:ascii="Arial" w:hAnsi="Arial" w:cs="Arial"/>
          <w:b/>
          <w:sz w:val="22"/>
          <w:szCs w:val="22"/>
        </w:rPr>
      </w:pPr>
      <w:r w:rsidRPr="009C02AA">
        <w:rPr>
          <w:rFonts w:ascii="Arial" w:hAnsi="Arial" w:cs="Arial"/>
          <w:sz w:val="22"/>
          <w:szCs w:val="22"/>
        </w:rPr>
        <w:tab/>
      </w:r>
      <w:r w:rsidRPr="009C02AA">
        <w:rPr>
          <w:rFonts w:ascii="Arial" w:hAnsi="Arial" w:cs="Arial"/>
          <w:b/>
          <w:sz w:val="22"/>
          <w:szCs w:val="22"/>
        </w:rPr>
        <w:tab/>
      </w:r>
    </w:p>
    <w:p w14:paraId="4B009B1C"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Dar cubrimiento los siguientes amparos:</w:t>
      </w:r>
    </w:p>
    <w:p w14:paraId="714B57DC"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a. Predios labores operaciones</w:t>
      </w:r>
    </w:p>
    <w:p w14:paraId="72769931"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b. Responsabilidad civil patronal</w:t>
      </w:r>
    </w:p>
    <w:p w14:paraId="4ADFD9D2"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c. Responsabilidad Civil Cruzada</w:t>
      </w:r>
    </w:p>
    <w:p w14:paraId="08B43239"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d. Responsabilidad civil vehículos propios y no propios</w:t>
      </w:r>
    </w:p>
    <w:p w14:paraId="03F75B86"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e. Gastos médicos</w:t>
      </w:r>
    </w:p>
    <w:p w14:paraId="437EDA9A"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f. Contratistas</w:t>
      </w:r>
    </w:p>
    <w:p w14:paraId="74952540"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g. Bienes bajo cuidado, tenencia y control</w:t>
      </w:r>
    </w:p>
    <w:p w14:paraId="18C30A41"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h. Parqueaderos</w:t>
      </w:r>
    </w:p>
    <w:p w14:paraId="0D6D18C9" w14:textId="77777777" w:rsidR="00F5131D" w:rsidRPr="009C02AA" w:rsidRDefault="00F5131D" w:rsidP="00F5131D">
      <w:pPr>
        <w:pStyle w:val="Textoindependiente"/>
        <w:jc w:val="both"/>
        <w:rPr>
          <w:rFonts w:ascii="Arial" w:hAnsi="Arial" w:cs="Arial"/>
          <w:sz w:val="22"/>
          <w:szCs w:val="22"/>
        </w:rPr>
      </w:pPr>
      <w:r w:rsidRPr="009C02AA">
        <w:rPr>
          <w:rFonts w:ascii="Arial" w:hAnsi="Arial" w:cs="Arial"/>
          <w:sz w:val="22"/>
          <w:szCs w:val="22"/>
        </w:rPr>
        <w:t>i. Viajes al Exterior</w:t>
      </w:r>
    </w:p>
    <w:p w14:paraId="0CFA8019" w14:textId="5A16CDB1" w:rsidR="00F5131D" w:rsidRPr="009C02AA" w:rsidRDefault="00F5131D" w:rsidP="00F5131D">
      <w:pPr>
        <w:pStyle w:val="Textoindependiente"/>
        <w:rPr>
          <w:rFonts w:ascii="Arial" w:hAnsi="Arial" w:cs="Arial"/>
          <w:sz w:val="22"/>
          <w:szCs w:val="22"/>
        </w:rPr>
      </w:pPr>
      <w:r w:rsidRPr="009C02AA">
        <w:rPr>
          <w:rFonts w:ascii="Arial" w:hAnsi="Arial" w:cs="Arial"/>
          <w:sz w:val="22"/>
          <w:szCs w:val="22"/>
        </w:rPr>
        <w:t>j. Actividades- Campos deportivos)</w:t>
      </w:r>
    </w:p>
    <w:p w14:paraId="17840A1A" w14:textId="3F843633" w:rsidR="00F5131D" w:rsidRPr="009C02AA" w:rsidRDefault="00F5131D" w:rsidP="00F5131D">
      <w:pPr>
        <w:pStyle w:val="Textoindependiente"/>
        <w:rPr>
          <w:rFonts w:ascii="Arial" w:hAnsi="Arial" w:cs="Arial"/>
          <w:sz w:val="22"/>
          <w:szCs w:val="22"/>
          <w:lang w:val="es-ES_tradnl"/>
        </w:rPr>
      </w:pPr>
    </w:p>
    <w:tbl>
      <w:tblPr>
        <w:tblpPr w:leftFromText="141" w:rightFromText="141" w:vertAnchor="text" w:horzAnchor="margin" w:tblpXSpec="center" w:tblpY="67"/>
        <w:tblW w:w="8926" w:type="dxa"/>
        <w:tblCellMar>
          <w:left w:w="70" w:type="dxa"/>
          <w:right w:w="70" w:type="dxa"/>
        </w:tblCellMar>
        <w:tblLook w:val="04A0" w:firstRow="1" w:lastRow="0" w:firstColumn="1" w:lastColumn="0" w:noHBand="0" w:noVBand="1"/>
      </w:tblPr>
      <w:tblGrid>
        <w:gridCol w:w="4678"/>
        <w:gridCol w:w="2830"/>
        <w:gridCol w:w="1418"/>
      </w:tblGrid>
      <w:tr w:rsidR="00F5131D" w:rsidRPr="009C02AA" w14:paraId="32870570" w14:textId="77777777" w:rsidTr="001D3448">
        <w:trPr>
          <w:trHeight w:val="410"/>
          <w:tblHeader/>
        </w:trPr>
        <w:tc>
          <w:tcPr>
            <w:tcW w:w="8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E6FD0F" w14:textId="77777777" w:rsidR="00F5131D" w:rsidRPr="009C02AA" w:rsidRDefault="00F5131D" w:rsidP="000F1324">
            <w:pPr>
              <w:jc w:val="center"/>
              <w:rPr>
                <w:rFonts w:ascii="Arial Narrow" w:hAnsi="Arial Narrow" w:cs="Arial"/>
                <w:b/>
                <w:bCs/>
                <w:sz w:val="22"/>
                <w:szCs w:val="22"/>
                <w:u w:val="single"/>
                <w:lang w:val="es-MX" w:eastAsia="es-MX"/>
              </w:rPr>
            </w:pPr>
            <w:r w:rsidRPr="009C02AA">
              <w:rPr>
                <w:rFonts w:ascii="Arial Narrow" w:hAnsi="Arial Narrow" w:cs="Arial"/>
                <w:b/>
                <w:bCs/>
                <w:sz w:val="22"/>
                <w:szCs w:val="22"/>
                <w:u w:val="single"/>
                <w:lang w:val="es-MX" w:eastAsia="es-MX"/>
              </w:rPr>
              <w:t>AMPAROS OBLIGATORIOS</w:t>
            </w:r>
          </w:p>
        </w:tc>
      </w:tr>
      <w:tr w:rsidR="004A1268" w:rsidRPr="009C02AA" w14:paraId="271C5427" w14:textId="77777777" w:rsidTr="001D3448">
        <w:trPr>
          <w:trHeight w:val="1266"/>
          <w:tblHeader/>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E85D2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NOMBRE</w:t>
            </w:r>
          </w:p>
        </w:tc>
        <w:tc>
          <w:tcPr>
            <w:tcW w:w="28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495A6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SE PERMITE SUBLIMITAR (EL VALOR DEL SUBLÍMITE CORRESPONDE AL REQUERIDO POR LA ENTIDAD, POR LO CUAL PODRÁ SER AUMENTADO, PERO NO DISMINUIDO SO PENA DE RECHAZO DE LA PROPUESTA)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14:paraId="321D3F9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¿SE OTORGA EL AMPARO?  (INDICAR SOLAMENTE SI O NO)</w:t>
            </w:r>
          </w:p>
        </w:tc>
      </w:tr>
      <w:tr w:rsidR="004A1268" w:rsidRPr="009C02AA" w14:paraId="5C9AE74C"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511AC"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Actividades deportivas, eventos sociales y culturales dentro de los predios.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D139B1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432D178" w14:textId="77777777" w:rsidR="00F5131D" w:rsidRPr="009C02AA" w:rsidRDefault="00F5131D" w:rsidP="000F1324">
            <w:pPr>
              <w:jc w:val="center"/>
              <w:rPr>
                <w:rFonts w:ascii="Arial Narrow" w:hAnsi="Arial Narrow" w:cs="Arial"/>
                <w:b/>
                <w:bCs/>
                <w:lang w:val="es-MX" w:eastAsia="es-MX"/>
              </w:rPr>
            </w:pPr>
          </w:p>
        </w:tc>
      </w:tr>
      <w:tr w:rsidR="004A1268" w:rsidRPr="009C02AA" w14:paraId="2CB1EE25"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2E71"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Avisos, vallas y letreros dentro y fuera de los predios.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80A8B1A"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47874D6B" w14:textId="77777777" w:rsidR="00F5131D" w:rsidRPr="009C02AA" w:rsidRDefault="00F5131D" w:rsidP="000F1324">
            <w:pPr>
              <w:jc w:val="center"/>
              <w:rPr>
                <w:rFonts w:ascii="Arial Narrow" w:hAnsi="Arial Narrow" w:cs="Arial"/>
                <w:b/>
                <w:bCs/>
                <w:lang w:val="es-MX" w:eastAsia="es-MX"/>
              </w:rPr>
            </w:pPr>
          </w:p>
        </w:tc>
      </w:tr>
      <w:tr w:rsidR="004A1268" w:rsidRPr="009C02AA" w14:paraId="6D3DDD0E"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9C6FA"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Cobertura de lucro cesante para los terceros afectados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2F232DE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3A3C808" w14:textId="77777777" w:rsidR="00F5131D" w:rsidRPr="009C02AA" w:rsidRDefault="00F5131D" w:rsidP="000F1324">
            <w:pPr>
              <w:jc w:val="center"/>
              <w:rPr>
                <w:rFonts w:ascii="Arial Narrow" w:hAnsi="Arial Narrow" w:cs="Arial"/>
                <w:b/>
                <w:bCs/>
                <w:lang w:val="es-MX" w:eastAsia="es-MX"/>
              </w:rPr>
            </w:pPr>
          </w:p>
        </w:tc>
      </w:tr>
      <w:tr w:rsidR="004A1268" w:rsidRPr="009C02AA" w14:paraId="6267EE30"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64F8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Coberturas por disposiciones legales del Medio Ambiente</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F36E2F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7ADD241" w14:textId="77777777" w:rsidR="00F5131D" w:rsidRPr="009C02AA" w:rsidRDefault="00F5131D" w:rsidP="000F1324">
            <w:pPr>
              <w:jc w:val="center"/>
              <w:rPr>
                <w:rFonts w:ascii="Arial Narrow" w:hAnsi="Arial Narrow" w:cs="Arial"/>
                <w:b/>
                <w:bCs/>
                <w:lang w:val="es-MX" w:eastAsia="es-MX"/>
              </w:rPr>
            </w:pPr>
          </w:p>
        </w:tc>
      </w:tr>
      <w:tr w:rsidR="004A1268" w:rsidRPr="009C02AA" w14:paraId="75745F68"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99AE7" w14:textId="406B6968"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Contaminación ambiental: siempre y cuando sea </w:t>
            </w:r>
            <w:r w:rsidR="00462249" w:rsidRPr="009C02AA">
              <w:rPr>
                <w:rFonts w:ascii="Arial Narrow" w:hAnsi="Arial Narrow" w:cs="Arial"/>
                <w:lang w:val="es-MX" w:eastAsia="es-MX"/>
              </w:rPr>
              <w:t>súbita</w:t>
            </w:r>
            <w:r w:rsidRPr="009C02AA">
              <w:rPr>
                <w:rFonts w:ascii="Arial Narrow" w:hAnsi="Arial Narrow" w:cs="Arial"/>
                <w:lang w:val="es-MX" w:eastAsia="es-MX"/>
              </w:rPr>
              <w:t xml:space="preserve"> e imprevista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F28663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4BE6EF3A" w14:textId="77777777" w:rsidR="00F5131D" w:rsidRPr="009C02AA" w:rsidRDefault="00F5131D" w:rsidP="000F1324">
            <w:pPr>
              <w:jc w:val="center"/>
              <w:rPr>
                <w:rFonts w:ascii="Arial Narrow" w:hAnsi="Arial Narrow" w:cs="Arial"/>
                <w:b/>
                <w:bCs/>
                <w:lang w:val="es-MX" w:eastAsia="es-MX"/>
              </w:rPr>
            </w:pPr>
          </w:p>
        </w:tc>
      </w:tr>
      <w:tr w:rsidR="004A1268" w:rsidRPr="009C02AA" w14:paraId="40DB6015" w14:textId="77777777" w:rsidTr="00B05425">
        <w:trPr>
          <w:trHeight w:val="38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02BC"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Contaminación Súbita y Accidental e imprevista. (Excluye contaminación paulatina).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32DE93C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FD81CF3" w14:textId="77777777" w:rsidR="00F5131D" w:rsidRPr="009C02AA" w:rsidRDefault="00F5131D" w:rsidP="000F1324">
            <w:pPr>
              <w:jc w:val="center"/>
              <w:rPr>
                <w:rFonts w:ascii="Arial Narrow" w:hAnsi="Arial Narrow" w:cs="Arial"/>
                <w:b/>
                <w:bCs/>
                <w:lang w:val="es-MX" w:eastAsia="es-MX"/>
              </w:rPr>
            </w:pPr>
          </w:p>
        </w:tc>
      </w:tr>
      <w:tr w:rsidR="004A1268" w:rsidRPr="009C02AA" w14:paraId="35E2E03A"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DC3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Contratistas y Subcontratistas independientes. Esta cobertura opera en exceso de las pólizas del contratista o subcontratista.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16B35D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8FCD0CC" w14:textId="77777777" w:rsidR="00F5131D" w:rsidRPr="009C02AA" w:rsidRDefault="00F5131D" w:rsidP="000F1324">
            <w:pPr>
              <w:jc w:val="center"/>
              <w:rPr>
                <w:rFonts w:ascii="Arial Narrow" w:hAnsi="Arial Narrow" w:cs="Arial"/>
                <w:b/>
                <w:bCs/>
                <w:lang w:val="es-MX" w:eastAsia="es-MX"/>
              </w:rPr>
            </w:pPr>
          </w:p>
        </w:tc>
      </w:tr>
      <w:tr w:rsidR="004A1268" w:rsidRPr="009C02AA" w14:paraId="1D6B7E8F" w14:textId="77777777" w:rsidTr="00B05425">
        <w:trPr>
          <w:trHeight w:val="33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DACC"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lastRenderedPageBreak/>
              <w:t>Daño Moral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1096BA2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016F1454" w14:textId="77777777" w:rsidR="00F5131D" w:rsidRPr="009C02AA" w:rsidRDefault="00F5131D" w:rsidP="000F1324">
            <w:pPr>
              <w:jc w:val="center"/>
              <w:rPr>
                <w:rFonts w:ascii="Arial Narrow" w:hAnsi="Arial Narrow" w:cs="Arial"/>
                <w:b/>
                <w:bCs/>
                <w:lang w:val="es-MX" w:eastAsia="es-MX"/>
              </w:rPr>
            </w:pPr>
          </w:p>
        </w:tc>
      </w:tr>
      <w:tr w:rsidR="004A1268" w:rsidRPr="009C02AA" w14:paraId="43D10D35" w14:textId="77777777" w:rsidTr="00B05425">
        <w:trPr>
          <w:trHeight w:val="4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F597" w14:textId="381537A2"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Gastos médicos, hospitalarios y traslado de </w:t>
            </w:r>
            <w:r w:rsidR="00613D7C" w:rsidRPr="009C02AA">
              <w:rPr>
                <w:rFonts w:ascii="Arial Narrow" w:hAnsi="Arial Narrow" w:cs="Arial"/>
                <w:lang w:val="es-MX" w:eastAsia="es-MX"/>
              </w:rPr>
              <w:t>víctimas</w:t>
            </w:r>
            <w:r w:rsidRPr="009C02AA">
              <w:rPr>
                <w:rFonts w:ascii="Arial Narrow" w:hAnsi="Arial Narrow" w:cs="Arial"/>
                <w:lang w:val="es-MX" w:eastAsia="es-MX"/>
              </w:rPr>
              <w:t xml:space="preserve"> incluyendo personal del asegurado. </w:t>
            </w:r>
            <w:r w:rsidRPr="009C02AA">
              <w:rPr>
                <w:rFonts w:ascii="Arial Narrow" w:hAnsi="Arial Narrow" w:cs="Arial"/>
                <w:lang w:val="es-MX" w:eastAsia="es-MX"/>
              </w:rPr>
              <w:br/>
              <w:t xml:space="preserve">La compañía cubre, con sujeción a las condiciones de este seguro, los gastos razonables que se causen por concepto de primeros auxilios inmediatos, servicios médicos, quirúrgicos, de ambulancia, de hospital, de enfermedades y drogas, como consecuencia de lesiones corporales producidas a terceros en desarrollo de las actividades específicamente amparadas bajo las condiciones particulares de la presente póliza, incluyendo infección o enfermedad producida por los semovientes. El amparo que mediante esta sección se otorga es independiente del de Responsabilidad </w:t>
            </w:r>
            <w:proofErr w:type="gramStart"/>
            <w:r w:rsidRPr="009C02AA">
              <w:rPr>
                <w:rFonts w:ascii="Arial Narrow" w:hAnsi="Arial Narrow" w:cs="Arial"/>
                <w:lang w:val="es-MX" w:eastAsia="es-MX"/>
              </w:rPr>
              <w:t>y</w:t>
            </w:r>
            <w:proofErr w:type="gramEnd"/>
            <w:r w:rsidRPr="009C02AA">
              <w:rPr>
                <w:rFonts w:ascii="Arial Narrow" w:hAnsi="Arial Narrow" w:cs="Arial"/>
                <w:lang w:val="es-MX" w:eastAsia="es-MX"/>
              </w:rPr>
              <w:t xml:space="preserve"> por consiguiente, los pagos que por dicho concepto se realizan, en ningún caso pueden ser interpretados como aceptación tácita de responsabilidad.  </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0F46555"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 xml:space="preserve">SI - Sublímite </w:t>
            </w:r>
            <w:r w:rsidRPr="009C02AA">
              <w:rPr>
                <w:rFonts w:ascii="Arial Narrow" w:hAnsi="Arial Narrow" w:cs="Arial"/>
                <w:b/>
                <w:bCs/>
                <w:lang w:val="es-MX" w:eastAsia="es-MX"/>
              </w:rPr>
              <w:t>$100.000.000</w:t>
            </w:r>
            <w:r w:rsidRPr="009C02AA">
              <w:rPr>
                <w:rFonts w:ascii="Arial Narrow" w:hAnsi="Arial Narrow" w:cs="Arial"/>
                <w:lang w:val="es-MX" w:eastAsia="es-MX"/>
              </w:rPr>
              <w:t xml:space="preserve"> por persona / </w:t>
            </w:r>
            <w:r w:rsidRPr="009C02AA">
              <w:rPr>
                <w:rFonts w:ascii="Arial Narrow" w:hAnsi="Arial Narrow" w:cs="Arial"/>
                <w:b/>
                <w:bCs/>
                <w:lang w:val="es-MX" w:eastAsia="es-MX"/>
              </w:rPr>
              <w:t>$500.000.000</w:t>
            </w:r>
            <w:r w:rsidRPr="009C02AA">
              <w:rPr>
                <w:rFonts w:ascii="Arial Narrow" w:hAnsi="Arial Narrow" w:cs="Arial"/>
                <w:lang w:val="es-MX" w:eastAsia="es-MX"/>
              </w:rPr>
              <w:t xml:space="preserve"> vigencia. </w:t>
            </w:r>
          </w:p>
        </w:tc>
        <w:tc>
          <w:tcPr>
            <w:tcW w:w="1418" w:type="dxa"/>
            <w:tcBorders>
              <w:top w:val="single" w:sz="4" w:space="0" w:color="auto"/>
              <w:left w:val="nil"/>
              <w:bottom w:val="single" w:sz="4" w:space="0" w:color="auto"/>
              <w:right w:val="single" w:sz="4" w:space="0" w:color="000000"/>
            </w:tcBorders>
            <w:shd w:val="clear" w:color="auto" w:fill="auto"/>
          </w:tcPr>
          <w:p w14:paraId="3AE023FA" w14:textId="77777777" w:rsidR="00F5131D" w:rsidRPr="009C02AA" w:rsidRDefault="00F5131D" w:rsidP="000F1324">
            <w:pPr>
              <w:jc w:val="center"/>
              <w:rPr>
                <w:rFonts w:ascii="Arial Narrow" w:hAnsi="Arial Narrow" w:cs="Arial"/>
                <w:lang w:val="es-MX" w:eastAsia="es-MX"/>
              </w:rPr>
            </w:pPr>
          </w:p>
        </w:tc>
      </w:tr>
      <w:tr w:rsidR="004A1268" w:rsidRPr="009C02AA" w14:paraId="1CCABF00"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71F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Operaciones de cargue y descargue bienes y mercancías, incluyendo aquellos de naturaleza azarosa o inflamable</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DC4BDB0"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0FADE22E" w14:textId="77777777" w:rsidR="00F5131D" w:rsidRPr="009C02AA" w:rsidRDefault="00F5131D" w:rsidP="000F1324">
            <w:pPr>
              <w:jc w:val="center"/>
              <w:rPr>
                <w:rFonts w:ascii="Arial Narrow" w:hAnsi="Arial Narrow" w:cs="Arial"/>
                <w:b/>
                <w:bCs/>
                <w:lang w:val="es-MX" w:eastAsia="es-MX"/>
              </w:rPr>
            </w:pPr>
          </w:p>
        </w:tc>
      </w:tr>
      <w:tr w:rsidR="004A1268" w:rsidRPr="009C02AA" w14:paraId="7AF0F3FB"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36F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Pagos Suplementarios (Presentación de cauciones, Condena en costas e intereses de mora acumulados a cargo del asegurado, demás gastos razonables).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21609FD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2E1C937" w14:textId="77777777" w:rsidR="00F5131D" w:rsidRPr="009C02AA" w:rsidRDefault="00F5131D" w:rsidP="000F1324">
            <w:pPr>
              <w:jc w:val="center"/>
              <w:rPr>
                <w:rFonts w:ascii="Arial Narrow" w:hAnsi="Arial Narrow" w:cs="Arial"/>
                <w:b/>
                <w:bCs/>
                <w:lang w:val="es-MX" w:eastAsia="es-MX"/>
              </w:rPr>
            </w:pPr>
          </w:p>
        </w:tc>
      </w:tr>
      <w:tr w:rsidR="004A1268" w:rsidRPr="009C02AA" w14:paraId="06E13DEF"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CDC72"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Parqueaderos, incluyendo daños y/o hurto a vehículos y/o a sus accesorios, sean de terceros o de funcionarios</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3631C96C"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 Sublímite 25%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2F08FD11" w14:textId="77777777" w:rsidR="00F5131D" w:rsidRPr="009C02AA" w:rsidRDefault="00F5131D" w:rsidP="000F1324">
            <w:pPr>
              <w:jc w:val="center"/>
              <w:rPr>
                <w:rFonts w:ascii="Arial Narrow" w:hAnsi="Arial Narrow" w:cs="Arial"/>
                <w:lang w:val="es-MX" w:eastAsia="es-MX"/>
              </w:rPr>
            </w:pPr>
          </w:p>
        </w:tc>
      </w:tr>
      <w:tr w:rsidR="004A1268" w:rsidRPr="009C02AA" w14:paraId="40509CD5" w14:textId="77777777" w:rsidTr="00B05425">
        <w:trPr>
          <w:trHeight w:val="38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BB9D"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Participación del asegurado en Ferias y exposiciones Nacionales y Eventos relacionados   con su objeto social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65573BF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5EA37872" w14:textId="77777777" w:rsidR="00F5131D" w:rsidRPr="009C02AA" w:rsidRDefault="00F5131D" w:rsidP="000F1324">
            <w:pPr>
              <w:jc w:val="center"/>
              <w:rPr>
                <w:rFonts w:ascii="Arial Narrow" w:hAnsi="Arial Narrow" w:cs="Arial"/>
                <w:b/>
                <w:bCs/>
                <w:lang w:val="es-MX" w:eastAsia="es-MX"/>
              </w:rPr>
            </w:pPr>
          </w:p>
        </w:tc>
      </w:tr>
      <w:tr w:rsidR="004A1268" w:rsidRPr="009C02AA" w14:paraId="1E130BE8"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750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Polución y contaminación accidental. </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69FDC6C"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 Sublímite 25%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3DD7E257" w14:textId="77777777" w:rsidR="00F5131D" w:rsidRPr="009C02AA" w:rsidRDefault="00F5131D" w:rsidP="000F1324">
            <w:pPr>
              <w:jc w:val="center"/>
              <w:rPr>
                <w:rFonts w:ascii="Arial Narrow" w:hAnsi="Arial Narrow" w:cs="Arial"/>
                <w:lang w:val="es-MX" w:eastAsia="es-MX"/>
              </w:rPr>
            </w:pPr>
          </w:p>
        </w:tc>
      </w:tr>
      <w:tr w:rsidR="004A1268" w:rsidRPr="009C02AA" w14:paraId="6850750F" w14:textId="77777777" w:rsidTr="00B05425">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9720" w14:textId="77777777" w:rsidR="00F5131D" w:rsidRPr="009C02AA" w:rsidRDefault="00F5131D" w:rsidP="000F1324">
            <w:pPr>
              <w:rPr>
                <w:rFonts w:ascii="Arial Narrow" w:hAnsi="Arial Narrow" w:cs="Arial"/>
                <w:lang w:val="es-MX" w:eastAsia="es-MX"/>
              </w:rPr>
            </w:pPr>
            <w:r w:rsidRPr="009C02AA">
              <w:rPr>
                <w:rFonts w:ascii="Arial Narrow" w:hAnsi="Arial Narrow" w:cs="Arial"/>
                <w:lang w:val="es-MX" w:eastAsia="es-MX"/>
              </w:rPr>
              <w:t>Posesión, uso y mantenimiento de depósitos, tanques y tuberías, ubicados o instalados dentro de los predios del asegurado.</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6CFE8A47"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C0BB5F5" w14:textId="77777777" w:rsidR="00F5131D" w:rsidRPr="009C02AA" w:rsidRDefault="00F5131D" w:rsidP="000F1324">
            <w:pPr>
              <w:jc w:val="center"/>
              <w:rPr>
                <w:rFonts w:ascii="Arial Narrow" w:hAnsi="Arial Narrow" w:cs="Arial"/>
                <w:b/>
                <w:bCs/>
                <w:lang w:val="es-MX" w:eastAsia="es-MX"/>
              </w:rPr>
            </w:pPr>
          </w:p>
        </w:tc>
      </w:tr>
      <w:tr w:rsidR="004A1268" w:rsidRPr="009C02AA" w14:paraId="306CBFAC" w14:textId="77777777" w:rsidTr="00B05425">
        <w:trPr>
          <w:trHeight w:val="31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7A06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Predios labores y operaciones, (incluyendo daño y/o perjuicio patrimonial o extrapatrimonial)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6C28FF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31193E03" w14:textId="77777777" w:rsidR="00F5131D" w:rsidRPr="009C02AA" w:rsidRDefault="00F5131D" w:rsidP="000F1324">
            <w:pPr>
              <w:jc w:val="center"/>
              <w:rPr>
                <w:rFonts w:ascii="Arial Narrow" w:hAnsi="Arial Narrow" w:cs="Arial"/>
                <w:b/>
                <w:bCs/>
                <w:lang w:val="es-MX" w:eastAsia="es-MX"/>
              </w:rPr>
            </w:pPr>
          </w:p>
        </w:tc>
      </w:tr>
      <w:tr w:rsidR="004A1268" w:rsidRPr="009C02AA" w14:paraId="6F520F2B" w14:textId="77777777" w:rsidTr="00B05425">
        <w:trPr>
          <w:trHeight w:val="39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075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Propietarios, arrendatarios y poseedores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03E191D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FA4C622" w14:textId="77777777" w:rsidR="00F5131D" w:rsidRPr="009C02AA" w:rsidRDefault="00F5131D" w:rsidP="000F1324">
            <w:pPr>
              <w:jc w:val="center"/>
              <w:rPr>
                <w:rFonts w:ascii="Arial Narrow" w:hAnsi="Arial Narrow" w:cs="Arial"/>
                <w:b/>
                <w:bCs/>
                <w:lang w:val="es-MX" w:eastAsia="es-MX"/>
              </w:rPr>
            </w:pPr>
          </w:p>
        </w:tc>
      </w:tr>
      <w:tr w:rsidR="004A1268" w:rsidRPr="009C02AA" w14:paraId="5ACE9482"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D889"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Responsabilidad Civil Cruzada (Esta cobertura opera en exceso del valor indemnizado por las pólizas de los contratistas o subcontratistas).</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7FABD99B"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 Sublimite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7EC80757" w14:textId="77777777" w:rsidR="00F5131D" w:rsidRPr="009C02AA" w:rsidRDefault="00F5131D" w:rsidP="000F1324">
            <w:pPr>
              <w:jc w:val="center"/>
              <w:rPr>
                <w:rFonts w:ascii="Arial Narrow" w:hAnsi="Arial Narrow" w:cs="Arial"/>
                <w:lang w:val="es-MX" w:eastAsia="es-MX"/>
              </w:rPr>
            </w:pPr>
          </w:p>
        </w:tc>
      </w:tr>
      <w:tr w:rsidR="004A1268" w:rsidRPr="009C02AA" w14:paraId="3304077F" w14:textId="77777777" w:rsidTr="00B05425">
        <w:trPr>
          <w:trHeight w:val="557"/>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1B77" w14:textId="77777777" w:rsidR="00F5131D" w:rsidRPr="009C02AA" w:rsidRDefault="00F5131D" w:rsidP="004A1268">
            <w:pPr>
              <w:jc w:val="both"/>
              <w:rPr>
                <w:rFonts w:ascii="Arial Narrow" w:hAnsi="Arial Narrow" w:cs="Arial"/>
                <w:lang w:val="es-MX" w:eastAsia="es-MX"/>
              </w:rPr>
            </w:pPr>
            <w:r w:rsidRPr="009C02AA">
              <w:rPr>
                <w:rFonts w:ascii="Arial Narrow" w:hAnsi="Arial Narrow" w:cs="Arial"/>
                <w:lang w:val="es-MX" w:eastAsia="es-MX"/>
              </w:rPr>
              <w:t xml:space="preserve">Responsabilidad civil del asegurado frente a familiares de los trabajadores. Queda expresamente convenido y acordado que </w:t>
            </w:r>
            <w:r w:rsidRPr="009C02AA">
              <w:rPr>
                <w:rFonts w:ascii="Arial Narrow" w:hAnsi="Arial Narrow" w:cs="Arial"/>
                <w:lang w:val="es-MX" w:eastAsia="es-MX"/>
              </w:rPr>
              <w:lastRenderedPageBreak/>
              <w:t>para efectos de este seguro se entenderán como terceros los familiares del personal del asegurado, siempre y cuando los mismos no tengan relación contractual con la Entidad. De igual forma para los efectos de este seguro los niños, niñas y adolescentes, se considerarán terceros.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E3E6EB5" w14:textId="77777777" w:rsidR="00F5131D" w:rsidRPr="009C02AA" w:rsidRDefault="00F5131D" w:rsidP="004A1268">
            <w:pPr>
              <w:jc w:val="center"/>
              <w:rPr>
                <w:rFonts w:ascii="Arial Narrow" w:hAnsi="Arial Narrow" w:cs="Arial"/>
                <w:b/>
                <w:bCs/>
                <w:lang w:val="es-MX" w:eastAsia="es-MX"/>
              </w:rPr>
            </w:pPr>
            <w:r w:rsidRPr="009C02AA">
              <w:rPr>
                <w:rFonts w:ascii="Arial Narrow" w:hAnsi="Arial Narrow" w:cs="Arial"/>
                <w:b/>
                <w:bCs/>
                <w:lang w:val="es-MX" w:eastAsia="es-MX"/>
              </w:rPr>
              <w:lastRenderedPageBreak/>
              <w:t>NO</w:t>
            </w:r>
          </w:p>
        </w:tc>
        <w:tc>
          <w:tcPr>
            <w:tcW w:w="1418" w:type="dxa"/>
            <w:tcBorders>
              <w:top w:val="single" w:sz="4" w:space="0" w:color="auto"/>
              <w:left w:val="nil"/>
              <w:bottom w:val="single" w:sz="4" w:space="0" w:color="auto"/>
              <w:right w:val="single" w:sz="4" w:space="0" w:color="auto"/>
            </w:tcBorders>
            <w:shd w:val="clear" w:color="auto" w:fill="auto"/>
          </w:tcPr>
          <w:p w14:paraId="3C2A04B9" w14:textId="77777777" w:rsidR="00F5131D" w:rsidRPr="009C02AA" w:rsidRDefault="00F5131D" w:rsidP="004A1268">
            <w:pPr>
              <w:jc w:val="center"/>
              <w:rPr>
                <w:rFonts w:ascii="Arial Narrow" w:hAnsi="Arial Narrow" w:cs="Arial"/>
                <w:b/>
                <w:bCs/>
                <w:lang w:val="es-MX" w:eastAsia="es-MX"/>
              </w:rPr>
            </w:pPr>
          </w:p>
        </w:tc>
      </w:tr>
      <w:tr w:rsidR="004A1268" w:rsidRPr="009C02AA" w14:paraId="14B8EFDD" w14:textId="77777777" w:rsidTr="00B05425">
        <w:trPr>
          <w:trHeight w:val="46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06841" w14:textId="77777777" w:rsidR="00F5131D" w:rsidRPr="009C02AA" w:rsidRDefault="00F5131D" w:rsidP="004A1268">
            <w:pPr>
              <w:jc w:val="both"/>
              <w:rPr>
                <w:rFonts w:ascii="Arial Narrow" w:hAnsi="Arial Narrow" w:cs="Arial"/>
                <w:lang w:val="es-MX" w:eastAsia="es-MX"/>
              </w:rPr>
            </w:pPr>
            <w:r w:rsidRPr="009C02AA">
              <w:rPr>
                <w:rFonts w:ascii="Arial Narrow" w:hAnsi="Arial Narrow" w:cs="Arial"/>
                <w:lang w:val="es-MX" w:eastAsia="es-MX"/>
              </w:rPr>
              <w:t>Responsabilidad Civil Patronal.</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70CC6CA3" w14:textId="77777777" w:rsidR="00F5131D" w:rsidRPr="009C02AA" w:rsidRDefault="00F5131D" w:rsidP="004A1268">
            <w:pPr>
              <w:jc w:val="center"/>
              <w:rPr>
                <w:rFonts w:ascii="Arial Narrow" w:hAnsi="Arial Narrow" w:cs="Arial"/>
                <w:lang w:val="es-MX" w:eastAsia="es-MX"/>
              </w:rPr>
            </w:pPr>
            <w:r w:rsidRPr="009C02AA">
              <w:rPr>
                <w:rFonts w:ascii="Arial Narrow" w:hAnsi="Arial Narrow" w:cs="Arial"/>
                <w:lang w:val="es-MX" w:eastAsia="es-MX"/>
              </w:rPr>
              <w:t>SI- Sublimite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6D70A00C" w14:textId="77777777" w:rsidR="00F5131D" w:rsidRPr="009C02AA" w:rsidRDefault="00F5131D" w:rsidP="004A1268">
            <w:pPr>
              <w:jc w:val="center"/>
              <w:rPr>
                <w:rFonts w:ascii="Arial Narrow" w:hAnsi="Arial Narrow" w:cs="Arial"/>
                <w:lang w:val="es-MX" w:eastAsia="es-MX"/>
              </w:rPr>
            </w:pPr>
          </w:p>
        </w:tc>
      </w:tr>
      <w:tr w:rsidR="004A1268" w:rsidRPr="009C02AA" w14:paraId="736CB4B2" w14:textId="77777777" w:rsidTr="00B05425">
        <w:trPr>
          <w:trHeight w:val="69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9C5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Responsabilidad civil de la Entidad frente a visitantes de los predios de la Entidad y demás lugares administrados o bajo su responsabilidad o de terceros.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6539ACFF"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0AE8D39" w14:textId="77777777" w:rsidR="00F5131D" w:rsidRPr="009C02AA" w:rsidRDefault="00F5131D" w:rsidP="000F1324">
            <w:pPr>
              <w:jc w:val="center"/>
              <w:rPr>
                <w:rFonts w:ascii="Arial Narrow" w:hAnsi="Arial Narrow" w:cs="Arial"/>
                <w:b/>
                <w:bCs/>
                <w:lang w:val="es-MX" w:eastAsia="es-MX"/>
              </w:rPr>
            </w:pPr>
          </w:p>
        </w:tc>
      </w:tr>
      <w:tr w:rsidR="004A1268" w:rsidRPr="009C02AA" w14:paraId="154EA0E8" w14:textId="77777777" w:rsidTr="00B05425">
        <w:trPr>
          <w:trHeight w:val="69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0D92"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Responsabilidad Civil como consecuencia de montajes o ejecución de obras. Esta cobertura operará en exceso de las pólizas del contratista o subcontratista.</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8DE6C17"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 Sublimite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57E55DDC" w14:textId="77777777" w:rsidR="00F5131D" w:rsidRPr="009C02AA" w:rsidRDefault="00F5131D" w:rsidP="000F1324">
            <w:pPr>
              <w:jc w:val="center"/>
              <w:rPr>
                <w:rFonts w:ascii="Arial Narrow" w:hAnsi="Arial Narrow" w:cs="Arial"/>
                <w:lang w:val="es-MX" w:eastAsia="es-MX"/>
              </w:rPr>
            </w:pPr>
          </w:p>
        </w:tc>
      </w:tr>
      <w:tr w:rsidR="004A1268" w:rsidRPr="009C02AA" w14:paraId="472A1928" w14:textId="77777777" w:rsidTr="00B05425">
        <w:trPr>
          <w:trHeight w:val="703"/>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47FB1E9" w14:textId="77777777" w:rsidR="00F5131D" w:rsidRPr="009C02AA" w:rsidRDefault="00F5131D" w:rsidP="000F1324">
            <w:pPr>
              <w:rPr>
                <w:rFonts w:ascii="Arial Narrow" w:hAnsi="Arial Narrow" w:cs="Arial"/>
                <w:lang w:val="es-MX" w:eastAsia="es-MX"/>
              </w:rPr>
            </w:pPr>
            <w:r w:rsidRPr="009C02AA">
              <w:rPr>
                <w:rFonts w:ascii="Arial Narrow" w:hAnsi="Arial Narrow" w:cs="Arial"/>
                <w:lang w:val="es-MX" w:eastAsia="es-MX"/>
              </w:rPr>
              <w:t>Responsabilidad civil por daños a bienes de empleados y visitantes, excluyendo dineros y joyas. Para que la cobertura opere se requiere demostrar el ingreso del bien al inmueble a través del registro en portería o mediante cualquier otro medio idóneo.</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31D8F204"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 Sublimite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6AC94A09" w14:textId="77777777" w:rsidR="00F5131D" w:rsidRPr="009C02AA" w:rsidRDefault="00F5131D" w:rsidP="000F1324">
            <w:pPr>
              <w:jc w:val="center"/>
              <w:rPr>
                <w:rFonts w:ascii="Arial Narrow" w:hAnsi="Arial Narrow" w:cs="Arial"/>
                <w:lang w:val="es-MX" w:eastAsia="es-MX"/>
              </w:rPr>
            </w:pPr>
          </w:p>
        </w:tc>
      </w:tr>
      <w:tr w:rsidR="004A1268" w:rsidRPr="009C02AA" w14:paraId="62E78CAF" w14:textId="77777777" w:rsidTr="00B05425">
        <w:trPr>
          <w:trHeight w:val="54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DDF0"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Responsabilidad Civil por el uso de escoltas, personal de vigilancia y uso de perros guardianes. (Nota: En caso de firmas externas, esta cobertura operará en exceso de la póliza exigida para la empresa de vigilancia).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63601D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0F0D9FC" w14:textId="77777777" w:rsidR="00F5131D" w:rsidRPr="009C02AA" w:rsidRDefault="00F5131D" w:rsidP="000F1324">
            <w:pPr>
              <w:jc w:val="center"/>
              <w:rPr>
                <w:rFonts w:ascii="Arial Narrow" w:hAnsi="Arial Narrow" w:cs="Arial"/>
                <w:b/>
                <w:bCs/>
                <w:lang w:val="es-MX" w:eastAsia="es-MX"/>
              </w:rPr>
            </w:pPr>
          </w:p>
        </w:tc>
      </w:tr>
      <w:tr w:rsidR="004A1268" w:rsidRPr="009C02AA" w14:paraId="614E7171" w14:textId="77777777" w:rsidTr="00B05425">
        <w:trPr>
          <w:trHeight w:val="46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D0464"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Responsabilidad civil por el uso y/o posesión de vehículos no propios, incluidos los vehículos de los funcionarios en desarrollo de actividades para el asegurado.</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566E62F8"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 Sublimite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63D79A7C" w14:textId="77777777" w:rsidR="00F5131D" w:rsidRPr="009C02AA" w:rsidRDefault="00F5131D" w:rsidP="000F1324">
            <w:pPr>
              <w:jc w:val="center"/>
              <w:rPr>
                <w:rFonts w:ascii="Arial Narrow" w:hAnsi="Arial Narrow" w:cs="Arial"/>
                <w:lang w:val="es-MX" w:eastAsia="es-MX"/>
              </w:rPr>
            </w:pPr>
          </w:p>
        </w:tc>
      </w:tr>
      <w:tr w:rsidR="004A1268" w:rsidRPr="009C02AA" w14:paraId="2906A992" w14:textId="77777777" w:rsidTr="00B05425">
        <w:trPr>
          <w:trHeight w:val="5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F98F"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Responsabilidad civil por el uso y/o posesión de vehículos propios, esta cobertura opera en exceso de los amparos de responsabilidad civil extracontractual de la póliza de automóviles.</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50C9FF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 Sublimite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5060B4D8" w14:textId="77777777" w:rsidR="00F5131D" w:rsidRPr="009C02AA" w:rsidRDefault="00F5131D" w:rsidP="000F1324">
            <w:pPr>
              <w:jc w:val="center"/>
              <w:rPr>
                <w:rFonts w:ascii="Arial Narrow" w:hAnsi="Arial Narrow" w:cs="Arial"/>
                <w:lang w:val="es-MX" w:eastAsia="es-MX"/>
              </w:rPr>
            </w:pPr>
          </w:p>
        </w:tc>
      </w:tr>
      <w:tr w:rsidR="004A1268" w:rsidRPr="009C02AA" w14:paraId="76385C3F"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1D7A"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Restaurantes, casinos, campos deportivos y cafeterías.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60BD08C"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E4C752F" w14:textId="77777777" w:rsidR="00F5131D" w:rsidRPr="009C02AA" w:rsidRDefault="00F5131D" w:rsidP="000F1324">
            <w:pPr>
              <w:jc w:val="center"/>
              <w:rPr>
                <w:rFonts w:ascii="Arial Narrow" w:hAnsi="Arial Narrow" w:cs="Arial"/>
                <w:b/>
                <w:bCs/>
                <w:lang w:val="es-MX" w:eastAsia="es-MX"/>
              </w:rPr>
            </w:pPr>
          </w:p>
        </w:tc>
      </w:tr>
      <w:tr w:rsidR="004A1268" w:rsidRPr="009C02AA" w14:paraId="0EDD6BE7" w14:textId="77777777" w:rsidTr="00B05425">
        <w:trPr>
          <w:trHeight w:val="303"/>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7C45C"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 xml:space="preserve">Suministro de Alimentos y bebidas a terceros por el asegurado, o por contratistas, o por subcontratistas. </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574F7C7"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03527EF7" w14:textId="77777777" w:rsidR="00F5131D" w:rsidRPr="009C02AA" w:rsidRDefault="00F5131D" w:rsidP="000F1324">
            <w:pPr>
              <w:jc w:val="center"/>
              <w:rPr>
                <w:rFonts w:ascii="Arial Narrow" w:hAnsi="Arial Narrow" w:cs="Arial"/>
                <w:b/>
                <w:bCs/>
                <w:lang w:val="es-MX" w:eastAsia="es-MX"/>
              </w:rPr>
            </w:pPr>
          </w:p>
        </w:tc>
      </w:tr>
      <w:tr w:rsidR="004A1268" w:rsidRPr="009C02AA" w14:paraId="5CF68029"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29CD"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Transporte de mercancías y demás bienes dentro de los predios, incluyendo aquellos de naturaleza azarosa o inflamable, necesarias para el cabal funcionamiento de la Entidad.</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92D86BE"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62972F17" w14:textId="77777777" w:rsidR="00F5131D" w:rsidRPr="009C02AA" w:rsidRDefault="00F5131D" w:rsidP="000F1324">
            <w:pPr>
              <w:jc w:val="center"/>
              <w:rPr>
                <w:rFonts w:ascii="Arial Narrow" w:hAnsi="Arial Narrow" w:cs="Arial"/>
                <w:b/>
                <w:bCs/>
                <w:lang w:val="es-MX" w:eastAsia="es-MX"/>
              </w:rPr>
            </w:pPr>
          </w:p>
        </w:tc>
      </w:tr>
      <w:tr w:rsidR="004A1268" w:rsidRPr="009C02AA" w14:paraId="397A2EBF" w14:textId="77777777" w:rsidTr="00B05425">
        <w:trPr>
          <w:trHeight w:val="5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99E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Uso de armas de fuego por parte de vigilantes y funcionarios y errores de puntería. Nota: En caso de firmas externas, esta cobertura operará en exceso de la póliza exigida para la empresa de vigilancia.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0E13506"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ABC00DF" w14:textId="77777777" w:rsidR="00F5131D" w:rsidRPr="009C02AA" w:rsidRDefault="00F5131D" w:rsidP="000F1324">
            <w:pPr>
              <w:jc w:val="center"/>
              <w:rPr>
                <w:rFonts w:ascii="Arial Narrow" w:hAnsi="Arial Narrow" w:cs="Arial"/>
                <w:b/>
                <w:bCs/>
                <w:lang w:val="es-MX" w:eastAsia="es-MX"/>
              </w:rPr>
            </w:pPr>
          </w:p>
        </w:tc>
      </w:tr>
      <w:tr w:rsidR="004A1268" w:rsidRPr="009C02AA" w14:paraId="13C20CD3"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3705"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lastRenderedPageBreak/>
              <w:t>Uso de ascensores, elevadores, escaleras automáticas, montacargas, grúas, puentes grúas, equipos de trabajo y de transporte dentro o fuera de los predios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92B884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2618780B" w14:textId="77777777" w:rsidR="00F5131D" w:rsidRPr="009C02AA" w:rsidRDefault="00F5131D" w:rsidP="000F1324">
            <w:pPr>
              <w:jc w:val="center"/>
              <w:rPr>
                <w:rFonts w:ascii="Arial Narrow" w:hAnsi="Arial Narrow" w:cs="Arial"/>
                <w:b/>
                <w:bCs/>
                <w:lang w:val="es-MX" w:eastAsia="es-MX"/>
              </w:rPr>
            </w:pPr>
          </w:p>
        </w:tc>
      </w:tr>
      <w:tr w:rsidR="004A1268" w:rsidRPr="009C02AA" w14:paraId="00C5332C"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B16E"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Uso de maquinaria y equipos de trabajo dentro de los predios del asegurado</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90D73F8"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2426D4FA" w14:textId="77777777" w:rsidR="00F5131D" w:rsidRPr="009C02AA" w:rsidRDefault="00F5131D" w:rsidP="000F1324">
            <w:pPr>
              <w:jc w:val="center"/>
              <w:rPr>
                <w:rFonts w:ascii="Arial Narrow" w:hAnsi="Arial Narrow" w:cs="Arial"/>
                <w:b/>
                <w:bCs/>
                <w:lang w:val="es-MX" w:eastAsia="es-MX"/>
              </w:rPr>
            </w:pPr>
          </w:p>
        </w:tc>
      </w:tr>
      <w:tr w:rsidR="004A1268" w:rsidRPr="009C02AA" w14:paraId="56FF99E0" w14:textId="77777777" w:rsidTr="00B05425">
        <w:trPr>
          <w:trHeight w:val="8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C2E0"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Viajes de funcionarios del asegurado dentro del territorio nacional cuando en desarrollo de actividades inherentes al asegurado causen daños a terceros. Excluye responsabilidad civil profesional.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0A68E572"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536EBC3" w14:textId="77777777" w:rsidR="00F5131D" w:rsidRPr="009C02AA" w:rsidRDefault="00F5131D" w:rsidP="000F1324">
            <w:pPr>
              <w:jc w:val="center"/>
              <w:rPr>
                <w:rFonts w:ascii="Arial Narrow" w:hAnsi="Arial Narrow" w:cs="Arial"/>
                <w:b/>
                <w:bCs/>
                <w:lang w:val="es-MX" w:eastAsia="es-MX"/>
              </w:rPr>
            </w:pPr>
          </w:p>
        </w:tc>
      </w:tr>
      <w:tr w:rsidR="004A1268" w:rsidRPr="009C02AA" w14:paraId="7016A151"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1C8A"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Viajes de funcionarios en comisión o estudio nacional.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0CB69EC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54F5ADBA" w14:textId="77777777" w:rsidR="00F5131D" w:rsidRPr="009C02AA" w:rsidRDefault="00F5131D" w:rsidP="000F1324">
            <w:pPr>
              <w:jc w:val="center"/>
              <w:rPr>
                <w:rFonts w:ascii="Arial Narrow" w:hAnsi="Arial Narrow" w:cs="Arial"/>
                <w:b/>
                <w:bCs/>
                <w:lang w:val="es-MX" w:eastAsia="es-MX"/>
              </w:rPr>
            </w:pPr>
          </w:p>
        </w:tc>
      </w:tr>
    </w:tbl>
    <w:p w14:paraId="4E20298E" w14:textId="3A7B98D3" w:rsidR="00F5131D" w:rsidRPr="009C02AA" w:rsidRDefault="00F5131D" w:rsidP="004A1268">
      <w:pPr>
        <w:pStyle w:val="Textoindependiente"/>
        <w:jc w:val="center"/>
        <w:rPr>
          <w:rFonts w:ascii="Arial" w:hAnsi="Arial" w:cs="Arial"/>
          <w:sz w:val="22"/>
          <w:szCs w:val="22"/>
          <w:lang w:val="es-ES_tradnl"/>
        </w:rPr>
      </w:pPr>
    </w:p>
    <w:tbl>
      <w:tblPr>
        <w:tblW w:w="8789" w:type="dxa"/>
        <w:tblCellMar>
          <w:left w:w="70" w:type="dxa"/>
          <w:right w:w="70" w:type="dxa"/>
        </w:tblCellMar>
        <w:tblLook w:val="04A0" w:firstRow="1" w:lastRow="0" w:firstColumn="1" w:lastColumn="0" w:noHBand="0" w:noVBand="1"/>
      </w:tblPr>
      <w:tblGrid>
        <w:gridCol w:w="5387"/>
        <w:gridCol w:w="3402"/>
      </w:tblGrid>
      <w:tr w:rsidR="00613D7C" w:rsidRPr="009C02AA" w14:paraId="479A1D82" w14:textId="77777777" w:rsidTr="004A1268">
        <w:trPr>
          <w:trHeight w:val="534"/>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2D7B5" w14:textId="77777777" w:rsidR="00613D7C" w:rsidRPr="009C02AA" w:rsidRDefault="00613D7C" w:rsidP="00C95BB8">
            <w:pPr>
              <w:rPr>
                <w:rFonts w:ascii="Arial Narrow" w:hAnsi="Arial Narrow" w:cs="Arial"/>
                <w:b/>
                <w:bCs/>
                <w:lang w:val="es-MX" w:eastAsia="es-MX"/>
              </w:rPr>
            </w:pPr>
            <w:r w:rsidRPr="009C02AA">
              <w:rPr>
                <w:rFonts w:ascii="Arial Narrow" w:hAnsi="Arial Narrow" w:cs="Arial"/>
                <w:b/>
                <w:bCs/>
                <w:lang w:val="es-MX" w:eastAsia="es-MX"/>
              </w:rPr>
              <w:t>AMPARO ADICIONAL OBLIGATORIO</w:t>
            </w:r>
          </w:p>
        </w:tc>
      </w:tr>
      <w:tr w:rsidR="00613D7C" w:rsidRPr="009C02AA" w14:paraId="3E07AAB3" w14:textId="77777777" w:rsidTr="004A1268">
        <w:trPr>
          <w:trHeight w:val="534"/>
        </w:trPr>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7E6AED7F" w14:textId="77777777" w:rsidR="00613D7C" w:rsidRPr="009C02AA" w:rsidRDefault="00613D7C" w:rsidP="00C95BB8">
            <w:pPr>
              <w:jc w:val="center"/>
              <w:rPr>
                <w:rFonts w:ascii="Arial Narrow" w:hAnsi="Arial Narrow" w:cs="Arial"/>
                <w:b/>
                <w:bCs/>
                <w:lang w:val="es-MX" w:eastAsia="es-MX"/>
              </w:rPr>
            </w:pPr>
            <w:r w:rsidRPr="009C02AA">
              <w:rPr>
                <w:rFonts w:ascii="Arial Narrow" w:hAnsi="Arial Narrow" w:cs="Arial"/>
                <w:b/>
                <w:bCs/>
                <w:lang w:val="es-MX" w:eastAsia="es-MX"/>
              </w:rPr>
              <w:t>NOMBRE</w:t>
            </w:r>
          </w:p>
        </w:tc>
        <w:tc>
          <w:tcPr>
            <w:tcW w:w="340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7262934" w14:textId="77777777" w:rsidR="00613D7C" w:rsidRPr="009C02AA" w:rsidRDefault="00613D7C" w:rsidP="00C95BB8">
            <w:pPr>
              <w:jc w:val="center"/>
              <w:rPr>
                <w:rFonts w:ascii="Arial Narrow" w:hAnsi="Arial Narrow" w:cs="Arial"/>
                <w:b/>
                <w:bCs/>
                <w:lang w:val="es-MX" w:eastAsia="es-MX"/>
              </w:rPr>
            </w:pPr>
            <w:r w:rsidRPr="009C02AA">
              <w:rPr>
                <w:rFonts w:ascii="Arial Narrow" w:hAnsi="Arial Narrow" w:cs="Arial"/>
                <w:b/>
                <w:bCs/>
                <w:lang w:val="es-MX" w:eastAsia="es-MX"/>
              </w:rPr>
              <w:t>¿SE OTORGA EL AMPARO?</w:t>
            </w:r>
            <w:r w:rsidRPr="009C02AA">
              <w:rPr>
                <w:rFonts w:ascii="Arial Narrow" w:hAnsi="Arial Narrow" w:cs="Arial"/>
                <w:lang w:val="es-MX" w:eastAsia="es-MX"/>
              </w:rPr>
              <w:t xml:space="preserve"> (INDICAR SOLAMENTE SI O NO)</w:t>
            </w:r>
          </w:p>
        </w:tc>
      </w:tr>
      <w:tr w:rsidR="00613D7C" w:rsidRPr="009C02AA" w14:paraId="6437DD78" w14:textId="77777777" w:rsidTr="004A1268">
        <w:trPr>
          <w:trHeight w:val="4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63B4" w14:textId="77777777" w:rsidR="00613D7C" w:rsidRPr="009C02AA" w:rsidRDefault="00613D7C" w:rsidP="00C95BB8">
            <w:pPr>
              <w:jc w:val="both"/>
              <w:rPr>
                <w:rFonts w:ascii="Arial Narrow" w:hAnsi="Arial Narrow" w:cs="Arial"/>
                <w:lang w:val="es-MX" w:eastAsia="es-MX"/>
              </w:rPr>
            </w:pPr>
            <w:r w:rsidRPr="009C02AA">
              <w:rPr>
                <w:rFonts w:ascii="Arial Narrow" w:hAnsi="Arial Narrow" w:cs="Arial"/>
                <w:lang w:val="es-MX" w:eastAsia="es-MX"/>
              </w:rPr>
              <w:t>Honorarios de abogado y gastos de defensa</w:t>
            </w:r>
          </w:p>
        </w:tc>
        <w:tc>
          <w:tcPr>
            <w:tcW w:w="3402" w:type="dxa"/>
            <w:tcBorders>
              <w:top w:val="nil"/>
              <w:left w:val="nil"/>
              <w:bottom w:val="single" w:sz="4" w:space="0" w:color="auto"/>
              <w:right w:val="single" w:sz="4" w:space="0" w:color="auto"/>
            </w:tcBorders>
            <w:shd w:val="clear" w:color="auto" w:fill="auto"/>
            <w:vAlign w:val="center"/>
            <w:hideMark/>
          </w:tcPr>
          <w:p w14:paraId="0CF9BF98" w14:textId="77777777" w:rsidR="00613D7C" w:rsidRPr="009C02AA" w:rsidRDefault="00613D7C" w:rsidP="00C95BB8">
            <w:pPr>
              <w:jc w:val="center"/>
              <w:rPr>
                <w:rFonts w:ascii="Arial Narrow" w:hAnsi="Arial Narrow" w:cs="Arial"/>
                <w:b/>
                <w:bCs/>
                <w:lang w:val="es-MX" w:eastAsia="es-MX"/>
              </w:rPr>
            </w:pPr>
            <w:r w:rsidRPr="009C02AA">
              <w:rPr>
                <w:rFonts w:ascii="Arial Narrow" w:hAnsi="Arial Narrow" w:cs="Arial"/>
                <w:b/>
                <w:bCs/>
                <w:lang w:val="es-MX" w:eastAsia="es-MX"/>
              </w:rPr>
              <w:t> </w:t>
            </w:r>
          </w:p>
        </w:tc>
      </w:tr>
    </w:tbl>
    <w:p w14:paraId="6A8D304D" w14:textId="77777777" w:rsidR="00613D7C" w:rsidRPr="009C02AA" w:rsidRDefault="00613D7C" w:rsidP="00F5131D">
      <w:pPr>
        <w:pStyle w:val="Textoindependiente"/>
        <w:rPr>
          <w:rFonts w:ascii="Arial" w:hAnsi="Arial" w:cs="Arial"/>
          <w:sz w:val="22"/>
          <w:szCs w:val="22"/>
          <w:lang w:val="es-ES_tradnl"/>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5"/>
        <w:gridCol w:w="1653"/>
        <w:gridCol w:w="4536"/>
        <w:gridCol w:w="1985"/>
      </w:tblGrid>
      <w:tr w:rsidR="00F5131D" w:rsidRPr="009C02AA" w14:paraId="6099C736" w14:textId="77777777" w:rsidTr="001D3448">
        <w:trPr>
          <w:trHeight w:val="359"/>
          <w:tblHeader/>
        </w:trPr>
        <w:tc>
          <w:tcPr>
            <w:tcW w:w="8789" w:type="dxa"/>
            <w:gridSpan w:val="4"/>
            <w:vAlign w:val="center"/>
          </w:tcPr>
          <w:p w14:paraId="2D3EE311" w14:textId="77777777" w:rsidR="00F5131D" w:rsidRPr="009C02AA" w:rsidRDefault="00F5131D" w:rsidP="000F1324">
            <w:pPr>
              <w:jc w:val="center"/>
              <w:rPr>
                <w:rFonts w:ascii="Arial" w:hAnsi="Arial" w:cs="Arial"/>
                <w:b/>
                <w:bCs/>
                <w:sz w:val="22"/>
                <w:szCs w:val="22"/>
                <w:lang w:val="es-MX" w:eastAsia="es-MX"/>
              </w:rPr>
            </w:pPr>
            <w:r w:rsidRPr="009C02AA">
              <w:rPr>
                <w:rFonts w:ascii="Arial" w:hAnsi="Arial" w:cs="Arial"/>
                <w:b/>
                <w:bCs/>
                <w:sz w:val="22"/>
                <w:szCs w:val="22"/>
                <w:lang w:val="es-MX" w:eastAsia="es-MX"/>
              </w:rPr>
              <w:t>CLAUSULAS OBLIGATORIAS</w:t>
            </w:r>
          </w:p>
        </w:tc>
      </w:tr>
      <w:tr w:rsidR="00F5131D" w:rsidRPr="009C02AA" w14:paraId="3A9673EF" w14:textId="77777777" w:rsidTr="001D3448">
        <w:trPr>
          <w:trHeight w:val="643"/>
          <w:tblHeader/>
        </w:trPr>
        <w:tc>
          <w:tcPr>
            <w:tcW w:w="1134" w:type="dxa"/>
            <w:tcBorders>
              <w:bottom w:val="single" w:sz="4" w:space="0" w:color="auto"/>
            </w:tcBorders>
            <w:shd w:val="clear" w:color="auto" w:fill="D9D9D9" w:themeFill="background1" w:themeFillShade="D9"/>
            <w:vAlign w:val="center"/>
          </w:tcPr>
          <w:p w14:paraId="067C39C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ITEM</w:t>
            </w:r>
          </w:p>
        </w:tc>
        <w:tc>
          <w:tcPr>
            <w:tcW w:w="1134" w:type="dxa"/>
            <w:shd w:val="clear" w:color="auto" w:fill="D9D9D9" w:themeFill="background1" w:themeFillShade="D9"/>
            <w:noWrap/>
            <w:vAlign w:val="center"/>
            <w:hideMark/>
          </w:tcPr>
          <w:p w14:paraId="66C0AAD4"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NOMBRE</w:t>
            </w:r>
          </w:p>
        </w:tc>
        <w:tc>
          <w:tcPr>
            <w:tcW w:w="4536" w:type="dxa"/>
            <w:shd w:val="clear" w:color="auto" w:fill="D9D9D9" w:themeFill="background1" w:themeFillShade="D9"/>
            <w:noWrap/>
            <w:vAlign w:val="center"/>
            <w:hideMark/>
          </w:tcPr>
          <w:p w14:paraId="086681AD"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DESCRIPCION DE LA CLAUSULA</w:t>
            </w:r>
          </w:p>
        </w:tc>
        <w:tc>
          <w:tcPr>
            <w:tcW w:w="1985" w:type="dxa"/>
            <w:shd w:val="clear" w:color="auto" w:fill="D9D9D9" w:themeFill="background1" w:themeFillShade="D9"/>
            <w:vAlign w:val="center"/>
            <w:hideMark/>
          </w:tcPr>
          <w:p w14:paraId="5F898A96"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xml:space="preserve">¿SE OTORGA LA CLAUSULA? </w:t>
            </w:r>
            <w:r w:rsidRPr="009C02AA">
              <w:rPr>
                <w:rFonts w:ascii="Arial Narrow" w:hAnsi="Arial Narrow" w:cs="Arial"/>
                <w:lang w:val="es-MX" w:eastAsia="es-MX"/>
              </w:rPr>
              <w:t xml:space="preserve"> (INDICAR SOLAMENTE SI O NO)</w:t>
            </w:r>
          </w:p>
        </w:tc>
      </w:tr>
      <w:tr w:rsidR="00F5131D" w:rsidRPr="009C02AA" w14:paraId="0F8B90B1" w14:textId="77777777" w:rsidTr="00B05425">
        <w:trPr>
          <w:trHeight w:val="1412"/>
        </w:trPr>
        <w:tc>
          <w:tcPr>
            <w:tcW w:w="1134" w:type="dxa"/>
            <w:tcBorders>
              <w:top w:val="single" w:sz="4" w:space="0" w:color="auto"/>
              <w:left w:val="single" w:sz="4" w:space="0" w:color="auto"/>
              <w:bottom w:val="single" w:sz="4" w:space="0" w:color="auto"/>
              <w:right w:val="nil"/>
            </w:tcBorders>
            <w:shd w:val="clear" w:color="auto" w:fill="auto"/>
            <w:vAlign w:val="center"/>
          </w:tcPr>
          <w:p w14:paraId="38EA70B1"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rPr>
              <w:t>1</w:t>
            </w:r>
          </w:p>
        </w:tc>
        <w:tc>
          <w:tcPr>
            <w:tcW w:w="1134" w:type="dxa"/>
            <w:shd w:val="clear" w:color="auto" w:fill="auto"/>
            <w:vAlign w:val="center"/>
            <w:hideMark/>
          </w:tcPr>
          <w:p w14:paraId="14F1FA1D"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ACTOS DE AUTORIDAD</w:t>
            </w:r>
          </w:p>
        </w:tc>
        <w:tc>
          <w:tcPr>
            <w:tcW w:w="4536" w:type="dxa"/>
            <w:shd w:val="clear" w:color="000000" w:fill="FFFFFF"/>
            <w:vAlign w:val="center"/>
            <w:hideMark/>
          </w:tcPr>
          <w:p w14:paraId="2214ECC6"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este documento se adhiere.</w:t>
            </w:r>
          </w:p>
        </w:tc>
        <w:tc>
          <w:tcPr>
            <w:tcW w:w="1985" w:type="dxa"/>
            <w:shd w:val="clear" w:color="auto" w:fill="auto"/>
            <w:noWrap/>
            <w:vAlign w:val="bottom"/>
            <w:hideMark/>
          </w:tcPr>
          <w:p w14:paraId="17CC314A"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w:t>
            </w:r>
          </w:p>
        </w:tc>
      </w:tr>
      <w:tr w:rsidR="00F5131D" w:rsidRPr="009C02AA" w14:paraId="55BC425F" w14:textId="77777777" w:rsidTr="004A1268">
        <w:trPr>
          <w:trHeight w:val="157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3AA19A" w14:textId="77777777" w:rsidR="00F5131D" w:rsidRPr="009C02AA" w:rsidRDefault="00F5131D" w:rsidP="000F1324">
            <w:pPr>
              <w:jc w:val="center"/>
              <w:rPr>
                <w:rFonts w:ascii="Arial Narrow" w:hAnsi="Arial Narrow" w:cs="Arial"/>
              </w:rPr>
            </w:pPr>
            <w:r w:rsidRPr="009C02AA">
              <w:rPr>
                <w:rFonts w:ascii="Arial Narrow" w:hAnsi="Arial Narrow" w:cs="Arial"/>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C567FD6"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rPr>
              <w:t xml:space="preserve">AMPLIACIÓN DEL PLAZO PARA AVISO DE SINIESTRO </w:t>
            </w:r>
          </w:p>
        </w:tc>
        <w:tc>
          <w:tcPr>
            <w:tcW w:w="4536" w:type="dxa"/>
            <w:tcBorders>
              <w:top w:val="single" w:sz="4" w:space="0" w:color="000000"/>
              <w:left w:val="nil"/>
              <w:bottom w:val="single" w:sz="4" w:space="0" w:color="000000"/>
              <w:right w:val="single" w:sz="4" w:space="0" w:color="000000"/>
            </w:tcBorders>
            <w:shd w:val="clear" w:color="auto" w:fill="auto"/>
            <w:vAlign w:val="center"/>
          </w:tcPr>
          <w:p w14:paraId="1D732E5A" w14:textId="77777777" w:rsidR="00F5131D" w:rsidRPr="009C02AA" w:rsidRDefault="00F5131D" w:rsidP="000F1324">
            <w:pPr>
              <w:jc w:val="both"/>
              <w:rPr>
                <w:rFonts w:ascii="Arial Narrow" w:hAnsi="Arial Narrow" w:cs="Arial"/>
                <w:lang w:val="es-MX" w:eastAsia="es-MX"/>
              </w:rPr>
            </w:pPr>
            <w:r w:rsidRPr="009C02AA">
              <w:rPr>
                <w:rFonts w:ascii="Arial Narrow" w:hAnsi="Arial Narrow" w:cs="Arial"/>
              </w:rPr>
              <w:t xml:space="preserve">Por medio de la presente cláusula y no obstante lo estipulado en las condiciones generales de la póliza, el asegurado podrá dar aviso de la ocurrencia del siniestro en un término de </w:t>
            </w:r>
            <w:r w:rsidRPr="009C02AA">
              <w:rPr>
                <w:rFonts w:ascii="Arial Narrow" w:hAnsi="Arial Narrow" w:cs="Arial"/>
                <w:b/>
                <w:bCs/>
              </w:rPr>
              <w:t>60 días</w:t>
            </w:r>
            <w:r w:rsidRPr="009C02AA">
              <w:rPr>
                <w:rFonts w:ascii="Arial Narrow" w:hAnsi="Arial Narrow" w:cs="Arial"/>
              </w:rPr>
              <w:t xml:space="preserve">, siguientes a la fecha en que haya conocido o debido conocer la ocurrencia </w:t>
            </w:r>
            <w:proofErr w:type="gramStart"/>
            <w:r w:rsidRPr="009C02AA">
              <w:rPr>
                <w:rFonts w:ascii="Arial Narrow" w:hAnsi="Arial Narrow" w:cs="Arial"/>
              </w:rPr>
              <w:t>del mismo</w:t>
            </w:r>
            <w:proofErr w:type="gramEnd"/>
            <w:r w:rsidRPr="009C02AA">
              <w:rPr>
                <w:rFonts w:ascii="Arial Narrow" w:hAnsi="Arial Narrow" w:cs="Arial"/>
              </w:rPr>
              <w:t xml:space="preserve">. </w:t>
            </w:r>
            <w:r w:rsidRPr="009C02AA">
              <w:rPr>
                <w:rFonts w:ascii="Arial Narrow" w:hAnsi="Arial Narrow" w:cs="Arial"/>
                <w:b/>
                <w:bCs/>
              </w:rPr>
              <w:t xml:space="preserve">(Nota: el número de días corresponde al requerido por la Entidad por lo cual podrá ser aumentado, pero no disminuida so pena de rechazo de la propuesta) </w:t>
            </w:r>
          </w:p>
        </w:tc>
        <w:tc>
          <w:tcPr>
            <w:tcW w:w="1985" w:type="dxa"/>
            <w:shd w:val="clear" w:color="auto" w:fill="auto"/>
            <w:noWrap/>
            <w:vAlign w:val="bottom"/>
          </w:tcPr>
          <w:p w14:paraId="66C6050A" w14:textId="77777777" w:rsidR="00F5131D" w:rsidRPr="009C02AA" w:rsidRDefault="00F5131D" w:rsidP="000F1324">
            <w:pPr>
              <w:jc w:val="center"/>
              <w:rPr>
                <w:rFonts w:ascii="Arial Narrow" w:hAnsi="Arial Narrow" w:cs="Arial"/>
                <w:b/>
                <w:bCs/>
                <w:lang w:val="es-MX" w:eastAsia="es-MX"/>
              </w:rPr>
            </w:pPr>
          </w:p>
        </w:tc>
      </w:tr>
      <w:tr w:rsidR="00F5131D" w:rsidRPr="009C02AA" w14:paraId="3A6B822E"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324B2C60" w14:textId="77777777" w:rsidR="00F5131D" w:rsidRPr="009C02AA" w:rsidRDefault="00F5131D" w:rsidP="000F1324">
            <w:pPr>
              <w:jc w:val="center"/>
              <w:rPr>
                <w:rFonts w:ascii="Arial Narrow" w:hAnsi="Arial Narrow" w:cs="Arial"/>
              </w:rPr>
            </w:pPr>
            <w:r w:rsidRPr="009C02AA">
              <w:rPr>
                <w:rFonts w:ascii="Arial Narrow" w:hAnsi="Arial Narrow" w:cs="Arial"/>
              </w:rPr>
              <w:lastRenderedPageBreak/>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F22E01" w14:textId="77777777" w:rsidR="00F5131D" w:rsidRPr="009C02AA" w:rsidRDefault="00F5131D" w:rsidP="000F1324">
            <w:pPr>
              <w:jc w:val="center"/>
              <w:rPr>
                <w:rFonts w:ascii="Arial Narrow" w:hAnsi="Arial Narrow" w:cs="Arial"/>
              </w:rPr>
            </w:pPr>
            <w:r w:rsidRPr="009C02AA">
              <w:rPr>
                <w:rFonts w:ascii="Arial Narrow" w:hAnsi="Arial Narrow" w:cs="Arial"/>
              </w:rPr>
              <w:t>ARBITRAMENTO O CLÁUSULA COMPROMISORIA</w:t>
            </w:r>
          </w:p>
        </w:tc>
        <w:tc>
          <w:tcPr>
            <w:tcW w:w="4536" w:type="dxa"/>
            <w:tcBorders>
              <w:top w:val="single" w:sz="4" w:space="0" w:color="auto"/>
              <w:left w:val="nil"/>
              <w:bottom w:val="single" w:sz="4" w:space="0" w:color="auto"/>
              <w:right w:val="single" w:sz="4" w:space="0" w:color="auto"/>
            </w:tcBorders>
            <w:shd w:val="clear" w:color="auto" w:fill="auto"/>
            <w:vAlign w:val="center"/>
          </w:tcPr>
          <w:p w14:paraId="4DDB88A5" w14:textId="77777777" w:rsidR="00F5131D" w:rsidRPr="009C02AA" w:rsidRDefault="00F5131D" w:rsidP="000F1324">
            <w:pPr>
              <w:jc w:val="both"/>
              <w:rPr>
                <w:rFonts w:ascii="Arial Narrow" w:hAnsi="Arial Narrow" w:cs="Arial"/>
              </w:rPr>
            </w:pPr>
            <w:r w:rsidRPr="009C02AA">
              <w:rPr>
                <w:rFonts w:ascii="Arial Narrow" w:hAnsi="Arial Narrow" w:cs="Arial"/>
              </w:rPr>
              <w:t>El asegurado y la Compañía convienen en someter a un Tribunal de Arbitramento las diferencias que surjan con motivo de la aplicación de las cláusulas y condiciones de esta póliza y a no intentar demanda o acción alguna de otra naturaleza.</w:t>
            </w:r>
            <w:r w:rsidRPr="009C02AA">
              <w:rPr>
                <w:rFonts w:ascii="Arial Narrow" w:hAnsi="Arial Narrow" w:cs="Arial"/>
              </w:rPr>
              <w:br/>
              <w:t>El Tribunal tendrá como sede la ciudad de suscripción del contrato y fallará en derecho. Los árbitros serán nombrados siguiendo el procedimiento que para tal fin la Ley 1563 de 2012 o en la norma que lo reemplace, haya estipulado.</w:t>
            </w:r>
            <w:r w:rsidRPr="009C02AA">
              <w:rPr>
                <w:rFonts w:ascii="Arial Narrow" w:hAnsi="Arial Narrow" w:cs="Arial"/>
              </w:rPr>
              <w:br/>
              <w:t>En cualquier caso y momento, a elección del asegurado, la presente cláusula quedará sin efecto y no podrá ser excepcionada por la aseguradora, especialmente en aquellos casos en que el asegurado efectúe el llamamiento en garantía en los términos del artículo 57 del C.P.C.</w:t>
            </w:r>
          </w:p>
        </w:tc>
        <w:tc>
          <w:tcPr>
            <w:tcW w:w="1985" w:type="dxa"/>
            <w:shd w:val="clear" w:color="auto" w:fill="auto"/>
            <w:noWrap/>
            <w:vAlign w:val="bottom"/>
          </w:tcPr>
          <w:p w14:paraId="7A160930" w14:textId="77777777" w:rsidR="00F5131D" w:rsidRPr="009C02AA" w:rsidRDefault="00F5131D" w:rsidP="000F1324">
            <w:pPr>
              <w:jc w:val="center"/>
              <w:rPr>
                <w:rFonts w:ascii="Arial Narrow" w:hAnsi="Arial Narrow" w:cs="Arial"/>
                <w:b/>
                <w:bCs/>
                <w:lang w:val="es-MX" w:eastAsia="es-MX"/>
              </w:rPr>
            </w:pPr>
          </w:p>
        </w:tc>
      </w:tr>
      <w:tr w:rsidR="00F5131D" w:rsidRPr="009C02AA" w14:paraId="399651CB"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496DEF69" w14:textId="77777777" w:rsidR="00F5131D" w:rsidRPr="009C02AA" w:rsidRDefault="00F5131D" w:rsidP="000F1324">
            <w:pPr>
              <w:jc w:val="center"/>
              <w:rPr>
                <w:rFonts w:ascii="Arial Narrow" w:hAnsi="Arial Narrow" w:cs="Arial"/>
              </w:rPr>
            </w:pPr>
            <w:r w:rsidRPr="009C02AA">
              <w:rPr>
                <w:rFonts w:ascii="Arial Narrow" w:hAnsi="Arial Narrow"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65AAD" w14:textId="77777777" w:rsidR="00F5131D" w:rsidRPr="009C02AA" w:rsidRDefault="00F5131D" w:rsidP="000F1324">
            <w:pPr>
              <w:jc w:val="center"/>
              <w:rPr>
                <w:rFonts w:ascii="Arial Narrow" w:hAnsi="Arial Narrow" w:cs="Arial"/>
              </w:rPr>
            </w:pPr>
            <w:r w:rsidRPr="009C02AA">
              <w:rPr>
                <w:rFonts w:ascii="Arial Narrow" w:hAnsi="Arial Narrow" w:cs="Arial"/>
              </w:rPr>
              <w:t>ASISTENCIA JURÍDICA EN PROCESOS CIVILES Y PENALES</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5155EB"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Por la presente cláusula y no obstante lo dicho en las condiciones generales de la póliza, la compañía se obliga a indemnizar los gastos en que incurra el asegurado por concepto de honorarios de los abogados que lo apoderen en los procesos civiles y penales que se inicie como consecuencia directa y exclusiva de un evento amparado bajo la presente póliza.  Sublímite </w:t>
            </w:r>
            <w:r w:rsidRPr="009C02AA">
              <w:rPr>
                <w:rFonts w:ascii="Arial Narrow" w:hAnsi="Arial Narrow" w:cs="Arial"/>
                <w:b/>
                <w:bCs/>
              </w:rPr>
              <w:t>10% del valor asegurado evento /vigencia</w:t>
            </w:r>
            <w:r w:rsidRPr="009C02AA">
              <w:rPr>
                <w:rFonts w:ascii="Arial Narrow" w:hAnsi="Arial Narrow" w:cs="Arial"/>
              </w:rPr>
              <w:t xml:space="preserve"> </w:t>
            </w:r>
            <w:r w:rsidRPr="009C02AA">
              <w:rPr>
                <w:rFonts w:ascii="Arial Narrow" w:hAnsi="Arial Narrow" w:cs="Arial"/>
                <w:b/>
                <w:bCs/>
              </w:rPr>
              <w:t xml:space="preserve">(Nota: el porcentaje corresponde al requerido por la Entidad por lo cual podrá ser aumentado, pero no disminuida so pena de rechazo de la propuesta) </w:t>
            </w:r>
          </w:p>
        </w:tc>
        <w:tc>
          <w:tcPr>
            <w:tcW w:w="1985" w:type="dxa"/>
            <w:shd w:val="clear" w:color="auto" w:fill="auto"/>
            <w:noWrap/>
            <w:vAlign w:val="bottom"/>
          </w:tcPr>
          <w:p w14:paraId="155A059F" w14:textId="77777777" w:rsidR="00F5131D" w:rsidRPr="009C02AA" w:rsidRDefault="00F5131D" w:rsidP="000F1324">
            <w:pPr>
              <w:jc w:val="center"/>
              <w:rPr>
                <w:rFonts w:ascii="Arial Narrow" w:hAnsi="Arial Narrow" w:cs="Arial"/>
                <w:b/>
                <w:bCs/>
                <w:lang w:val="es-MX" w:eastAsia="es-MX"/>
              </w:rPr>
            </w:pPr>
          </w:p>
        </w:tc>
      </w:tr>
      <w:tr w:rsidR="00F5131D" w:rsidRPr="009C02AA" w14:paraId="3A73F786"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56CCB8F4" w14:textId="77777777" w:rsidR="00F5131D" w:rsidRPr="009C02AA" w:rsidRDefault="00F5131D" w:rsidP="000F1324">
            <w:pPr>
              <w:jc w:val="center"/>
              <w:rPr>
                <w:rFonts w:ascii="Arial Narrow" w:hAnsi="Arial Narrow" w:cs="Arial"/>
              </w:rPr>
            </w:pPr>
            <w:r w:rsidRPr="009C02AA">
              <w:rPr>
                <w:rFonts w:ascii="Arial Narrow" w:hAnsi="Arial Narrow"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04B2D" w14:textId="77777777" w:rsidR="00F5131D" w:rsidRPr="009C02AA" w:rsidRDefault="00F5131D" w:rsidP="000F1324">
            <w:pPr>
              <w:jc w:val="center"/>
              <w:rPr>
                <w:rFonts w:ascii="Arial Narrow" w:hAnsi="Arial Narrow" w:cs="Arial"/>
              </w:rPr>
            </w:pPr>
            <w:r w:rsidRPr="009C02AA">
              <w:rPr>
                <w:rFonts w:ascii="Arial Narrow" w:hAnsi="Arial Narrow" w:cs="Arial"/>
              </w:rPr>
              <w:t>BIENES BAJO CUIDADO, TENENCIA, CONTROL Y CUSTODIA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B0AB5A" w14:textId="50D9DAB1" w:rsidR="00F5131D" w:rsidRPr="009C02AA" w:rsidRDefault="00F5131D" w:rsidP="000F1324">
            <w:pPr>
              <w:jc w:val="both"/>
              <w:rPr>
                <w:rFonts w:ascii="Arial Narrow" w:hAnsi="Arial Narrow" w:cs="Arial"/>
              </w:rPr>
            </w:pPr>
            <w:r w:rsidRPr="009C02AA">
              <w:rPr>
                <w:rFonts w:ascii="Arial Narrow" w:hAnsi="Arial Narrow" w:cs="Arial"/>
              </w:rPr>
              <w:t xml:space="preserve">Queda entendido, convenido y aceptado que la Compañía de Seguros indemnizará los daños ocasionados por cualquier siniestro amparado bajo la presente póliza, que </w:t>
            </w:r>
            <w:r w:rsidR="00FB6CB2" w:rsidRPr="009C02AA">
              <w:rPr>
                <w:rFonts w:ascii="Arial Narrow" w:hAnsi="Arial Narrow" w:cs="Arial"/>
              </w:rPr>
              <w:t>los</w:t>
            </w:r>
            <w:r w:rsidRPr="009C02AA">
              <w:rPr>
                <w:rFonts w:ascii="Arial Narrow" w:hAnsi="Arial Narrow" w:cs="Arial"/>
              </w:rPr>
              <w:t xml:space="preserve"> bienes</w:t>
            </w:r>
            <w:r w:rsidR="00FB6CB2" w:rsidRPr="009C02AA">
              <w:rPr>
                <w:rFonts w:ascii="Arial Narrow" w:hAnsi="Arial Narrow" w:cs="Arial"/>
              </w:rPr>
              <w:t xml:space="preserve"> de terceros que esté</w:t>
            </w:r>
            <w:r w:rsidR="004C76BC" w:rsidRPr="009C02AA">
              <w:rPr>
                <w:rFonts w:ascii="Arial Narrow" w:hAnsi="Arial Narrow" w:cs="Arial"/>
              </w:rPr>
              <w:t>n</w:t>
            </w:r>
            <w:r w:rsidR="00FB6CB2" w:rsidRPr="009C02AA">
              <w:rPr>
                <w:rFonts w:ascii="Arial Narrow" w:hAnsi="Arial Narrow" w:cs="Arial"/>
              </w:rPr>
              <w:t xml:space="preserve"> bajo la responsabilidad, cuidado, tenencia, control o custodia </w:t>
            </w:r>
            <w:proofErr w:type="gramStart"/>
            <w:r w:rsidR="00FB6CB2" w:rsidRPr="009C02AA">
              <w:rPr>
                <w:rFonts w:ascii="Arial Narrow" w:hAnsi="Arial Narrow" w:cs="Arial"/>
              </w:rPr>
              <w:t>del mismo</w:t>
            </w:r>
            <w:proofErr w:type="gramEnd"/>
            <w:r w:rsidR="00FB6CB2" w:rsidRPr="009C02AA">
              <w:rPr>
                <w:rFonts w:ascii="Arial Narrow" w:hAnsi="Arial Narrow" w:cs="Arial"/>
              </w:rPr>
              <w:t xml:space="preserve">, afecte a los bienes de </w:t>
            </w:r>
            <w:r w:rsidR="004C76BC" w:rsidRPr="009C02AA">
              <w:rPr>
                <w:rFonts w:ascii="Arial Narrow" w:hAnsi="Arial Narrow" w:cs="Arial"/>
              </w:rPr>
              <w:t xml:space="preserve">terceros </w:t>
            </w:r>
            <w:r w:rsidR="00FB6CB2" w:rsidRPr="009C02AA">
              <w:rPr>
                <w:rFonts w:ascii="Arial Narrow" w:hAnsi="Arial Narrow" w:cs="Arial"/>
              </w:rPr>
              <w:t>o a terceros.</w:t>
            </w:r>
            <w:r w:rsidRPr="009C02AA">
              <w:rPr>
                <w:rFonts w:ascii="Arial Narrow" w:hAnsi="Arial Narrow" w:cs="Arial"/>
              </w:rPr>
              <w:t xml:space="preserve"> </w:t>
            </w:r>
            <w:r w:rsidRPr="009C02AA">
              <w:rPr>
                <w:rFonts w:ascii="Arial Narrow" w:hAnsi="Arial Narrow" w:cs="Arial"/>
                <w:b/>
                <w:bCs/>
              </w:rPr>
              <w:t xml:space="preserve">Sublímite $200.000.000 Evento/Vigencia. (Nota: el valor del límite corresponde al requerido por la Entidad por lo cual podrá ser aumentado, pero no disminuida so pena de rechazo de la propuesta) </w:t>
            </w:r>
          </w:p>
        </w:tc>
        <w:tc>
          <w:tcPr>
            <w:tcW w:w="1985" w:type="dxa"/>
            <w:tcBorders>
              <w:left w:val="single" w:sz="4" w:space="0" w:color="auto"/>
            </w:tcBorders>
            <w:shd w:val="clear" w:color="auto" w:fill="auto"/>
            <w:noWrap/>
            <w:vAlign w:val="bottom"/>
          </w:tcPr>
          <w:p w14:paraId="45AA89C4" w14:textId="77777777" w:rsidR="00F5131D" w:rsidRPr="009C02AA" w:rsidRDefault="00F5131D" w:rsidP="000F1324">
            <w:pPr>
              <w:jc w:val="center"/>
              <w:rPr>
                <w:rFonts w:ascii="Arial Narrow" w:hAnsi="Arial Narrow" w:cs="Arial"/>
                <w:b/>
                <w:bCs/>
                <w:lang w:val="es-MX" w:eastAsia="es-MX"/>
              </w:rPr>
            </w:pPr>
          </w:p>
        </w:tc>
      </w:tr>
      <w:tr w:rsidR="00F5131D" w:rsidRPr="009C02AA" w14:paraId="05077C55"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DEBA8EC" w14:textId="77777777" w:rsidR="00F5131D" w:rsidRPr="009C02AA" w:rsidRDefault="00F5131D" w:rsidP="000F1324">
            <w:pPr>
              <w:jc w:val="center"/>
              <w:rPr>
                <w:rFonts w:ascii="Arial Narrow" w:hAnsi="Arial Narrow" w:cs="Arial"/>
              </w:rPr>
            </w:pPr>
            <w:r w:rsidRPr="009C02AA">
              <w:rPr>
                <w:rFonts w:ascii="Arial Narrow" w:hAnsi="Arial Narrow" w:cs="Aria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C2606" w14:textId="77777777" w:rsidR="00F5131D" w:rsidRPr="009C02AA" w:rsidRDefault="00F5131D" w:rsidP="000F1324">
            <w:pPr>
              <w:jc w:val="center"/>
              <w:rPr>
                <w:rFonts w:ascii="Arial Narrow" w:hAnsi="Arial Narrow" w:cs="Arial"/>
              </w:rPr>
            </w:pPr>
            <w:r w:rsidRPr="009C02AA">
              <w:rPr>
                <w:rFonts w:ascii="Arial Narrow" w:hAnsi="Arial Narrow" w:cs="Arial"/>
              </w:rPr>
              <w:t>CLAUSULA DE APLICACIÓN DE CONDICIONES PARTICULARES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10B882C"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1985" w:type="dxa"/>
            <w:tcBorders>
              <w:left w:val="single" w:sz="4" w:space="0" w:color="auto"/>
            </w:tcBorders>
            <w:shd w:val="clear" w:color="auto" w:fill="auto"/>
            <w:noWrap/>
            <w:vAlign w:val="bottom"/>
          </w:tcPr>
          <w:p w14:paraId="1273F194" w14:textId="77777777" w:rsidR="00F5131D" w:rsidRPr="009C02AA" w:rsidRDefault="00F5131D" w:rsidP="000F1324">
            <w:pPr>
              <w:jc w:val="center"/>
              <w:rPr>
                <w:rFonts w:ascii="Arial Narrow" w:hAnsi="Arial Narrow" w:cs="Arial"/>
                <w:b/>
                <w:bCs/>
                <w:lang w:val="es-MX" w:eastAsia="es-MX"/>
              </w:rPr>
            </w:pPr>
          </w:p>
        </w:tc>
      </w:tr>
      <w:tr w:rsidR="00F5131D" w:rsidRPr="009C02AA" w14:paraId="516FAEE3"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B3979E3" w14:textId="77777777" w:rsidR="00F5131D" w:rsidRPr="009C02AA" w:rsidRDefault="00F5131D" w:rsidP="000F1324">
            <w:pPr>
              <w:jc w:val="center"/>
              <w:rPr>
                <w:rFonts w:ascii="Arial Narrow" w:hAnsi="Arial Narrow" w:cs="Arial"/>
              </w:rPr>
            </w:pPr>
            <w:r w:rsidRPr="009C02AA">
              <w:rPr>
                <w:rFonts w:ascii="Arial Narrow" w:hAnsi="Arial Narrow" w:cs="Arial"/>
              </w:rPr>
              <w:lastRenderedPageBreak/>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5A500" w14:textId="77777777" w:rsidR="00F5131D" w:rsidRPr="009C02AA" w:rsidRDefault="00F5131D" w:rsidP="000F1324">
            <w:pPr>
              <w:jc w:val="center"/>
              <w:rPr>
                <w:rFonts w:ascii="Arial Narrow" w:hAnsi="Arial Narrow" w:cs="Arial"/>
              </w:rPr>
            </w:pPr>
            <w:r w:rsidRPr="009C02AA">
              <w:rPr>
                <w:rFonts w:ascii="Arial Narrow" w:hAnsi="Arial Narrow" w:cs="Arial"/>
              </w:rPr>
              <w:t>CONCURRENCIA DE AMPAROS, CLÁUSULAS Y/O CONDICIONES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E97B8EE"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Queda entendido, convenido y aceptado, que, si dos o más amparos, cláusulas o condiciones otorgan cobertura a un mismo evento, se indemnizará con aquella que ofrezca mayor protección para los intereses del asegurado. De igual manera prevalecerán los amparos, cláusulas o condiciones que otorguen cobertura, sobre aquellos que las excluyan. En todo caso y ante cualquier discrepancia sobre cuál es el amparo, cláusula o condición aplicable a un caso determinado, se aplicará aquella que determine el asegurado </w:t>
            </w:r>
            <w:proofErr w:type="gramStart"/>
            <w:r w:rsidRPr="009C02AA">
              <w:rPr>
                <w:rFonts w:ascii="Arial Narrow" w:hAnsi="Arial Narrow" w:cs="Arial"/>
              </w:rPr>
              <w:t>de acuerdo a</w:t>
            </w:r>
            <w:proofErr w:type="gramEnd"/>
            <w:r w:rsidRPr="009C02AA">
              <w:rPr>
                <w:rFonts w:ascii="Arial Narrow" w:hAnsi="Arial Narrow" w:cs="Arial"/>
              </w:rPr>
              <w:t xml:space="preserve"> su conveniencia.</w:t>
            </w:r>
          </w:p>
        </w:tc>
        <w:tc>
          <w:tcPr>
            <w:tcW w:w="1985" w:type="dxa"/>
            <w:tcBorders>
              <w:left w:val="single" w:sz="4" w:space="0" w:color="auto"/>
            </w:tcBorders>
            <w:shd w:val="clear" w:color="auto" w:fill="auto"/>
            <w:noWrap/>
            <w:vAlign w:val="bottom"/>
          </w:tcPr>
          <w:p w14:paraId="4D9E6AB0" w14:textId="77777777" w:rsidR="00F5131D" w:rsidRPr="009C02AA" w:rsidRDefault="00F5131D" w:rsidP="000F1324">
            <w:pPr>
              <w:jc w:val="center"/>
              <w:rPr>
                <w:rFonts w:ascii="Arial Narrow" w:hAnsi="Arial Narrow" w:cs="Arial"/>
                <w:b/>
                <w:bCs/>
                <w:lang w:val="es-MX" w:eastAsia="es-MX"/>
              </w:rPr>
            </w:pPr>
          </w:p>
        </w:tc>
      </w:tr>
      <w:tr w:rsidR="00F5131D" w:rsidRPr="009C02AA" w14:paraId="533FFC54"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44952935" w14:textId="77777777" w:rsidR="00F5131D" w:rsidRPr="009C02AA" w:rsidRDefault="00F5131D" w:rsidP="000F1324">
            <w:pPr>
              <w:jc w:val="center"/>
              <w:rPr>
                <w:rFonts w:ascii="Arial Narrow" w:hAnsi="Arial Narrow" w:cs="Arial"/>
              </w:rPr>
            </w:pPr>
            <w:r w:rsidRPr="009C02AA">
              <w:rPr>
                <w:rFonts w:ascii="Arial Narrow" w:hAnsi="Arial Narrow" w:cs="Arial"/>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5AC1ED" w14:textId="77777777" w:rsidR="00F5131D" w:rsidRPr="009C02AA" w:rsidRDefault="00F5131D" w:rsidP="000F1324">
            <w:pPr>
              <w:jc w:val="center"/>
              <w:rPr>
                <w:rFonts w:ascii="Arial Narrow" w:hAnsi="Arial Narrow" w:cs="Arial"/>
              </w:rPr>
            </w:pPr>
            <w:r w:rsidRPr="009C02AA">
              <w:rPr>
                <w:rFonts w:ascii="Arial Narrow" w:hAnsi="Arial Narrow" w:cs="Arial"/>
              </w:rPr>
              <w:t>DESIGNACIÓN DE AJUSTADORES</w:t>
            </w:r>
          </w:p>
        </w:tc>
        <w:tc>
          <w:tcPr>
            <w:tcW w:w="4536" w:type="dxa"/>
            <w:tcBorders>
              <w:top w:val="single" w:sz="4" w:space="0" w:color="auto"/>
              <w:left w:val="nil"/>
              <w:bottom w:val="single" w:sz="4" w:space="0" w:color="auto"/>
              <w:right w:val="single" w:sz="4" w:space="0" w:color="auto"/>
            </w:tcBorders>
            <w:shd w:val="clear" w:color="auto" w:fill="auto"/>
            <w:vAlign w:val="center"/>
          </w:tcPr>
          <w:p w14:paraId="19CE7B9D"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Queda entendido, convenido y aceptado que en el evento de un siniestro que afecte la póliza y si la Compañía decide hacer nombramiento de ajustadores, el asegurado se reservará el derecho de aceptar o solicitar el cambio de </w:t>
            </w:r>
            <w:proofErr w:type="gramStart"/>
            <w:r w:rsidRPr="009C02AA">
              <w:rPr>
                <w:rFonts w:ascii="Arial Narrow" w:hAnsi="Arial Narrow" w:cs="Arial"/>
              </w:rPr>
              <w:t>los mismos</w:t>
            </w:r>
            <w:proofErr w:type="gramEnd"/>
            <w:r w:rsidRPr="009C02AA">
              <w:rPr>
                <w:rFonts w:ascii="Arial Narrow" w:hAnsi="Arial Narrow" w:cs="Arial"/>
              </w:rPr>
              <w:t xml:space="preserve"> en caso de que no fueren de su entera satisfacción, sin que para ello se requiera motivación alguna.</w:t>
            </w:r>
          </w:p>
        </w:tc>
        <w:tc>
          <w:tcPr>
            <w:tcW w:w="1985" w:type="dxa"/>
            <w:tcBorders>
              <w:left w:val="single" w:sz="4" w:space="0" w:color="auto"/>
            </w:tcBorders>
            <w:shd w:val="clear" w:color="auto" w:fill="auto"/>
            <w:noWrap/>
            <w:vAlign w:val="bottom"/>
          </w:tcPr>
          <w:p w14:paraId="2168F9B3" w14:textId="77777777" w:rsidR="00F5131D" w:rsidRPr="009C02AA" w:rsidRDefault="00F5131D" w:rsidP="000F1324">
            <w:pPr>
              <w:jc w:val="center"/>
              <w:rPr>
                <w:rFonts w:ascii="Arial Narrow" w:hAnsi="Arial Narrow" w:cs="Arial"/>
                <w:b/>
                <w:bCs/>
                <w:lang w:val="es-MX" w:eastAsia="es-MX"/>
              </w:rPr>
            </w:pPr>
          </w:p>
        </w:tc>
      </w:tr>
      <w:tr w:rsidR="00F5131D" w:rsidRPr="009C02AA" w14:paraId="3B5D678D" w14:textId="77777777" w:rsidTr="004A1268">
        <w:trPr>
          <w:trHeight w:val="1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BFF41D" w14:textId="77777777" w:rsidR="00F5131D" w:rsidRPr="009C02AA" w:rsidRDefault="00F5131D" w:rsidP="000F1324">
            <w:pPr>
              <w:jc w:val="center"/>
              <w:rPr>
                <w:rFonts w:ascii="Arial Narrow" w:hAnsi="Arial Narrow" w:cs="Arial"/>
              </w:rPr>
            </w:pPr>
            <w:r w:rsidRPr="009C02AA">
              <w:rPr>
                <w:rFonts w:ascii="Arial Narrow" w:hAnsi="Arial Narrow" w:cs="Arial"/>
              </w:rPr>
              <w:t>9</w:t>
            </w:r>
          </w:p>
        </w:tc>
        <w:tc>
          <w:tcPr>
            <w:tcW w:w="1134" w:type="dxa"/>
            <w:tcBorders>
              <w:top w:val="nil"/>
              <w:left w:val="single" w:sz="4" w:space="0" w:color="auto"/>
              <w:bottom w:val="single" w:sz="4" w:space="0" w:color="auto"/>
              <w:right w:val="single" w:sz="4" w:space="0" w:color="000000"/>
            </w:tcBorders>
            <w:shd w:val="clear" w:color="auto" w:fill="auto"/>
            <w:vAlign w:val="center"/>
          </w:tcPr>
          <w:p w14:paraId="5704CEF5" w14:textId="77777777" w:rsidR="00F5131D" w:rsidRPr="009C02AA" w:rsidRDefault="00F5131D" w:rsidP="000F1324">
            <w:pPr>
              <w:jc w:val="center"/>
              <w:rPr>
                <w:rFonts w:ascii="Arial Narrow" w:hAnsi="Arial Narrow" w:cs="Arial"/>
              </w:rPr>
            </w:pPr>
            <w:r w:rsidRPr="009C02AA">
              <w:rPr>
                <w:rFonts w:ascii="Arial Narrow" w:hAnsi="Arial Narrow" w:cs="Arial"/>
              </w:rPr>
              <w:t>DESIGNACION DE BIENES</w:t>
            </w:r>
          </w:p>
        </w:tc>
        <w:tc>
          <w:tcPr>
            <w:tcW w:w="4536" w:type="dxa"/>
            <w:tcBorders>
              <w:top w:val="nil"/>
              <w:left w:val="nil"/>
              <w:bottom w:val="single" w:sz="4" w:space="0" w:color="auto"/>
              <w:right w:val="single" w:sz="4" w:space="0" w:color="auto"/>
            </w:tcBorders>
            <w:shd w:val="clear" w:color="000000" w:fill="FFFFFF"/>
            <w:vAlign w:val="center"/>
          </w:tcPr>
          <w:p w14:paraId="6E845F59"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Queda entendido, convenido y aceptado que la compañía acepta el título, nombre, denominación y/o nomenclatura con que el asegurado identifica o describe los bienes asegurados en sus registros, inventarios, bases de datos o similares, siempre y cuando la definición esté </w:t>
            </w:r>
            <w:proofErr w:type="gramStart"/>
            <w:r w:rsidRPr="009C02AA">
              <w:rPr>
                <w:rFonts w:ascii="Arial Narrow" w:hAnsi="Arial Narrow" w:cs="Arial"/>
              </w:rPr>
              <w:t>de acuerdo a</w:t>
            </w:r>
            <w:proofErr w:type="gramEnd"/>
            <w:r w:rsidRPr="009C02AA">
              <w:rPr>
                <w:rFonts w:ascii="Arial Narrow" w:hAnsi="Arial Narrow" w:cs="Arial"/>
              </w:rPr>
              <w:t xml:space="preserve"> la naturaleza física de los mismos.</w:t>
            </w:r>
          </w:p>
        </w:tc>
        <w:tc>
          <w:tcPr>
            <w:tcW w:w="1985" w:type="dxa"/>
            <w:tcBorders>
              <w:left w:val="single" w:sz="4" w:space="0" w:color="auto"/>
            </w:tcBorders>
            <w:shd w:val="clear" w:color="auto" w:fill="auto"/>
            <w:noWrap/>
            <w:vAlign w:val="bottom"/>
          </w:tcPr>
          <w:p w14:paraId="674ACB12" w14:textId="77777777" w:rsidR="00F5131D" w:rsidRPr="009C02AA" w:rsidRDefault="00F5131D" w:rsidP="000F1324">
            <w:pPr>
              <w:jc w:val="center"/>
              <w:rPr>
                <w:rFonts w:ascii="Arial Narrow" w:hAnsi="Arial Narrow" w:cs="Arial"/>
                <w:b/>
                <w:bCs/>
                <w:lang w:val="es-MX" w:eastAsia="es-MX"/>
              </w:rPr>
            </w:pPr>
          </w:p>
        </w:tc>
      </w:tr>
      <w:tr w:rsidR="00F5131D" w:rsidRPr="009C02AA" w14:paraId="09363EA1"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95A694A" w14:textId="77777777" w:rsidR="00F5131D" w:rsidRPr="009C02AA" w:rsidRDefault="00F5131D" w:rsidP="000F1324">
            <w:pPr>
              <w:jc w:val="center"/>
              <w:rPr>
                <w:rFonts w:ascii="Arial Narrow" w:hAnsi="Arial Narrow" w:cs="Arial"/>
              </w:rPr>
            </w:pPr>
            <w:r w:rsidRPr="009C02AA">
              <w:rPr>
                <w:rFonts w:ascii="Arial Narrow" w:hAnsi="Arial Narrow" w:cs="Arial"/>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85DFEC" w14:textId="77777777" w:rsidR="00F5131D" w:rsidRPr="009C02AA" w:rsidRDefault="00F5131D" w:rsidP="000F1324">
            <w:pPr>
              <w:jc w:val="center"/>
              <w:rPr>
                <w:rFonts w:ascii="Arial Narrow" w:hAnsi="Arial Narrow" w:cs="Arial"/>
              </w:rPr>
            </w:pPr>
            <w:r w:rsidRPr="009C02AA">
              <w:rPr>
                <w:rFonts w:ascii="Arial Narrow" w:hAnsi="Arial Narrow" w:cs="Arial"/>
              </w:rPr>
              <w:t>EXPERTICIO TÉCNICO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6EC48BC" w14:textId="77777777" w:rsidR="00F5131D" w:rsidRPr="009C02AA" w:rsidRDefault="00F5131D" w:rsidP="000F1324">
            <w:pPr>
              <w:jc w:val="both"/>
              <w:rPr>
                <w:rFonts w:ascii="Arial Narrow" w:hAnsi="Arial Narrow" w:cs="Arial"/>
              </w:rPr>
            </w:pPr>
            <w:r w:rsidRPr="009C02AA">
              <w:rPr>
                <w:rFonts w:ascii="Arial Narrow" w:hAnsi="Arial Narrow" w:cs="Arial"/>
              </w:rPr>
              <w:t>Queda entendido, convenido y aceptado que, en el evento de existir discrepancia entre la Compañía y el Asegurado en cuanto a aspectos de orden técnico, la cuestión será sometida a la decisión de peritos o expertos en la materia del siniestro, según los intereses afectados por el siniestro, siguiendo el procedimiento que para tal regulación prevén los artículos 2026 y siguientes del Código de Comercio</w:t>
            </w:r>
          </w:p>
        </w:tc>
        <w:tc>
          <w:tcPr>
            <w:tcW w:w="1985" w:type="dxa"/>
            <w:tcBorders>
              <w:left w:val="single" w:sz="4" w:space="0" w:color="auto"/>
            </w:tcBorders>
            <w:shd w:val="clear" w:color="auto" w:fill="auto"/>
            <w:noWrap/>
            <w:vAlign w:val="bottom"/>
          </w:tcPr>
          <w:p w14:paraId="11AF32A2" w14:textId="77777777" w:rsidR="00F5131D" w:rsidRPr="009C02AA" w:rsidRDefault="00F5131D" w:rsidP="000F1324">
            <w:pPr>
              <w:jc w:val="center"/>
              <w:rPr>
                <w:rFonts w:ascii="Arial Narrow" w:hAnsi="Arial Narrow" w:cs="Arial"/>
                <w:b/>
                <w:bCs/>
                <w:lang w:val="es-MX" w:eastAsia="es-MX"/>
              </w:rPr>
            </w:pPr>
          </w:p>
        </w:tc>
      </w:tr>
      <w:tr w:rsidR="00F5131D" w:rsidRPr="009C02AA" w14:paraId="72348EE2"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10D6ECC" w14:textId="77777777" w:rsidR="00F5131D" w:rsidRPr="009C02AA" w:rsidRDefault="00F5131D" w:rsidP="000F1324">
            <w:pPr>
              <w:jc w:val="center"/>
              <w:rPr>
                <w:rFonts w:ascii="Arial Narrow" w:hAnsi="Arial Narrow" w:cs="Arial"/>
              </w:rPr>
            </w:pPr>
            <w:r w:rsidRPr="009C02AA">
              <w:rPr>
                <w:rFonts w:ascii="Arial Narrow" w:hAnsi="Arial Narrow" w:cs="Arial"/>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04672" w14:textId="77777777" w:rsidR="00F5131D" w:rsidRPr="009C02AA" w:rsidRDefault="00F5131D" w:rsidP="000F1324">
            <w:pPr>
              <w:jc w:val="center"/>
              <w:rPr>
                <w:rFonts w:ascii="Arial Narrow" w:hAnsi="Arial Narrow" w:cs="Arial"/>
              </w:rPr>
            </w:pPr>
            <w:r w:rsidRPr="009C02AA">
              <w:rPr>
                <w:rFonts w:ascii="Arial Narrow" w:hAnsi="Arial Narrow" w:cs="Arial"/>
              </w:rPr>
              <w:t>EXTENSION DE COBERTURA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7B886A" w14:textId="77777777" w:rsidR="00F5131D" w:rsidRPr="009C02AA" w:rsidRDefault="00F5131D" w:rsidP="000F1324">
            <w:pPr>
              <w:jc w:val="both"/>
              <w:rPr>
                <w:rFonts w:ascii="Arial Narrow" w:hAnsi="Arial Narrow" w:cs="Arial"/>
              </w:rPr>
            </w:pPr>
            <w:r w:rsidRPr="009C02AA">
              <w:rPr>
                <w:rFonts w:ascii="Arial Narrow" w:hAnsi="Arial Narrow" w:cs="Arial"/>
              </w:rPr>
              <w:t>Se considerarán terceros todos los aprendices que se encuentren en las instalaciones, predios o actividades desarrolladas por la entidad en desarrollo de las actividades académicas propias de un programa de formación. El amparo de la presente póliza operará en exceso de la cobertura otorgada por los demás seguros que amparen a los aprendices.</w:t>
            </w:r>
          </w:p>
        </w:tc>
        <w:tc>
          <w:tcPr>
            <w:tcW w:w="1985" w:type="dxa"/>
            <w:tcBorders>
              <w:left w:val="single" w:sz="4" w:space="0" w:color="auto"/>
            </w:tcBorders>
            <w:shd w:val="clear" w:color="auto" w:fill="auto"/>
            <w:noWrap/>
            <w:vAlign w:val="bottom"/>
          </w:tcPr>
          <w:p w14:paraId="192D1969" w14:textId="77777777" w:rsidR="00F5131D" w:rsidRPr="009C02AA" w:rsidRDefault="00F5131D" w:rsidP="000F1324">
            <w:pPr>
              <w:jc w:val="center"/>
              <w:rPr>
                <w:rFonts w:ascii="Arial Narrow" w:hAnsi="Arial Narrow" w:cs="Arial"/>
                <w:b/>
                <w:bCs/>
                <w:lang w:val="es-MX" w:eastAsia="es-MX"/>
              </w:rPr>
            </w:pPr>
          </w:p>
        </w:tc>
      </w:tr>
      <w:tr w:rsidR="00F5131D" w:rsidRPr="009C02AA" w14:paraId="6E779E96"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655A67B7" w14:textId="77777777" w:rsidR="00F5131D" w:rsidRPr="009C02AA" w:rsidRDefault="00F5131D" w:rsidP="000F1324">
            <w:pPr>
              <w:jc w:val="center"/>
              <w:rPr>
                <w:rFonts w:ascii="Arial Narrow" w:hAnsi="Arial Narrow" w:cs="Arial"/>
              </w:rPr>
            </w:pPr>
            <w:r w:rsidRPr="009C02AA">
              <w:rPr>
                <w:rFonts w:ascii="Arial Narrow" w:hAnsi="Arial Narrow" w:cs="Arial"/>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849BBCF" w14:textId="77777777" w:rsidR="00F5131D" w:rsidRPr="009C02AA" w:rsidRDefault="00F5131D" w:rsidP="000F1324">
            <w:pPr>
              <w:jc w:val="center"/>
              <w:rPr>
                <w:rFonts w:ascii="Arial Narrow" w:hAnsi="Arial Narrow" w:cs="Arial"/>
              </w:rPr>
            </w:pPr>
            <w:r w:rsidRPr="009C02AA">
              <w:rPr>
                <w:rFonts w:ascii="Arial Narrow" w:hAnsi="Arial Narrow" w:cs="Arial"/>
              </w:rPr>
              <w:t>GASTOS ADICIONALES</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1FB6D65C"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No obstante,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sidRPr="009C02AA">
              <w:rPr>
                <w:rFonts w:ascii="Arial Narrow" w:hAnsi="Arial Narrow" w:cs="Arial"/>
                <w:b/>
                <w:bCs/>
              </w:rPr>
              <w:t xml:space="preserve">Sublímite $40.000.000 </w:t>
            </w:r>
            <w:r w:rsidRPr="009C02AA">
              <w:rPr>
                <w:rFonts w:ascii="Arial Narrow" w:hAnsi="Arial Narrow" w:cs="Arial"/>
                <w:b/>
                <w:bCs/>
              </w:rPr>
              <w:lastRenderedPageBreak/>
              <w:t>Evento/Vigencia.</w:t>
            </w:r>
            <w:r w:rsidRPr="009C02AA">
              <w:rPr>
                <w:rFonts w:ascii="Arial Narrow" w:hAnsi="Arial Narrow" w:cs="Arial"/>
              </w:rPr>
              <w:t xml:space="preserve"> </w:t>
            </w:r>
            <w:r w:rsidRPr="009C02AA">
              <w:rPr>
                <w:rFonts w:ascii="Arial Narrow" w:hAnsi="Arial Narrow" w:cs="Arial"/>
                <w:b/>
                <w:bCs/>
              </w:rPr>
              <w:t>(Nota: el valor del límite corresponde al requerido por la Entidad por lo cual podrá ser aumentado, pero no disminuida so pena de rechazo de la propuesta)</w:t>
            </w:r>
          </w:p>
        </w:tc>
        <w:tc>
          <w:tcPr>
            <w:tcW w:w="1985" w:type="dxa"/>
            <w:tcBorders>
              <w:left w:val="single" w:sz="4" w:space="0" w:color="auto"/>
            </w:tcBorders>
            <w:shd w:val="clear" w:color="auto" w:fill="auto"/>
            <w:noWrap/>
            <w:vAlign w:val="bottom"/>
          </w:tcPr>
          <w:p w14:paraId="444A38F3" w14:textId="77777777" w:rsidR="00F5131D" w:rsidRPr="009C02AA" w:rsidRDefault="00F5131D" w:rsidP="000F1324">
            <w:pPr>
              <w:jc w:val="center"/>
              <w:rPr>
                <w:rFonts w:ascii="Arial Narrow" w:hAnsi="Arial Narrow" w:cs="Arial"/>
                <w:b/>
                <w:bCs/>
                <w:lang w:val="es-MX" w:eastAsia="es-MX"/>
              </w:rPr>
            </w:pPr>
          </w:p>
        </w:tc>
      </w:tr>
      <w:tr w:rsidR="00F5131D" w:rsidRPr="009C02AA" w14:paraId="79E2DEEE" w14:textId="77777777" w:rsidTr="004A1268">
        <w:trPr>
          <w:trHeight w:val="628"/>
        </w:trPr>
        <w:tc>
          <w:tcPr>
            <w:tcW w:w="1134" w:type="dxa"/>
            <w:tcBorders>
              <w:top w:val="single" w:sz="4" w:space="0" w:color="auto"/>
              <w:left w:val="single" w:sz="4" w:space="0" w:color="auto"/>
              <w:bottom w:val="single" w:sz="4" w:space="0" w:color="auto"/>
              <w:right w:val="nil"/>
            </w:tcBorders>
            <w:shd w:val="clear" w:color="auto" w:fill="auto"/>
            <w:vAlign w:val="center"/>
          </w:tcPr>
          <w:p w14:paraId="7E0BD84D" w14:textId="77777777" w:rsidR="00F5131D" w:rsidRPr="009C02AA" w:rsidRDefault="00F5131D" w:rsidP="000F1324">
            <w:pPr>
              <w:jc w:val="center"/>
              <w:rPr>
                <w:rFonts w:ascii="Arial Narrow" w:hAnsi="Arial Narrow" w:cs="Arial"/>
              </w:rPr>
            </w:pPr>
            <w:r w:rsidRPr="009C02AA">
              <w:rPr>
                <w:rFonts w:ascii="Arial Narrow" w:hAnsi="Arial Narrow" w:cs="Arial"/>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775ECE6" w14:textId="77777777" w:rsidR="00F5131D" w:rsidRPr="009C02AA" w:rsidRDefault="00F5131D" w:rsidP="000F1324">
            <w:pPr>
              <w:jc w:val="center"/>
              <w:rPr>
                <w:rFonts w:ascii="Arial Narrow" w:hAnsi="Arial Narrow" w:cs="Arial"/>
              </w:rPr>
            </w:pPr>
            <w:r w:rsidRPr="009C02AA">
              <w:rPr>
                <w:rFonts w:ascii="Arial Narrow" w:hAnsi="Arial Narrow" w:cs="Arial"/>
              </w:rPr>
              <w:t>GASTOS ADICIONALES PARA CAUCIONES Y COSTAS PROCESALES.</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720DEED2"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La presente póliza ampara en exceso de la suma asegurada, los siguientes gastos: a) El costo de cualquier clase de caución que el Asegurado tenga que prestar; la aseguradora no se obliga, sin embargo, a otorgar dichas cauciones. b) Intereses de mora en beneficio del tercero afectado. </w:t>
            </w:r>
            <w:r w:rsidRPr="009C02AA">
              <w:rPr>
                <w:rFonts w:ascii="Arial Narrow" w:hAnsi="Arial Narrow" w:cs="Arial"/>
                <w:b/>
                <w:bCs/>
              </w:rPr>
              <w:t>Sublímite10% del valor asegurado. (Nota: el valor del límite corresponde al requerido por la Entidad por lo cual podrá ser aumentado, pero no disminuida so pena de rechazo de la propuesta)</w:t>
            </w:r>
          </w:p>
        </w:tc>
        <w:tc>
          <w:tcPr>
            <w:tcW w:w="1985" w:type="dxa"/>
            <w:tcBorders>
              <w:left w:val="single" w:sz="4" w:space="0" w:color="auto"/>
            </w:tcBorders>
            <w:shd w:val="clear" w:color="auto" w:fill="auto"/>
            <w:noWrap/>
            <w:vAlign w:val="bottom"/>
          </w:tcPr>
          <w:p w14:paraId="1B8FE221" w14:textId="77777777" w:rsidR="00F5131D" w:rsidRPr="009C02AA" w:rsidRDefault="00F5131D" w:rsidP="000F1324">
            <w:pPr>
              <w:jc w:val="center"/>
              <w:rPr>
                <w:rFonts w:ascii="Arial Narrow" w:hAnsi="Arial Narrow" w:cs="Arial"/>
                <w:b/>
                <w:bCs/>
                <w:lang w:val="es-MX" w:eastAsia="es-MX"/>
              </w:rPr>
            </w:pPr>
          </w:p>
        </w:tc>
      </w:tr>
      <w:tr w:rsidR="00F5131D" w:rsidRPr="009C02AA" w14:paraId="6122FF48" w14:textId="77777777" w:rsidTr="004A1268">
        <w:trPr>
          <w:trHeight w:val="1195"/>
        </w:trPr>
        <w:tc>
          <w:tcPr>
            <w:tcW w:w="1134" w:type="dxa"/>
            <w:tcBorders>
              <w:top w:val="single" w:sz="4" w:space="0" w:color="auto"/>
              <w:left w:val="single" w:sz="4" w:space="0" w:color="auto"/>
              <w:bottom w:val="single" w:sz="4" w:space="0" w:color="auto"/>
              <w:right w:val="nil"/>
            </w:tcBorders>
            <w:shd w:val="clear" w:color="auto" w:fill="auto"/>
            <w:vAlign w:val="center"/>
          </w:tcPr>
          <w:p w14:paraId="0F8F5397" w14:textId="77777777" w:rsidR="00F5131D" w:rsidRPr="009C02AA" w:rsidRDefault="00F5131D" w:rsidP="000F1324">
            <w:pPr>
              <w:jc w:val="center"/>
              <w:rPr>
                <w:rFonts w:ascii="Arial Narrow" w:hAnsi="Arial Narrow" w:cs="Arial"/>
              </w:rPr>
            </w:pPr>
            <w:r w:rsidRPr="009C02AA">
              <w:rPr>
                <w:rFonts w:ascii="Arial Narrow" w:hAnsi="Arial Narrow" w:cs="Arial"/>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886768A" w14:textId="77777777" w:rsidR="00F5131D" w:rsidRPr="009C02AA" w:rsidRDefault="00F5131D" w:rsidP="000F1324">
            <w:pPr>
              <w:jc w:val="center"/>
              <w:rPr>
                <w:rFonts w:ascii="Arial Narrow" w:hAnsi="Arial Narrow" w:cs="Arial"/>
              </w:rPr>
            </w:pPr>
            <w:r w:rsidRPr="009C02AA">
              <w:rPr>
                <w:rFonts w:ascii="Arial Narrow" w:hAnsi="Arial Narrow" w:cs="Arial"/>
              </w:rPr>
              <w:t>HONORARIOS PROFESIONALES DE ABOGADOS, CONSULTORES, AUDITORES, INTERVENTORES, ETC.</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7E45D4" w14:textId="77777777" w:rsidR="00F5131D" w:rsidRPr="009C02AA" w:rsidRDefault="00F5131D" w:rsidP="000F1324">
            <w:pPr>
              <w:jc w:val="both"/>
              <w:rPr>
                <w:rFonts w:ascii="Arial Narrow" w:hAnsi="Arial Narrow" w:cs="Arial"/>
              </w:rPr>
            </w:pPr>
            <w:r w:rsidRPr="009C02AA">
              <w:rPr>
                <w:rFonts w:ascii="Arial Narrow" w:hAnsi="Arial Narrow" w:cs="Arial"/>
              </w:rPr>
              <w:t>No obstante lo que se diga en contrario en las condiciones generales y particulares de la póliza, la Compañía se obliga a indemnizar los honorarios en que necesaria y razonablemente incurra el asegurado, por concepto de abogados, consultores, auditores, interventores, revisores, contadores, etc.,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los gastos demostrados por el asegurado.</w:t>
            </w:r>
          </w:p>
        </w:tc>
        <w:tc>
          <w:tcPr>
            <w:tcW w:w="1985" w:type="dxa"/>
            <w:tcBorders>
              <w:left w:val="single" w:sz="4" w:space="0" w:color="auto"/>
            </w:tcBorders>
            <w:shd w:val="clear" w:color="auto" w:fill="auto"/>
            <w:noWrap/>
            <w:vAlign w:val="bottom"/>
          </w:tcPr>
          <w:p w14:paraId="6C49AA9B" w14:textId="77777777" w:rsidR="00F5131D" w:rsidRPr="009C02AA" w:rsidRDefault="00F5131D" w:rsidP="000F1324">
            <w:pPr>
              <w:jc w:val="center"/>
              <w:rPr>
                <w:rFonts w:ascii="Arial Narrow" w:hAnsi="Arial Narrow" w:cs="Arial"/>
                <w:b/>
                <w:bCs/>
                <w:lang w:val="es-MX" w:eastAsia="es-MX"/>
              </w:rPr>
            </w:pPr>
          </w:p>
        </w:tc>
      </w:tr>
      <w:tr w:rsidR="00F5131D" w:rsidRPr="009C02AA" w14:paraId="570199D2" w14:textId="77777777" w:rsidTr="004A1268">
        <w:trPr>
          <w:trHeight w:val="1424"/>
        </w:trPr>
        <w:tc>
          <w:tcPr>
            <w:tcW w:w="1134" w:type="dxa"/>
            <w:tcBorders>
              <w:top w:val="single" w:sz="4" w:space="0" w:color="auto"/>
              <w:left w:val="single" w:sz="4" w:space="0" w:color="auto"/>
              <w:bottom w:val="single" w:sz="4" w:space="0" w:color="auto"/>
              <w:right w:val="nil"/>
            </w:tcBorders>
            <w:shd w:val="clear" w:color="auto" w:fill="auto"/>
            <w:vAlign w:val="center"/>
          </w:tcPr>
          <w:p w14:paraId="16A85A7B" w14:textId="77777777" w:rsidR="00F5131D" w:rsidRPr="009C02AA" w:rsidRDefault="00F5131D" w:rsidP="000F1324">
            <w:pPr>
              <w:jc w:val="center"/>
              <w:rPr>
                <w:rFonts w:ascii="Arial Narrow" w:hAnsi="Arial Narrow" w:cs="Arial"/>
              </w:rPr>
            </w:pPr>
            <w:r w:rsidRPr="009C02AA">
              <w:rPr>
                <w:rFonts w:ascii="Arial Narrow" w:hAnsi="Arial Narrow" w:cs="Aria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3D4AF" w14:textId="77777777" w:rsidR="00F5131D" w:rsidRPr="009C02AA" w:rsidRDefault="00F5131D" w:rsidP="000F1324">
            <w:pPr>
              <w:jc w:val="center"/>
              <w:rPr>
                <w:rFonts w:ascii="Arial Narrow" w:hAnsi="Arial Narrow" w:cs="Arial"/>
              </w:rPr>
            </w:pPr>
            <w:r w:rsidRPr="009C02AA">
              <w:rPr>
                <w:rFonts w:ascii="Arial Narrow" w:hAnsi="Arial Narrow" w:cs="Arial"/>
              </w:rPr>
              <w:t>INDEMNIZACION POR CLARA EVIDENCIA SIN QUE EXISTA PREVIO FALLO JUDICIAL</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2319A9" w14:textId="77777777" w:rsidR="00F5131D" w:rsidRPr="009C02AA" w:rsidRDefault="00F5131D" w:rsidP="000F1324">
            <w:pPr>
              <w:jc w:val="both"/>
              <w:rPr>
                <w:rFonts w:ascii="Arial Narrow" w:hAnsi="Arial Narrow" w:cs="Arial"/>
              </w:rPr>
            </w:pPr>
            <w:r w:rsidRPr="009C02AA">
              <w:rPr>
                <w:rFonts w:ascii="Arial Narrow" w:hAnsi="Arial Narrow" w:cs="Arial"/>
              </w:rPr>
              <w:t>No obstante, las condiciones generales de la póliza, queda declarado y convenido que, en caso de cualquier evento cubierto por la presente póliza, el pago se realizará con la declaración o manifestación de culpabilidad del asegurado por escrito, siempre y cuando su responsabilidad sea evidente.</w:t>
            </w:r>
          </w:p>
        </w:tc>
        <w:tc>
          <w:tcPr>
            <w:tcW w:w="1985" w:type="dxa"/>
            <w:tcBorders>
              <w:left w:val="single" w:sz="4" w:space="0" w:color="auto"/>
            </w:tcBorders>
            <w:shd w:val="clear" w:color="auto" w:fill="auto"/>
            <w:noWrap/>
            <w:vAlign w:val="bottom"/>
          </w:tcPr>
          <w:p w14:paraId="109C4B4E" w14:textId="77777777" w:rsidR="00F5131D" w:rsidRPr="009C02AA" w:rsidRDefault="00F5131D" w:rsidP="000F1324">
            <w:pPr>
              <w:jc w:val="center"/>
              <w:rPr>
                <w:rFonts w:ascii="Arial Narrow" w:hAnsi="Arial Narrow" w:cs="Arial"/>
                <w:b/>
                <w:bCs/>
                <w:lang w:val="es-MX" w:eastAsia="es-MX"/>
              </w:rPr>
            </w:pPr>
          </w:p>
        </w:tc>
      </w:tr>
      <w:tr w:rsidR="00F5131D" w:rsidRPr="009C02AA" w14:paraId="15277CB0"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7376E6C0" w14:textId="77777777" w:rsidR="00F5131D" w:rsidRPr="009C02AA" w:rsidRDefault="00F5131D" w:rsidP="000F1324">
            <w:pPr>
              <w:jc w:val="center"/>
              <w:rPr>
                <w:rFonts w:ascii="Arial Narrow" w:hAnsi="Arial Narrow" w:cs="Arial"/>
              </w:rPr>
            </w:pPr>
            <w:r w:rsidRPr="009C02AA">
              <w:rPr>
                <w:rFonts w:ascii="Arial Narrow" w:hAnsi="Arial Narrow" w:cs="Arial"/>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F4F4F" w14:textId="77777777" w:rsidR="00F5131D" w:rsidRPr="009C02AA" w:rsidRDefault="00F5131D" w:rsidP="000F1324">
            <w:pPr>
              <w:jc w:val="center"/>
              <w:rPr>
                <w:rFonts w:ascii="Arial Narrow" w:hAnsi="Arial Narrow" w:cs="Arial"/>
              </w:rPr>
            </w:pPr>
            <w:r w:rsidRPr="009C02AA">
              <w:rPr>
                <w:rFonts w:ascii="Arial Narrow" w:hAnsi="Arial Narrow" w:cs="Arial"/>
              </w:rPr>
              <w:t>MODIFICACIONES A FAVOR DEL ASEGURADO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6125168" w14:textId="77777777" w:rsidR="00F5131D" w:rsidRPr="009C02AA" w:rsidRDefault="00F5131D" w:rsidP="000F1324">
            <w:pPr>
              <w:jc w:val="both"/>
              <w:rPr>
                <w:rFonts w:ascii="Arial Narrow" w:hAnsi="Arial Narrow" w:cs="Arial"/>
              </w:rPr>
            </w:pPr>
            <w:r w:rsidRPr="009C02AA">
              <w:rPr>
                <w:rFonts w:ascii="Arial Narrow" w:hAnsi="Arial Narrow" w:cs="Arial"/>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1985" w:type="dxa"/>
            <w:tcBorders>
              <w:left w:val="single" w:sz="4" w:space="0" w:color="auto"/>
            </w:tcBorders>
            <w:shd w:val="clear" w:color="auto" w:fill="auto"/>
            <w:noWrap/>
            <w:vAlign w:val="bottom"/>
          </w:tcPr>
          <w:p w14:paraId="77C9D619" w14:textId="77777777" w:rsidR="00F5131D" w:rsidRPr="009C02AA" w:rsidRDefault="00F5131D" w:rsidP="000F1324">
            <w:pPr>
              <w:jc w:val="center"/>
              <w:rPr>
                <w:rFonts w:ascii="Arial Narrow" w:hAnsi="Arial Narrow" w:cs="Arial"/>
                <w:b/>
                <w:bCs/>
                <w:lang w:val="es-MX" w:eastAsia="es-MX"/>
              </w:rPr>
            </w:pPr>
          </w:p>
        </w:tc>
      </w:tr>
      <w:tr w:rsidR="00F5131D" w:rsidRPr="009C02AA" w14:paraId="66F94DB4" w14:textId="77777777" w:rsidTr="004A1268">
        <w:trPr>
          <w:trHeight w:val="1261"/>
        </w:trPr>
        <w:tc>
          <w:tcPr>
            <w:tcW w:w="1134" w:type="dxa"/>
            <w:tcBorders>
              <w:top w:val="single" w:sz="4" w:space="0" w:color="auto"/>
              <w:left w:val="single" w:sz="4" w:space="0" w:color="auto"/>
              <w:bottom w:val="single" w:sz="4" w:space="0" w:color="auto"/>
              <w:right w:val="nil"/>
            </w:tcBorders>
            <w:shd w:val="clear" w:color="auto" w:fill="auto"/>
            <w:vAlign w:val="center"/>
          </w:tcPr>
          <w:p w14:paraId="26E72C4E" w14:textId="77777777" w:rsidR="00F5131D" w:rsidRPr="009C02AA" w:rsidRDefault="00F5131D" w:rsidP="000F1324">
            <w:pPr>
              <w:jc w:val="center"/>
              <w:rPr>
                <w:rFonts w:ascii="Arial Narrow" w:hAnsi="Arial Narrow" w:cs="Arial"/>
              </w:rPr>
            </w:pPr>
            <w:r w:rsidRPr="009C02AA">
              <w:rPr>
                <w:rFonts w:ascii="Arial Narrow" w:hAnsi="Arial Narrow" w:cs="Arial"/>
              </w:rPr>
              <w:lastRenderedPageBreak/>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B60F0" w14:textId="77777777" w:rsidR="00F5131D" w:rsidRPr="009C02AA" w:rsidRDefault="00F5131D" w:rsidP="000F1324">
            <w:pPr>
              <w:jc w:val="center"/>
              <w:rPr>
                <w:rFonts w:ascii="Arial Narrow" w:hAnsi="Arial Narrow" w:cs="Arial"/>
              </w:rPr>
            </w:pPr>
            <w:r w:rsidRPr="009C02AA">
              <w:rPr>
                <w:rFonts w:ascii="Arial Narrow" w:hAnsi="Arial Narrow" w:cs="Arial"/>
              </w:rPr>
              <w:t>NO APLICACIÓN DE DEDUCIBLES PARA GASTOS MÉDICOS Y PAGOS SUPLEMENTARIOS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CE29E4C"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Queda entendido, convenido y aceptado que, en caso de siniestro amparado por este seguro, que afecte las coberturas de gastos médicos y pagos suplementarios, la compañía indemnizará la pérdida, sin aplicar ningún tipo de deducible sobre el valor de </w:t>
            </w:r>
            <w:proofErr w:type="gramStart"/>
            <w:r w:rsidRPr="009C02AA">
              <w:rPr>
                <w:rFonts w:ascii="Arial Narrow" w:hAnsi="Arial Narrow" w:cs="Arial"/>
              </w:rPr>
              <w:t>la misma</w:t>
            </w:r>
            <w:proofErr w:type="gramEnd"/>
            <w:r w:rsidRPr="009C02AA">
              <w:rPr>
                <w:rFonts w:ascii="Arial Narrow" w:hAnsi="Arial Narrow" w:cs="Arial"/>
              </w:rPr>
              <w:t>.</w:t>
            </w:r>
          </w:p>
        </w:tc>
        <w:tc>
          <w:tcPr>
            <w:tcW w:w="1985" w:type="dxa"/>
            <w:tcBorders>
              <w:left w:val="single" w:sz="4" w:space="0" w:color="auto"/>
            </w:tcBorders>
            <w:shd w:val="clear" w:color="auto" w:fill="auto"/>
            <w:noWrap/>
            <w:vAlign w:val="bottom"/>
          </w:tcPr>
          <w:p w14:paraId="3CDF8B8C" w14:textId="77777777" w:rsidR="00F5131D" w:rsidRPr="009C02AA" w:rsidRDefault="00F5131D" w:rsidP="000F1324">
            <w:pPr>
              <w:jc w:val="center"/>
              <w:rPr>
                <w:rFonts w:ascii="Arial Narrow" w:hAnsi="Arial Narrow" w:cs="Arial"/>
                <w:b/>
                <w:bCs/>
                <w:lang w:val="es-MX" w:eastAsia="es-MX"/>
              </w:rPr>
            </w:pPr>
          </w:p>
        </w:tc>
      </w:tr>
      <w:tr w:rsidR="00F5131D" w:rsidRPr="009C02AA" w14:paraId="025AFD49"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526D60D" w14:textId="77777777" w:rsidR="00F5131D" w:rsidRPr="009C02AA" w:rsidRDefault="00F5131D" w:rsidP="000F1324">
            <w:pPr>
              <w:jc w:val="center"/>
              <w:rPr>
                <w:rFonts w:ascii="Arial Narrow" w:hAnsi="Arial Narrow" w:cs="Arial"/>
              </w:rPr>
            </w:pPr>
            <w:r w:rsidRPr="009C02AA">
              <w:rPr>
                <w:rFonts w:ascii="Arial Narrow" w:hAnsi="Arial Narrow" w:cs="Aria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E542A" w14:textId="77777777" w:rsidR="00F5131D" w:rsidRPr="009C02AA" w:rsidRDefault="00F5131D" w:rsidP="000F1324">
            <w:pPr>
              <w:jc w:val="center"/>
              <w:rPr>
                <w:rFonts w:ascii="Arial Narrow" w:hAnsi="Arial Narrow" w:cs="Arial"/>
              </w:rPr>
            </w:pPr>
            <w:r w:rsidRPr="009C02AA">
              <w:rPr>
                <w:rFonts w:ascii="Arial Narrow" w:hAnsi="Arial Narrow" w:cs="Arial"/>
              </w:rPr>
              <w:t>NO SUBROGACIÓN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1FA5DF" w14:textId="77777777" w:rsidR="00F5131D" w:rsidRPr="009C02AA" w:rsidRDefault="00F5131D" w:rsidP="000F1324">
            <w:pPr>
              <w:jc w:val="both"/>
              <w:rPr>
                <w:rFonts w:ascii="Arial Narrow" w:hAnsi="Arial Narrow" w:cs="Arial"/>
              </w:rPr>
            </w:pPr>
            <w:r w:rsidRPr="009C02AA">
              <w:rPr>
                <w:rFonts w:ascii="Arial Narrow" w:hAnsi="Arial Narrow" w:cs="Arial"/>
              </w:rPr>
              <w:t>Queda entendido, convenido y aceptado que, en caso de un siniestro, que afecta la presente póliza, la Compañía de Seguros no tendrá derecho a la subrogación contra ninguna de las personas cuyos actos u omisiones den origen a la responsabilidad del asegurado, de acuerdo con las leyes, ni contra el causante del siniestro que sea, respecto del asegurado, funcionario, empleado, trabajador, contratista o similar. La cláusula quedará sin efecto, si la responsabilidad proviene de dolo o culpa grave.</w:t>
            </w:r>
          </w:p>
        </w:tc>
        <w:tc>
          <w:tcPr>
            <w:tcW w:w="1985" w:type="dxa"/>
            <w:tcBorders>
              <w:left w:val="single" w:sz="4" w:space="0" w:color="auto"/>
            </w:tcBorders>
            <w:shd w:val="clear" w:color="auto" w:fill="auto"/>
            <w:noWrap/>
            <w:vAlign w:val="bottom"/>
          </w:tcPr>
          <w:p w14:paraId="082B5B52" w14:textId="77777777" w:rsidR="00F5131D" w:rsidRPr="009C02AA" w:rsidRDefault="00F5131D" w:rsidP="000F1324">
            <w:pPr>
              <w:jc w:val="center"/>
              <w:rPr>
                <w:rFonts w:ascii="Arial Narrow" w:hAnsi="Arial Narrow" w:cs="Arial"/>
                <w:b/>
                <w:bCs/>
                <w:lang w:val="es-MX" w:eastAsia="es-MX"/>
              </w:rPr>
            </w:pPr>
          </w:p>
        </w:tc>
      </w:tr>
      <w:tr w:rsidR="00F5131D" w:rsidRPr="009C02AA" w14:paraId="316CF71B"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77B3783D" w14:textId="77777777" w:rsidR="00F5131D" w:rsidRPr="009C02AA" w:rsidRDefault="00F5131D" w:rsidP="000F1324">
            <w:pPr>
              <w:jc w:val="center"/>
              <w:rPr>
                <w:rFonts w:ascii="Arial Narrow" w:hAnsi="Arial Narrow" w:cs="Arial"/>
              </w:rPr>
            </w:pPr>
            <w:r w:rsidRPr="009C02AA">
              <w:rPr>
                <w:rFonts w:ascii="Arial Narrow" w:hAnsi="Arial Narrow" w:cs="Arial"/>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8A823" w14:textId="77777777" w:rsidR="00F5131D" w:rsidRPr="009C02AA" w:rsidRDefault="00F5131D" w:rsidP="000F1324">
            <w:pPr>
              <w:jc w:val="center"/>
              <w:rPr>
                <w:rFonts w:ascii="Arial Narrow" w:hAnsi="Arial Narrow" w:cs="Arial"/>
              </w:rPr>
            </w:pPr>
            <w:r w:rsidRPr="009C02AA">
              <w:rPr>
                <w:rFonts w:ascii="Arial Narrow" w:hAnsi="Arial Narrow" w:cs="Arial"/>
              </w:rPr>
              <w:t>PAGO DE LA INDEMNIZACIÓN.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BF70761"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La indemnización será pagadera en dinero, o mediante la reposición, reparación o reconstrucción de la cosa asegurada, a opción del ASEGURADO. Cuando la opción escogida por el asegurado sea el pago en dinero, el giro </w:t>
            </w:r>
            <w:proofErr w:type="gramStart"/>
            <w:r w:rsidRPr="009C02AA">
              <w:rPr>
                <w:rFonts w:ascii="Arial Narrow" w:hAnsi="Arial Narrow" w:cs="Arial"/>
              </w:rPr>
              <w:t>del mismo</w:t>
            </w:r>
            <w:proofErr w:type="gramEnd"/>
            <w:r w:rsidRPr="009C02AA">
              <w:rPr>
                <w:rFonts w:ascii="Arial Narrow" w:hAnsi="Arial Narrow" w:cs="Arial"/>
              </w:rPr>
              <w:t xml:space="preserve">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1985" w:type="dxa"/>
            <w:tcBorders>
              <w:left w:val="single" w:sz="4" w:space="0" w:color="auto"/>
            </w:tcBorders>
            <w:shd w:val="clear" w:color="auto" w:fill="auto"/>
            <w:noWrap/>
            <w:vAlign w:val="bottom"/>
          </w:tcPr>
          <w:p w14:paraId="0EE2E4B7" w14:textId="77777777" w:rsidR="00F5131D" w:rsidRPr="009C02AA" w:rsidRDefault="00F5131D" w:rsidP="000F1324">
            <w:pPr>
              <w:jc w:val="center"/>
              <w:rPr>
                <w:rFonts w:ascii="Arial Narrow" w:hAnsi="Arial Narrow" w:cs="Arial"/>
                <w:b/>
                <w:bCs/>
                <w:lang w:val="es-MX" w:eastAsia="es-MX"/>
              </w:rPr>
            </w:pPr>
          </w:p>
        </w:tc>
      </w:tr>
      <w:tr w:rsidR="00F5131D" w:rsidRPr="009C02AA" w14:paraId="08B474A3"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3C508A3F" w14:textId="77777777" w:rsidR="00F5131D" w:rsidRPr="009C02AA" w:rsidRDefault="00F5131D" w:rsidP="000F1324">
            <w:pPr>
              <w:jc w:val="center"/>
              <w:rPr>
                <w:rFonts w:ascii="Arial Narrow" w:hAnsi="Arial Narrow" w:cs="Arial"/>
              </w:rPr>
            </w:pPr>
            <w:r w:rsidRPr="009C02AA">
              <w:rPr>
                <w:rFonts w:ascii="Arial Narrow" w:hAnsi="Arial Narrow" w:cs="Arial"/>
              </w:rPr>
              <w:t>20</w:t>
            </w:r>
          </w:p>
        </w:tc>
        <w:tc>
          <w:tcPr>
            <w:tcW w:w="1134" w:type="dxa"/>
            <w:tcBorders>
              <w:top w:val="single" w:sz="4" w:space="0" w:color="auto"/>
              <w:left w:val="single" w:sz="4" w:space="0" w:color="auto"/>
              <w:bottom w:val="nil"/>
              <w:right w:val="single" w:sz="4" w:space="0" w:color="auto"/>
            </w:tcBorders>
            <w:shd w:val="clear" w:color="auto" w:fill="auto"/>
            <w:vAlign w:val="center"/>
          </w:tcPr>
          <w:p w14:paraId="78D458A4" w14:textId="77777777" w:rsidR="00F5131D" w:rsidRPr="009C02AA" w:rsidRDefault="00F5131D" w:rsidP="000F1324">
            <w:pPr>
              <w:jc w:val="center"/>
              <w:rPr>
                <w:rFonts w:ascii="Arial Narrow" w:hAnsi="Arial Narrow" w:cs="Arial"/>
              </w:rPr>
            </w:pPr>
            <w:r w:rsidRPr="009C02AA">
              <w:rPr>
                <w:rFonts w:ascii="Arial Narrow" w:hAnsi="Arial Narrow" w:cs="Arial"/>
              </w:rPr>
              <w:t>SELECCIÓN DE PROFESIONALES PARA LA DEFENSA</w:t>
            </w:r>
          </w:p>
        </w:tc>
        <w:tc>
          <w:tcPr>
            <w:tcW w:w="4536" w:type="dxa"/>
            <w:tcBorders>
              <w:top w:val="single" w:sz="4" w:space="0" w:color="auto"/>
              <w:left w:val="nil"/>
              <w:bottom w:val="nil"/>
              <w:right w:val="single" w:sz="4" w:space="0" w:color="auto"/>
            </w:tcBorders>
            <w:shd w:val="clear" w:color="auto" w:fill="auto"/>
            <w:vAlign w:val="center"/>
          </w:tcPr>
          <w:p w14:paraId="05598FE8" w14:textId="77777777" w:rsidR="00F5131D" w:rsidRPr="009C02AA" w:rsidRDefault="00F5131D" w:rsidP="000F1324">
            <w:pPr>
              <w:jc w:val="both"/>
              <w:rPr>
                <w:rFonts w:ascii="Arial Narrow" w:hAnsi="Arial Narrow" w:cs="Arial"/>
              </w:rPr>
            </w:pPr>
            <w:r w:rsidRPr="009C02AA">
              <w:rPr>
                <w:rFonts w:ascii="Arial Narrow" w:hAnsi="Arial Narrow" w:cs="Arial"/>
              </w:rPr>
              <w:t>El oferente debe contemplar que la selección de los profesionales encargados de la defensa corresponderá al Asegurado, o los funcionarios que ésta designe, quienes para su aprobación presentarán a la compañía la propuesta correspondiente. La compañía podrá, previo común acuerdo con la Entidad asegurada, asumir la defensa de cualquier litigio o procedimiento legal a nombre del asegurado, a través de abogados elegidos por éste.</w:t>
            </w:r>
          </w:p>
        </w:tc>
        <w:tc>
          <w:tcPr>
            <w:tcW w:w="1985" w:type="dxa"/>
            <w:tcBorders>
              <w:left w:val="single" w:sz="4" w:space="0" w:color="auto"/>
            </w:tcBorders>
            <w:shd w:val="clear" w:color="auto" w:fill="auto"/>
            <w:noWrap/>
            <w:vAlign w:val="bottom"/>
          </w:tcPr>
          <w:p w14:paraId="57F2625D" w14:textId="77777777" w:rsidR="00F5131D" w:rsidRPr="009C02AA" w:rsidRDefault="00F5131D" w:rsidP="000F1324">
            <w:pPr>
              <w:jc w:val="center"/>
              <w:rPr>
                <w:rFonts w:ascii="Arial Narrow" w:hAnsi="Arial Narrow" w:cs="Arial"/>
                <w:b/>
                <w:bCs/>
                <w:lang w:val="es-MX" w:eastAsia="es-MX"/>
              </w:rPr>
            </w:pPr>
          </w:p>
        </w:tc>
      </w:tr>
      <w:tr w:rsidR="00F5131D" w:rsidRPr="009C02AA" w14:paraId="6EF3040A" w14:textId="77777777" w:rsidTr="004A1268">
        <w:trPr>
          <w:trHeight w:val="915"/>
        </w:trPr>
        <w:tc>
          <w:tcPr>
            <w:tcW w:w="1134" w:type="dxa"/>
            <w:tcBorders>
              <w:top w:val="single" w:sz="4" w:space="0" w:color="auto"/>
              <w:left w:val="single" w:sz="4" w:space="0" w:color="auto"/>
              <w:bottom w:val="single" w:sz="4" w:space="0" w:color="auto"/>
              <w:right w:val="nil"/>
            </w:tcBorders>
            <w:shd w:val="clear" w:color="auto" w:fill="auto"/>
            <w:vAlign w:val="center"/>
          </w:tcPr>
          <w:p w14:paraId="0DEB4571" w14:textId="77777777" w:rsidR="00F5131D" w:rsidRPr="009C02AA" w:rsidRDefault="00F5131D" w:rsidP="000F1324">
            <w:pPr>
              <w:jc w:val="center"/>
              <w:rPr>
                <w:rFonts w:ascii="Arial Narrow" w:hAnsi="Arial Narrow" w:cs="Arial"/>
              </w:rPr>
            </w:pPr>
            <w:r w:rsidRPr="009C02AA">
              <w:rPr>
                <w:rFonts w:ascii="Arial Narrow" w:hAnsi="Arial Narrow" w:cs="Arial"/>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3CAAF" w14:textId="77777777" w:rsidR="00F5131D" w:rsidRPr="009C02AA" w:rsidRDefault="00F5131D" w:rsidP="000F1324">
            <w:pPr>
              <w:jc w:val="center"/>
              <w:rPr>
                <w:rFonts w:ascii="Arial Narrow" w:hAnsi="Arial Narrow" w:cs="Arial"/>
              </w:rPr>
            </w:pPr>
            <w:r w:rsidRPr="009C02AA">
              <w:rPr>
                <w:rFonts w:ascii="Arial Narrow" w:hAnsi="Arial Narrow" w:cs="Arial"/>
              </w:rPr>
              <w:t>SOLUCION DE CONFLICTOS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79134BC0" w14:textId="77777777" w:rsidR="00F5131D" w:rsidRPr="009C02AA" w:rsidRDefault="00F5131D" w:rsidP="000F1324">
            <w:pPr>
              <w:jc w:val="both"/>
              <w:rPr>
                <w:rFonts w:ascii="Arial Narrow" w:hAnsi="Arial Narrow" w:cs="Arial"/>
              </w:rPr>
            </w:pPr>
            <w:r w:rsidRPr="009C02AA">
              <w:rPr>
                <w:rFonts w:ascii="Arial Narrow" w:hAnsi="Arial Narrow" w:cs="Arial"/>
              </w:rPr>
              <w:t xml:space="preserve">Los conflictos que se presenten durante la ejecución del objeto </w:t>
            </w:r>
            <w:proofErr w:type="gramStart"/>
            <w:r w:rsidRPr="009C02AA">
              <w:rPr>
                <w:rFonts w:ascii="Arial Narrow" w:hAnsi="Arial Narrow" w:cs="Arial"/>
              </w:rPr>
              <w:t>contractual,</w:t>
            </w:r>
            <w:proofErr w:type="gramEnd"/>
            <w:r w:rsidRPr="009C02AA">
              <w:rPr>
                <w:rFonts w:ascii="Arial Narrow" w:hAnsi="Arial Narrow" w:cs="Arial"/>
              </w:rPr>
              <w:t xml:space="preserve"> se solucionarán preferiblemente mediante los mecanismos de arreglo directo y conciliación</w:t>
            </w:r>
          </w:p>
        </w:tc>
        <w:tc>
          <w:tcPr>
            <w:tcW w:w="1985" w:type="dxa"/>
            <w:tcBorders>
              <w:left w:val="single" w:sz="4" w:space="0" w:color="auto"/>
            </w:tcBorders>
            <w:shd w:val="clear" w:color="auto" w:fill="auto"/>
            <w:noWrap/>
            <w:vAlign w:val="bottom"/>
          </w:tcPr>
          <w:p w14:paraId="744DFD15" w14:textId="77777777" w:rsidR="00F5131D" w:rsidRPr="009C02AA" w:rsidRDefault="00F5131D" w:rsidP="000F1324">
            <w:pPr>
              <w:jc w:val="center"/>
              <w:rPr>
                <w:rFonts w:ascii="Arial Narrow" w:hAnsi="Arial Narrow" w:cs="Arial"/>
                <w:b/>
                <w:bCs/>
                <w:lang w:val="es-MX" w:eastAsia="es-MX"/>
              </w:rPr>
            </w:pPr>
          </w:p>
        </w:tc>
      </w:tr>
    </w:tbl>
    <w:p w14:paraId="06029C9D" w14:textId="14590B07" w:rsidR="00F5131D" w:rsidRPr="009C02AA" w:rsidRDefault="00F5131D" w:rsidP="00F5131D">
      <w:pPr>
        <w:pStyle w:val="Textoindependiente"/>
        <w:rPr>
          <w:rFonts w:ascii="Arial" w:hAnsi="Arial" w:cs="Arial"/>
          <w:sz w:val="22"/>
          <w:szCs w:val="22"/>
          <w:lang w:val="es-ES_tradnl"/>
        </w:rPr>
      </w:pPr>
    </w:p>
    <w:p w14:paraId="69A585AC" w14:textId="77777777" w:rsidR="00F5131D" w:rsidRPr="009C02AA" w:rsidRDefault="00F5131D" w:rsidP="00F5131D">
      <w:pPr>
        <w:pStyle w:val="Textoindependiente"/>
        <w:jc w:val="both"/>
        <w:rPr>
          <w:rFonts w:ascii="Arial" w:hAnsi="Arial" w:cs="Arial"/>
          <w:b/>
          <w:sz w:val="21"/>
          <w:szCs w:val="21"/>
        </w:rPr>
      </w:pPr>
      <w:r w:rsidRPr="009C02AA">
        <w:rPr>
          <w:rFonts w:ascii="Arial" w:hAnsi="Arial" w:cs="Arial"/>
          <w:b/>
          <w:sz w:val="21"/>
          <w:szCs w:val="21"/>
        </w:rPr>
        <w:t>VALOR ASEGURAR DE LA RESPONSABILIDAD CIVIL EXTRACONTRACTUAL</w:t>
      </w:r>
    </w:p>
    <w:p w14:paraId="159D481A" w14:textId="77777777" w:rsidR="00F5131D" w:rsidRPr="009C02AA" w:rsidRDefault="00F5131D" w:rsidP="00F5131D">
      <w:pPr>
        <w:pStyle w:val="Textoindependiente"/>
        <w:jc w:val="both"/>
        <w:rPr>
          <w:rFonts w:ascii="Arial" w:hAnsi="Arial" w:cs="Arial"/>
          <w:b/>
          <w:sz w:val="21"/>
          <w:szCs w:val="21"/>
        </w:rPr>
      </w:pPr>
      <w:r w:rsidRPr="009C02AA">
        <w:rPr>
          <w:rFonts w:ascii="Arial" w:hAnsi="Arial" w:cs="Arial"/>
          <w:sz w:val="21"/>
          <w:szCs w:val="21"/>
        </w:rPr>
        <w:t xml:space="preserve">La Universidad de Cundinamarca informa que el valor a asegurar para la Responsabilidad Civil Extracontractual será de </w:t>
      </w:r>
      <w:r w:rsidRPr="009C02AA">
        <w:rPr>
          <w:rFonts w:ascii="Arial" w:hAnsi="Arial" w:cs="Arial"/>
          <w:b/>
          <w:sz w:val="21"/>
          <w:szCs w:val="21"/>
        </w:rPr>
        <w:t>$4.000.000.000,00 M/Cte.</w:t>
      </w:r>
    </w:p>
    <w:p w14:paraId="6BD277A5" w14:textId="77777777" w:rsidR="00F5131D" w:rsidRPr="009C02AA" w:rsidRDefault="00F5131D" w:rsidP="00F5131D">
      <w:pPr>
        <w:jc w:val="both"/>
        <w:rPr>
          <w:rFonts w:ascii="Arial" w:hAnsi="Arial" w:cs="Arial"/>
          <w:sz w:val="22"/>
          <w:szCs w:val="22"/>
        </w:rPr>
      </w:pPr>
      <w:r w:rsidRPr="009C02AA">
        <w:rPr>
          <w:rFonts w:ascii="Arial" w:hAnsi="Arial" w:cs="Arial"/>
          <w:b/>
          <w:sz w:val="22"/>
          <w:szCs w:val="22"/>
        </w:rPr>
        <w:lastRenderedPageBreak/>
        <w:t>Nota:</w:t>
      </w:r>
      <w:r w:rsidRPr="009C02AA">
        <w:rPr>
          <w:rFonts w:ascii="Arial" w:hAnsi="Arial" w:cs="Arial"/>
          <w:sz w:val="22"/>
          <w:szCs w:val="22"/>
        </w:rPr>
        <w:t xml:space="preserve"> Sobre </w:t>
      </w:r>
      <w:r w:rsidRPr="009C02AA">
        <w:rPr>
          <w:rFonts w:ascii="Arial" w:hAnsi="Arial" w:cs="Arial"/>
          <w:i/>
          <w:sz w:val="22"/>
          <w:szCs w:val="22"/>
        </w:rPr>
        <w:t>EXCLUSIONES,</w:t>
      </w:r>
      <w:r w:rsidRPr="009C02AA">
        <w:t xml:space="preserve"> </w:t>
      </w:r>
      <w:r w:rsidRPr="009C02AA">
        <w:rPr>
          <w:rFonts w:ascii="Arial" w:hAnsi="Arial" w:cs="Arial"/>
          <w:sz w:val="22"/>
          <w:szCs w:val="22"/>
        </w:rPr>
        <w:t>El proponente deberá indicar a través de condiciones generales y/o particulares, las exclusiones aplicables a este seguro. Cualquier exclusión que conlleve a dejar sin efecto algún amparo, cláusula o condición otorgada por el proponente se tendrá por no escrita.</w:t>
      </w:r>
    </w:p>
    <w:p w14:paraId="0444E9FC" w14:textId="77777777" w:rsidR="00F5131D" w:rsidRPr="009C02AA" w:rsidRDefault="00F5131D" w:rsidP="00F5131D">
      <w:pPr>
        <w:jc w:val="both"/>
        <w:rPr>
          <w:rFonts w:ascii="Arial" w:hAnsi="Arial" w:cs="Arial"/>
          <w:sz w:val="22"/>
          <w:szCs w:val="22"/>
        </w:rPr>
      </w:pPr>
    </w:p>
    <w:p w14:paraId="62D11188" w14:textId="77777777" w:rsidR="00F5131D" w:rsidRPr="009C02AA" w:rsidRDefault="00F5131D" w:rsidP="00F5131D">
      <w:pPr>
        <w:jc w:val="both"/>
        <w:rPr>
          <w:rFonts w:ascii="Arial" w:hAnsi="Arial" w:cs="Arial"/>
          <w:sz w:val="22"/>
          <w:szCs w:val="22"/>
        </w:rPr>
      </w:pPr>
    </w:p>
    <w:tbl>
      <w:tblPr>
        <w:tblW w:w="7191" w:type="dxa"/>
        <w:tblCellMar>
          <w:left w:w="70" w:type="dxa"/>
          <w:right w:w="70" w:type="dxa"/>
        </w:tblCellMar>
        <w:tblLook w:val="04A0" w:firstRow="1" w:lastRow="0" w:firstColumn="1" w:lastColumn="0" w:noHBand="0" w:noVBand="1"/>
      </w:tblPr>
      <w:tblGrid>
        <w:gridCol w:w="4815"/>
        <w:gridCol w:w="2376"/>
      </w:tblGrid>
      <w:tr w:rsidR="00F5131D" w:rsidRPr="009C02AA" w14:paraId="05AC12E5" w14:textId="77777777" w:rsidTr="004A1268">
        <w:trPr>
          <w:trHeight w:val="255"/>
        </w:trPr>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9A75F6" w14:textId="77777777" w:rsidR="00F5131D" w:rsidRPr="009C02AA" w:rsidRDefault="00F5131D" w:rsidP="000F1324">
            <w:pPr>
              <w:jc w:val="center"/>
              <w:rPr>
                <w:rFonts w:ascii="Arial" w:hAnsi="Arial" w:cs="Arial"/>
                <w:b/>
                <w:bCs/>
                <w:sz w:val="22"/>
                <w:szCs w:val="22"/>
                <w:u w:val="single"/>
                <w:lang w:val="es-MX" w:eastAsia="es-MX"/>
              </w:rPr>
            </w:pPr>
            <w:r w:rsidRPr="009C02AA">
              <w:rPr>
                <w:rFonts w:ascii="Arial" w:hAnsi="Arial" w:cs="Arial"/>
                <w:b/>
                <w:bCs/>
                <w:sz w:val="22"/>
                <w:szCs w:val="22"/>
                <w:u w:val="single"/>
                <w:lang w:val="es-MX" w:eastAsia="es-MX"/>
              </w:rPr>
              <w:t>DEDUCIBLES OBLIGATORIOS</w:t>
            </w:r>
          </w:p>
        </w:tc>
      </w:tr>
      <w:tr w:rsidR="00F5131D" w:rsidRPr="009C02AA" w14:paraId="63AEB7A8"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355D9B5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DESCRIPCION</w:t>
            </w:r>
          </w:p>
        </w:tc>
        <w:tc>
          <w:tcPr>
            <w:tcW w:w="2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631CD1EF"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DEDUCIBLE OFRECIDO</w:t>
            </w:r>
          </w:p>
        </w:tc>
      </w:tr>
      <w:tr w:rsidR="00F5131D" w:rsidRPr="009C02AA" w14:paraId="287AC881"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C88F35" w14:textId="77777777" w:rsidR="00F5131D" w:rsidRPr="009C02AA" w:rsidRDefault="00F5131D" w:rsidP="000F1324">
            <w:pPr>
              <w:rPr>
                <w:rFonts w:ascii="Arial Narrow" w:hAnsi="Arial Narrow" w:cs="Arial"/>
                <w:lang w:val="es-MX" w:eastAsia="es-MX"/>
              </w:rPr>
            </w:pPr>
            <w:r w:rsidRPr="009C02AA">
              <w:rPr>
                <w:rFonts w:ascii="Arial Narrow" w:hAnsi="Arial Narrow" w:cs="Arial"/>
                <w:lang w:val="es-MX" w:eastAsia="es-MX"/>
              </w:rPr>
              <w:t>PARQUEADEROS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692AC2A9"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r w:rsidR="00F5131D" w:rsidRPr="009C02AA" w14:paraId="520879CD"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6AC10D" w14:textId="77777777" w:rsidR="00F5131D" w:rsidRPr="009C02AA" w:rsidRDefault="00F5131D" w:rsidP="000F1324">
            <w:pPr>
              <w:rPr>
                <w:rFonts w:ascii="Arial Narrow" w:hAnsi="Arial Narrow" w:cs="Arial"/>
                <w:lang w:val="es-MX" w:eastAsia="es-MX"/>
              </w:rPr>
            </w:pPr>
            <w:r w:rsidRPr="009C02AA">
              <w:rPr>
                <w:rFonts w:ascii="Arial Narrow" w:hAnsi="Arial Narrow" w:cs="Arial"/>
                <w:lang w:val="es-MX" w:eastAsia="es-MX"/>
              </w:rPr>
              <w:t>GASTOS MEDICOS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5F7CCE70"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r w:rsidR="00F5131D" w:rsidRPr="009C02AA" w14:paraId="71D761AE"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358285" w14:textId="77777777" w:rsidR="00F5131D" w:rsidRPr="009C02AA" w:rsidRDefault="00F5131D" w:rsidP="000F1324">
            <w:pPr>
              <w:rPr>
                <w:rFonts w:ascii="Arial Narrow" w:hAnsi="Arial Narrow" w:cs="Arial"/>
                <w:lang w:val="es-MX" w:eastAsia="es-MX"/>
              </w:rPr>
            </w:pPr>
            <w:r w:rsidRPr="009C02AA">
              <w:rPr>
                <w:rFonts w:ascii="Arial Narrow" w:hAnsi="Arial Narrow" w:cs="Arial"/>
                <w:lang w:val="es-MX" w:eastAsia="es-MX"/>
              </w:rPr>
              <w:t>DEMAS EVENTOS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61DCE202" w14:textId="77777777" w:rsidR="00F5131D" w:rsidRPr="009C02AA" w:rsidRDefault="00F5131D" w:rsidP="000F1324">
            <w:pPr>
              <w:jc w:val="center"/>
              <w:rPr>
                <w:rFonts w:ascii="Arial Narrow" w:hAnsi="Arial Narrow" w:cs="Arial"/>
                <w:lang w:val="es-MX" w:eastAsia="es-MX"/>
              </w:rPr>
            </w:pPr>
            <w:r w:rsidRPr="009C02AA">
              <w:rPr>
                <w:rFonts w:ascii="Arial Narrow" w:hAnsi="Arial Narrow" w:cs="Arial"/>
                <w:lang w:val="es-MX" w:eastAsia="es-MX"/>
              </w:rPr>
              <w:t>SIN DEDUCIBLE</w:t>
            </w:r>
          </w:p>
        </w:tc>
      </w:tr>
    </w:tbl>
    <w:p w14:paraId="3708DA25" w14:textId="167FD663" w:rsidR="00F5131D" w:rsidRPr="009C02AA" w:rsidRDefault="00F5131D" w:rsidP="00F5131D">
      <w:pPr>
        <w:pStyle w:val="Textoindependiente"/>
        <w:rPr>
          <w:rFonts w:ascii="Arial" w:hAnsi="Arial" w:cs="Arial"/>
          <w:sz w:val="22"/>
          <w:szCs w:val="22"/>
          <w:lang w:val="es-ES_tradnl"/>
        </w:rPr>
      </w:pP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F5131D" w:rsidRPr="009C02AA" w14:paraId="6654813B" w14:textId="77777777" w:rsidTr="004A1268">
        <w:trPr>
          <w:trHeight w:val="411"/>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246571"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 xml:space="preserve">SUGERENCIAS DE CLAUSULAS ADICIONALES – </w:t>
            </w:r>
            <w:proofErr w:type="gramStart"/>
            <w:r w:rsidRPr="009C02AA">
              <w:rPr>
                <w:rFonts w:ascii="Arial Narrow" w:hAnsi="Arial Narrow" w:cs="Arial"/>
                <w:b/>
                <w:bCs/>
                <w:lang w:val="es-MX" w:eastAsia="es-MX"/>
              </w:rPr>
              <w:t>A</w:t>
            </w:r>
            <w:proofErr w:type="gramEnd"/>
            <w:r w:rsidRPr="009C02AA">
              <w:rPr>
                <w:rFonts w:ascii="Arial Narrow" w:hAnsi="Arial Narrow" w:cs="Arial"/>
                <w:b/>
                <w:bCs/>
                <w:lang w:val="es-MX" w:eastAsia="es-MX"/>
              </w:rPr>
              <w:t xml:space="preserve"> TENER EN CUENTA</w:t>
            </w:r>
          </w:p>
        </w:tc>
      </w:tr>
      <w:tr w:rsidR="00F5131D" w:rsidRPr="009C02AA" w14:paraId="40690000"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EEA4D3"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28361E2D"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3F3070ED"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b/>
                <w:bCs/>
                <w:sz w:val="16"/>
                <w:szCs w:val="16"/>
                <w:lang w:val="es-MX" w:eastAsia="es-MX"/>
              </w:rPr>
              <w:t xml:space="preserve">¿SE OTORGA LA CLAUSULA? </w:t>
            </w:r>
            <w:r w:rsidRPr="009C02AA">
              <w:rPr>
                <w:rFonts w:ascii="Arial Narrow" w:hAnsi="Arial Narrow" w:cs="Arial"/>
                <w:sz w:val="16"/>
                <w:szCs w:val="16"/>
                <w:lang w:val="es-MX" w:eastAsia="es-MX"/>
              </w:rPr>
              <w:t xml:space="preserve"> (INDICAR SOLAMENTE SI O NO)</w:t>
            </w:r>
          </w:p>
        </w:tc>
      </w:tr>
      <w:tr w:rsidR="00F5131D" w:rsidRPr="009C02AA" w14:paraId="5FD7C526" w14:textId="77777777" w:rsidTr="004A1268">
        <w:trPr>
          <w:gridAfter w:val="1"/>
          <w:wAfter w:w="11" w:type="dxa"/>
          <w:trHeight w:val="552"/>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1D9EB"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E81BEA5" w14:textId="77777777" w:rsidR="00F5131D" w:rsidRPr="009C02AA" w:rsidRDefault="00F5131D" w:rsidP="000F1324">
            <w:pPr>
              <w:jc w:val="center"/>
              <w:rPr>
                <w:rFonts w:ascii="Arial Narrow" w:hAnsi="Arial Narrow" w:cs="Arial"/>
                <w:b/>
                <w:bCs/>
                <w:lang w:val="es-MX" w:eastAsia="es-MX"/>
              </w:rPr>
            </w:pPr>
            <w:r w:rsidRPr="009C02AA">
              <w:rPr>
                <w:rFonts w:ascii="Arial Narrow" w:hAnsi="Arial Narrow" w:cs="Arial"/>
              </w:rPr>
              <w:t xml:space="preserve">Queda entendido, convenido y aceptado que en caso de presentarse un siniestro amparado bajo la presente póliza y demostrada su ocurrencia, la compañía conviene en anticipar el </w:t>
            </w:r>
            <w:r w:rsidRPr="009C02AA">
              <w:rPr>
                <w:rFonts w:ascii="Arial Narrow" w:hAnsi="Arial Narrow" w:cs="Arial"/>
                <w:b/>
                <w:bCs/>
              </w:rPr>
              <w:t>50%</w:t>
            </w:r>
            <w:r w:rsidRPr="009C02AA">
              <w:rPr>
                <w:rFonts w:ascii="Arial Narrow" w:hAnsi="Arial Narrow" w:cs="Arial"/>
              </w:rPr>
              <w:t xml:space="preserve"> del valor estimado de la pérdida mientras el asegurado cumple con la obligación legal para tal fin. El asegurado deberá hacer el requerimiento mediante comunicación escrita dirigida a la compañía.  </w:t>
            </w:r>
            <w:r w:rsidRPr="009C02AA">
              <w:rPr>
                <w:rFonts w:ascii="Arial Narrow" w:hAnsi="Arial Narrow" w:cs="Arial"/>
                <w:b/>
                <w:bCs/>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027BBB94" w14:textId="77777777" w:rsidR="00F5131D" w:rsidRPr="009C02AA" w:rsidRDefault="00F5131D" w:rsidP="000F1324">
            <w:pPr>
              <w:jc w:val="center"/>
              <w:rPr>
                <w:rFonts w:ascii="Arial Narrow" w:hAnsi="Arial Narrow" w:cs="Arial"/>
                <w:b/>
                <w:bCs/>
                <w:lang w:val="es-MX" w:eastAsia="es-MX"/>
              </w:rPr>
            </w:pPr>
          </w:p>
        </w:tc>
      </w:tr>
    </w:tbl>
    <w:p w14:paraId="41505D9F" w14:textId="77777777" w:rsidR="00F5131D" w:rsidRPr="009C02AA" w:rsidRDefault="00F5131D" w:rsidP="00F5131D">
      <w:pPr>
        <w:pStyle w:val="Textoindependiente"/>
        <w:rPr>
          <w:rFonts w:ascii="Arial" w:hAnsi="Arial" w:cs="Arial"/>
          <w:sz w:val="22"/>
          <w:szCs w:val="22"/>
          <w:lang w:val="es-ES_tradnl"/>
        </w:rPr>
      </w:pPr>
    </w:p>
    <w:p w14:paraId="369EE4F1" w14:textId="77777777" w:rsidR="00F5131D" w:rsidRPr="009C02AA" w:rsidRDefault="00F5131D" w:rsidP="00F5131D">
      <w:pPr>
        <w:pStyle w:val="Textoindependiente"/>
        <w:rPr>
          <w:rFonts w:ascii="Arial" w:hAnsi="Arial" w:cs="Arial"/>
          <w:sz w:val="22"/>
          <w:szCs w:val="22"/>
          <w:lang w:val="es-ES_tradnl"/>
        </w:rPr>
      </w:pPr>
    </w:p>
    <w:p w14:paraId="08C1CE64" w14:textId="77777777" w:rsidR="00F5131D" w:rsidRPr="009C02AA" w:rsidRDefault="00F5131D" w:rsidP="00F5131D">
      <w:pPr>
        <w:pStyle w:val="Textoindependiente"/>
        <w:rPr>
          <w:rFonts w:ascii="Arial" w:hAnsi="Arial" w:cs="Arial"/>
          <w:sz w:val="22"/>
          <w:szCs w:val="22"/>
          <w:lang w:val="es-ES_tradnl"/>
        </w:rPr>
      </w:pPr>
      <w:r w:rsidRPr="009C02AA">
        <w:rPr>
          <w:rFonts w:ascii="Arial" w:hAnsi="Arial" w:cs="Arial"/>
          <w:sz w:val="22"/>
          <w:szCs w:val="22"/>
          <w:lang w:val="es-ES_tradnl"/>
        </w:rPr>
        <w:t>Cordialmente,</w:t>
      </w:r>
    </w:p>
    <w:p w14:paraId="0E1787D5" w14:textId="70D9F16E" w:rsidR="00F5131D" w:rsidRPr="009C02AA" w:rsidRDefault="001D3448" w:rsidP="00F5131D">
      <w:pPr>
        <w:tabs>
          <w:tab w:val="left" w:pos="3480"/>
        </w:tabs>
        <w:rPr>
          <w:rFonts w:ascii="Arial" w:hAnsi="Arial" w:cs="Arial"/>
          <w:sz w:val="22"/>
          <w:szCs w:val="22"/>
          <w:lang w:val="es-ES_tradnl"/>
        </w:rPr>
      </w:pPr>
      <w:r w:rsidRPr="009C02AA">
        <w:rPr>
          <w:rFonts w:ascii="Arial" w:hAnsi="Arial" w:cs="Arial"/>
          <w:noProof/>
          <w:sz w:val="22"/>
          <w:szCs w:val="22"/>
          <w:lang w:val="es-ES_tradnl"/>
        </w:rPr>
        <w:drawing>
          <wp:anchor distT="0" distB="0" distL="114300" distR="114300" simplePos="0" relativeHeight="251658240" behindDoc="1" locked="0" layoutInCell="1" allowOverlap="1" wp14:anchorId="14615323" wp14:editId="047E5E63">
            <wp:simplePos x="0" y="0"/>
            <wp:positionH relativeFrom="margin">
              <wp:posOffset>95098</wp:posOffset>
            </wp:positionH>
            <wp:positionV relativeFrom="paragraph">
              <wp:posOffset>9982</wp:posOffset>
            </wp:positionV>
            <wp:extent cx="1960474" cy="960348"/>
            <wp:effectExtent l="0" t="0" r="1905" b="0"/>
            <wp:wrapNone/>
            <wp:docPr id="478403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403568" name="Imagen 478403568"/>
                    <pic:cNvPicPr/>
                  </pic:nvPicPr>
                  <pic:blipFill>
                    <a:blip r:embed="rId11">
                      <a:extLst>
                        <a:ext uri="{28A0092B-C50C-407E-A947-70E740481C1C}">
                          <a14:useLocalDpi xmlns:a14="http://schemas.microsoft.com/office/drawing/2010/main" val="0"/>
                        </a:ext>
                      </a:extLst>
                    </a:blip>
                    <a:stretch>
                      <a:fillRect/>
                    </a:stretch>
                  </pic:blipFill>
                  <pic:spPr>
                    <a:xfrm>
                      <a:off x="0" y="0"/>
                      <a:ext cx="1960474" cy="960348"/>
                    </a:xfrm>
                    <a:prstGeom prst="rect">
                      <a:avLst/>
                    </a:prstGeom>
                  </pic:spPr>
                </pic:pic>
              </a:graphicData>
            </a:graphic>
            <wp14:sizeRelH relativeFrom="margin">
              <wp14:pctWidth>0</wp14:pctWidth>
            </wp14:sizeRelH>
            <wp14:sizeRelV relativeFrom="margin">
              <wp14:pctHeight>0</wp14:pctHeight>
            </wp14:sizeRelV>
          </wp:anchor>
        </w:drawing>
      </w:r>
    </w:p>
    <w:p w14:paraId="37C29E04" w14:textId="77777777" w:rsidR="00F5131D" w:rsidRPr="009C02AA" w:rsidRDefault="00F5131D" w:rsidP="00F5131D">
      <w:pPr>
        <w:tabs>
          <w:tab w:val="left" w:pos="3480"/>
        </w:tabs>
        <w:rPr>
          <w:rFonts w:ascii="Arial" w:hAnsi="Arial" w:cs="Arial"/>
          <w:sz w:val="22"/>
          <w:szCs w:val="22"/>
          <w:lang w:val="es-ES_tradnl"/>
        </w:rPr>
      </w:pPr>
    </w:p>
    <w:p w14:paraId="4034DCAA" w14:textId="1777FAB7" w:rsidR="00F5131D" w:rsidRPr="009C02AA" w:rsidRDefault="00F5131D" w:rsidP="00F5131D">
      <w:pPr>
        <w:tabs>
          <w:tab w:val="left" w:pos="3480"/>
        </w:tabs>
        <w:rPr>
          <w:rFonts w:ascii="Arial" w:hAnsi="Arial" w:cs="Arial"/>
          <w:sz w:val="22"/>
          <w:szCs w:val="22"/>
          <w:lang w:val="es-ES_tradnl"/>
        </w:rPr>
      </w:pPr>
    </w:p>
    <w:p w14:paraId="47023E19" w14:textId="6C9B28E1" w:rsidR="00F5131D" w:rsidRPr="009C02AA" w:rsidRDefault="00F5131D" w:rsidP="00F5131D">
      <w:pPr>
        <w:tabs>
          <w:tab w:val="left" w:pos="3480"/>
        </w:tabs>
        <w:jc w:val="both"/>
        <w:rPr>
          <w:rFonts w:ascii="Arial" w:hAnsi="Arial" w:cs="Arial"/>
          <w:sz w:val="22"/>
          <w:szCs w:val="22"/>
          <w:lang w:val="es-ES_tradnl"/>
        </w:rPr>
      </w:pPr>
    </w:p>
    <w:p w14:paraId="3C1524D7" w14:textId="77777777" w:rsidR="00F5131D" w:rsidRPr="009C02AA" w:rsidRDefault="00F5131D" w:rsidP="00F5131D">
      <w:pPr>
        <w:jc w:val="both"/>
        <w:rPr>
          <w:rFonts w:ascii="Arial" w:hAnsi="Arial" w:cs="Arial"/>
          <w:b/>
          <w:bCs/>
          <w:sz w:val="22"/>
          <w:szCs w:val="22"/>
        </w:rPr>
      </w:pPr>
      <w:r w:rsidRPr="009C02AA">
        <w:rPr>
          <w:rFonts w:ascii="Arial" w:hAnsi="Arial" w:cs="Arial"/>
          <w:b/>
          <w:bCs/>
          <w:sz w:val="22"/>
          <w:szCs w:val="22"/>
          <w:lang w:val="es-ES_tradnl"/>
        </w:rPr>
        <w:t>JONNY BELISARIO RINCON LOPEZ</w:t>
      </w:r>
    </w:p>
    <w:p w14:paraId="12332B31" w14:textId="77777777" w:rsidR="00F5131D" w:rsidRPr="009C02AA" w:rsidRDefault="00F5131D" w:rsidP="00F5131D">
      <w:pPr>
        <w:jc w:val="both"/>
        <w:rPr>
          <w:rFonts w:ascii="Arial" w:hAnsi="Arial" w:cs="Arial"/>
          <w:sz w:val="22"/>
          <w:szCs w:val="22"/>
          <w:lang w:val="es-ES_tradnl"/>
        </w:rPr>
      </w:pPr>
      <w:r w:rsidRPr="009C02AA">
        <w:rPr>
          <w:rFonts w:ascii="Arial" w:hAnsi="Arial" w:cs="Arial"/>
          <w:sz w:val="22"/>
          <w:szCs w:val="22"/>
          <w:lang w:val="es-ES_tradnl"/>
        </w:rPr>
        <w:t>Jefe de Almacén</w:t>
      </w:r>
    </w:p>
    <w:p w14:paraId="500CBD88" w14:textId="77777777" w:rsidR="00F5131D" w:rsidRPr="009C02AA" w:rsidRDefault="00F5131D" w:rsidP="00F5131D">
      <w:pPr>
        <w:pStyle w:val="Caracteresenmarcados"/>
        <w:jc w:val="both"/>
        <w:rPr>
          <w:rFonts w:ascii="Arial" w:hAnsi="Arial" w:cs="Arial"/>
          <w:lang w:val="es-ES_tradnl"/>
        </w:rPr>
      </w:pPr>
    </w:p>
    <w:p w14:paraId="13CFF63B" w14:textId="4E6739B8" w:rsidR="00F5131D" w:rsidRPr="009C02AA" w:rsidRDefault="00F5131D" w:rsidP="00F5131D">
      <w:pPr>
        <w:pStyle w:val="Textoindependiente"/>
        <w:ind w:left="708" w:hanging="708"/>
        <w:jc w:val="both"/>
        <w:rPr>
          <w:rFonts w:ascii="Arial" w:hAnsi="Arial" w:cs="Arial"/>
          <w:lang w:val="es-ES_tradnl"/>
        </w:rPr>
      </w:pPr>
      <w:r w:rsidRPr="009C02AA">
        <w:rPr>
          <w:rFonts w:ascii="Arial" w:hAnsi="Arial" w:cs="Arial"/>
          <w:lang w:val="es-ES_tradnl"/>
        </w:rPr>
        <w:t xml:space="preserve">Proyectó: </w:t>
      </w:r>
      <w:r w:rsidR="001D3448" w:rsidRPr="009C02AA">
        <w:rPr>
          <w:rFonts w:ascii="Arial" w:hAnsi="Arial" w:cs="Arial"/>
          <w:lang w:val="es-ES_tradnl"/>
        </w:rPr>
        <w:t>Omar Hernández</w:t>
      </w:r>
    </w:p>
    <w:p w14:paraId="2C25F786" w14:textId="7C549E06" w:rsidR="00F5131D" w:rsidRPr="00FE4606" w:rsidRDefault="00F5131D" w:rsidP="00F5131D">
      <w:pPr>
        <w:pStyle w:val="Textoindependiente"/>
        <w:jc w:val="both"/>
        <w:rPr>
          <w:rFonts w:ascii="Arial" w:hAnsi="Arial" w:cs="Arial"/>
          <w:sz w:val="22"/>
          <w:szCs w:val="22"/>
        </w:rPr>
      </w:pPr>
      <w:r w:rsidRPr="009C02AA">
        <w:rPr>
          <w:rFonts w:ascii="Arial" w:hAnsi="Arial" w:cs="Arial"/>
          <w:lang w:val="es-ES_tradnl"/>
        </w:rPr>
        <w:t>32.2-</w:t>
      </w:r>
      <w:r w:rsidR="00C91FAF" w:rsidRPr="009C02AA">
        <w:rPr>
          <w:rFonts w:ascii="Arial" w:hAnsi="Arial" w:cs="Arial"/>
          <w:lang w:val="es-ES_tradnl"/>
        </w:rPr>
        <w:t>44</w:t>
      </w:r>
      <w:r w:rsidRPr="009C02AA">
        <w:rPr>
          <w:rFonts w:ascii="Arial" w:hAnsi="Arial" w:cs="Arial"/>
          <w:lang w:val="es-ES_tradnl"/>
        </w:rPr>
        <w:t>.</w:t>
      </w:r>
    </w:p>
    <w:permEnd w:id="1056668701"/>
    <w:p w14:paraId="1D02BC94" w14:textId="1D9D4CFA" w:rsidR="00E6531E" w:rsidRPr="00FE4606" w:rsidRDefault="00E6531E" w:rsidP="00F5131D">
      <w:pPr>
        <w:pStyle w:val="Textoindependiente"/>
        <w:rPr>
          <w:rFonts w:ascii="Arial" w:hAnsi="Arial" w:cs="Arial"/>
          <w:sz w:val="22"/>
          <w:szCs w:val="22"/>
        </w:rPr>
      </w:pPr>
    </w:p>
    <w:sectPr w:rsidR="00E6531E" w:rsidRPr="00FE4606" w:rsidSect="00A05D09">
      <w:headerReference w:type="default" r:id="rId12"/>
      <w:footerReference w:type="default" r:id="rId13"/>
      <w:pgSz w:w="12240" w:h="15840"/>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337A" w14:textId="77777777" w:rsidR="00A05D09" w:rsidRDefault="00A05D09" w:rsidP="0044036E">
      <w:r>
        <w:separator/>
      </w:r>
    </w:p>
  </w:endnote>
  <w:endnote w:type="continuationSeparator" w:id="0">
    <w:p w14:paraId="54C3B7C2" w14:textId="77777777" w:rsidR="00A05D09" w:rsidRDefault="00A05D0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2BCA2" w14:textId="77777777" w:rsidR="00C95BB8" w:rsidRPr="00014059" w:rsidRDefault="00C95BB8" w:rsidP="003956DF">
    <w:pPr>
      <w:jc w:val="center"/>
      <w:rPr>
        <w:rFonts w:ascii="Arial" w:hAnsi="Arial" w:cs="Arial"/>
        <w:sz w:val="16"/>
        <w:szCs w:val="16"/>
      </w:rPr>
    </w:pPr>
    <w:permStart w:id="1921066812" w:edGrp="everyone"/>
    <w:r w:rsidRPr="00014059">
      <w:rPr>
        <w:rFonts w:ascii="Arial" w:hAnsi="Arial" w:cs="Arial"/>
        <w:sz w:val="16"/>
        <w:szCs w:val="16"/>
      </w:rPr>
      <w:t xml:space="preserve">Diagonal 18 No. 20-29 Fusagasugá – Cundinamarca                                                                                                   </w:t>
    </w:r>
  </w:p>
  <w:p w14:paraId="1D02BCA3" w14:textId="77777777" w:rsidR="00C95BB8" w:rsidRPr="00014059" w:rsidRDefault="00C95BB8" w:rsidP="003956DF">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 (601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02BCA4" w14:textId="77777777" w:rsidR="00C95BB8" w:rsidRPr="00014059" w:rsidRDefault="00000000" w:rsidP="003956DF">
    <w:pPr>
      <w:jc w:val="center"/>
      <w:rPr>
        <w:rFonts w:ascii="Arial" w:hAnsi="Arial" w:cs="Arial"/>
        <w:sz w:val="16"/>
        <w:szCs w:val="16"/>
      </w:rPr>
    </w:pPr>
    <w:hyperlink r:id="rId1" w:history="1">
      <w:r w:rsidR="00C95BB8" w:rsidRPr="00E22AA6">
        <w:rPr>
          <w:rStyle w:val="Hipervnculo"/>
          <w:rFonts w:ascii="Arial" w:hAnsi="Arial" w:cs="Arial"/>
          <w:sz w:val="16"/>
          <w:szCs w:val="16"/>
        </w:rPr>
        <w:t>www.ucundinamarca.edu.co</w:t>
      </w:r>
    </w:hyperlink>
    <w:r w:rsidR="00C95BB8">
      <w:rPr>
        <w:rFonts w:ascii="Arial" w:hAnsi="Arial" w:cs="Arial"/>
        <w:sz w:val="16"/>
        <w:szCs w:val="16"/>
      </w:rPr>
      <w:t xml:space="preserve"> </w:t>
    </w:r>
    <w:r w:rsidR="00C95BB8" w:rsidRPr="00014059">
      <w:rPr>
        <w:rFonts w:ascii="Arial" w:hAnsi="Arial" w:cs="Arial"/>
        <w:sz w:val="16"/>
        <w:szCs w:val="16"/>
      </w:rPr>
      <w:t xml:space="preserve">E-mail: </w:t>
    </w:r>
    <w:hyperlink r:id="rId2" w:history="1">
      <w:r w:rsidR="00C95BB8" w:rsidRPr="00E22AA6">
        <w:rPr>
          <w:rStyle w:val="Hipervnculo"/>
          <w:rFonts w:ascii="Arial" w:hAnsi="Arial" w:cs="Arial"/>
          <w:sz w:val="16"/>
          <w:szCs w:val="16"/>
        </w:rPr>
        <w:t>info@ucundinamarca.edu.co</w:t>
      </w:r>
    </w:hyperlink>
    <w:r w:rsidR="00C95BB8">
      <w:rPr>
        <w:rFonts w:ascii="Arial" w:hAnsi="Arial" w:cs="Arial"/>
        <w:sz w:val="16"/>
        <w:szCs w:val="16"/>
      </w:rPr>
      <w:t xml:space="preserve"> </w:t>
    </w:r>
  </w:p>
  <w:p w14:paraId="1D02BCA5" w14:textId="77777777" w:rsidR="00C95BB8" w:rsidRPr="00014059" w:rsidRDefault="00C95BB8" w:rsidP="003956DF">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ermEnd w:id="1921066812"/>
  <w:p w14:paraId="1D02BCA6" w14:textId="77777777" w:rsidR="00C95BB8" w:rsidRPr="00014059" w:rsidRDefault="00C95BB8" w:rsidP="00447B61">
    <w:pPr>
      <w:tabs>
        <w:tab w:val="center" w:pos="4419"/>
        <w:tab w:val="right" w:pos="8838"/>
      </w:tabs>
      <w:adjustRightInd w:val="0"/>
      <w:ind w:left="709"/>
      <w:jc w:val="center"/>
      <w:rPr>
        <w:rFonts w:ascii="Arial" w:hAnsi="Arial" w:cs="Arial"/>
        <w:iCs/>
        <w:sz w:val="16"/>
        <w:szCs w:val="16"/>
      </w:rPr>
    </w:pPr>
  </w:p>
  <w:p w14:paraId="1D02BCA7" w14:textId="77777777" w:rsidR="00C95BB8" w:rsidRPr="00014059" w:rsidRDefault="00C95BB8"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D02BCA8" w14:textId="77777777" w:rsidR="00C95BB8" w:rsidRPr="00014059" w:rsidRDefault="00C95BB8"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F0A5B" w14:textId="77777777" w:rsidR="00A05D09" w:rsidRDefault="00A05D09" w:rsidP="0044036E">
      <w:r>
        <w:separator/>
      </w:r>
    </w:p>
  </w:footnote>
  <w:footnote w:type="continuationSeparator" w:id="0">
    <w:p w14:paraId="2504E6B1" w14:textId="77777777" w:rsidR="00A05D09" w:rsidRDefault="00A05D09"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Arial" w:hAnsi="Arial" w:cs="Arial"/>
        <w:color w:val="808080" w:themeColor="background1" w:themeShade="80"/>
      </w:rPr>
    </w:sdtEndPr>
    <w:sdtContent>
      <w:p w14:paraId="1D02BC99" w14:textId="77777777" w:rsidR="00C95BB8" w:rsidRDefault="00C95BB8" w:rsidP="00FD3A92">
        <w:pPr>
          <w:pStyle w:val="Encabezado"/>
        </w:pPr>
        <w:r w:rsidRPr="008F773A">
          <w:rPr>
            <w:noProof/>
            <w:sz w:val="16"/>
            <w:szCs w:val="16"/>
            <w:lang w:val="es-CO" w:eastAsia="es-CO"/>
          </w:rPr>
          <w:drawing>
            <wp:anchor distT="0" distB="0" distL="114300" distR="114300" simplePos="0" relativeHeight="251660288" behindDoc="0" locked="0" layoutInCell="1" allowOverlap="1" wp14:anchorId="1D02BCA9" wp14:editId="1D02BCAA">
              <wp:simplePos x="0" y="0"/>
              <wp:positionH relativeFrom="column">
                <wp:posOffset>36195</wp:posOffset>
              </wp:positionH>
              <wp:positionV relativeFrom="paragraph">
                <wp:posOffset>6985</wp:posOffset>
              </wp:positionV>
              <wp:extent cx="2352675" cy="894715"/>
              <wp:effectExtent l="0" t="0" r="9525"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D02BC9A" w14:textId="77777777" w:rsidR="00C95BB8" w:rsidRDefault="00C95BB8" w:rsidP="00FD3A92">
        <w:pPr>
          <w:pStyle w:val="Encabezado"/>
          <w:rPr>
            <w:rFonts w:ascii="Arial" w:hAnsi="Arial" w:cs="Arial"/>
            <w:color w:val="808080" w:themeColor="background1" w:themeShade="80"/>
          </w:rPr>
        </w:pPr>
        <w:r>
          <w:tab/>
        </w:r>
        <w:r>
          <w:tab/>
        </w:r>
        <w:r>
          <w:rPr>
            <w:rFonts w:ascii="Arial" w:hAnsi="Arial" w:cs="Arial"/>
            <w:color w:val="808080" w:themeColor="background1" w:themeShade="80"/>
          </w:rPr>
          <w:t>ADOr001_V8</w:t>
        </w:r>
      </w:p>
      <w:p w14:paraId="1D02BC9B" w14:textId="77777777" w:rsidR="00C95BB8" w:rsidRDefault="00C95BB8">
        <w:pPr>
          <w:pStyle w:val="Encabezado"/>
          <w:jc w:val="right"/>
          <w:rPr>
            <w:rFonts w:ascii="Arial" w:hAnsi="Arial" w:cs="Arial"/>
            <w:color w:val="808080" w:themeColor="background1" w:themeShade="80"/>
          </w:rPr>
        </w:pPr>
      </w:p>
      <w:p w14:paraId="1D02BC9C" w14:textId="77777777" w:rsidR="00C95BB8" w:rsidRDefault="00C95BB8"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1D02BC9D" w14:textId="77777777" w:rsidR="00C95BB8" w:rsidRDefault="00C95BB8" w:rsidP="00FD3A92">
        <w:pPr>
          <w:pStyle w:val="Encabezado"/>
          <w:tabs>
            <w:tab w:val="right" w:pos="8271"/>
          </w:tabs>
          <w:rPr>
            <w:rFonts w:ascii="Arial" w:hAnsi="Arial" w:cs="Arial"/>
            <w:color w:val="808080" w:themeColor="background1" w:themeShade="80"/>
          </w:rPr>
        </w:pPr>
      </w:p>
      <w:p w14:paraId="1D02BC9E" w14:textId="77777777" w:rsidR="00C95BB8" w:rsidRDefault="00C95BB8"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s-CO" w:eastAsia="es-CO"/>
          </w:rPr>
          <mc:AlternateContent>
            <mc:Choice Requires="wps">
              <w:drawing>
                <wp:anchor distT="0" distB="0" distL="114300" distR="114300" simplePos="0" relativeHeight="251659264" behindDoc="0" locked="0" layoutInCell="1" allowOverlap="1" wp14:anchorId="1D02BCAB" wp14:editId="1D02BCAC">
                  <wp:simplePos x="0" y="0"/>
                  <wp:positionH relativeFrom="margin">
                    <wp:posOffset>123825</wp:posOffset>
                  </wp:positionH>
                  <wp:positionV relativeFrom="paragraph">
                    <wp:posOffset>146685</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BCAD" w14:textId="58D01589" w:rsidR="00C95BB8" w:rsidRPr="005261B8" w:rsidRDefault="00C95BB8" w:rsidP="00FD3A92">
                              <w:pPr>
                                <w:autoSpaceDE w:val="0"/>
                                <w:autoSpaceDN w:val="0"/>
                                <w:adjustRightInd w:val="0"/>
                                <w:jc w:val="center"/>
                                <w:rPr>
                                  <w:rFonts w:ascii="Arial" w:hAnsi="Arial" w:cs="Arial"/>
                                  <w:b/>
                                  <w:color w:val="000000"/>
                                  <w:sz w:val="36"/>
                                  <w:szCs w:val="36"/>
                                </w:rPr>
                              </w:pPr>
                              <w:permStart w:id="86969591" w:edGrp="everyone"/>
                              <w:r w:rsidRPr="005261B8">
                                <w:rPr>
                                  <w:rFonts w:ascii="Arial" w:hAnsi="Arial" w:cs="Arial"/>
                                  <w:b/>
                                  <w:color w:val="000000"/>
                                  <w:sz w:val="16"/>
                                  <w:szCs w:val="16"/>
                                  <w:lang w:val="es-ES_tradnl"/>
                                </w:rPr>
                                <w:t>–</w:t>
                              </w:r>
                              <w:r>
                                <w:rPr>
                                  <w:rFonts w:ascii="Arial" w:hAnsi="Arial" w:cs="Arial"/>
                                  <w:b/>
                                  <w:color w:val="000000"/>
                                  <w:sz w:val="16"/>
                                  <w:szCs w:val="16"/>
                                  <w:lang w:val="es-ES_tradnl"/>
                                </w:rPr>
                                <w:t>FUSAGASUGA</w:t>
                              </w:r>
                              <w:r w:rsidRPr="005261B8">
                                <w:rPr>
                                  <w:rFonts w:ascii="Arial" w:hAnsi="Arial" w:cs="Arial"/>
                                  <w:b/>
                                  <w:color w:val="000000"/>
                                  <w:sz w:val="16"/>
                                  <w:szCs w:val="16"/>
                                  <w:lang w:val="es-ES_tradnl"/>
                                </w:rPr>
                                <w:t xml:space="preserve"> –</w:t>
                              </w:r>
                              <w:permEnd w:id="8696959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2BCAB" id="_x0000_t202" coordsize="21600,21600" o:spt="202" path="m,l,21600r21600,l21600,xe">
                  <v:stroke joinstyle="miter"/>
                  <v:path gradientshapeok="t" o:connecttype="rect"/>
                </v:shapetype>
                <v:shape id="Cuadro de texto 2" o:spid="_x0000_s1026" type="#_x0000_t202" style="position:absolute;margin-left:9.75pt;margin-top:11.55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" filled="f" stroked="f">
                  <v:textbox>
                    <w:txbxContent>
                      <w:p w14:paraId="1D02BCAD" w14:textId="58D01589" w:rsidR="00C95BB8" w:rsidRPr="005261B8" w:rsidRDefault="00C95BB8" w:rsidP="00FD3A92">
                        <w:pPr>
                          <w:autoSpaceDE w:val="0"/>
                          <w:autoSpaceDN w:val="0"/>
                          <w:adjustRightInd w:val="0"/>
                          <w:jc w:val="center"/>
                          <w:rPr>
                            <w:rFonts w:ascii="Arial" w:hAnsi="Arial" w:cs="Arial"/>
                            <w:b/>
                            <w:color w:val="000000"/>
                            <w:sz w:val="36"/>
                            <w:szCs w:val="36"/>
                          </w:rPr>
                        </w:pPr>
                        <w:permStart w:id="86969591" w:edGrp="everyone"/>
                        <w:r w:rsidRPr="005261B8">
                          <w:rPr>
                            <w:rFonts w:ascii="Arial" w:hAnsi="Arial" w:cs="Arial"/>
                            <w:b/>
                            <w:color w:val="000000"/>
                            <w:sz w:val="16"/>
                            <w:szCs w:val="16"/>
                            <w:lang w:val="es-ES_tradnl"/>
                          </w:rPr>
                          <w:t>–</w:t>
                        </w:r>
                        <w:r>
                          <w:rPr>
                            <w:rFonts w:ascii="Arial" w:hAnsi="Arial" w:cs="Arial"/>
                            <w:b/>
                            <w:color w:val="000000"/>
                            <w:sz w:val="16"/>
                            <w:szCs w:val="16"/>
                            <w:lang w:val="es-ES_tradnl"/>
                          </w:rPr>
                          <w:t>FUSAGASUGA</w:t>
                        </w:r>
                        <w:r w:rsidRPr="005261B8">
                          <w:rPr>
                            <w:rFonts w:ascii="Arial" w:hAnsi="Arial" w:cs="Arial"/>
                            <w:b/>
                            <w:color w:val="000000"/>
                            <w:sz w:val="16"/>
                            <w:szCs w:val="16"/>
                            <w:lang w:val="es-ES_tradnl"/>
                          </w:rPr>
                          <w:t xml:space="preserve"> –</w:t>
                        </w:r>
                        <w:permEnd w:id="86969591"/>
                      </w:p>
                    </w:txbxContent>
                  </v:textbox>
                  <w10:wrap anchorx="margin"/>
                </v:shape>
              </w:pict>
            </mc:Fallback>
          </mc:AlternateContent>
        </w:r>
      </w:p>
      <w:p w14:paraId="1D02BC9F" w14:textId="77777777" w:rsidR="00C95BB8" w:rsidRDefault="00C95BB8"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p w14:paraId="1D02BCA0" w14:textId="77777777" w:rsidR="00C95BB8" w:rsidRPr="001C1F92" w:rsidRDefault="00C95BB8">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1D02BCA1" w14:textId="77777777" w:rsidR="00C95BB8" w:rsidRPr="00B40BF9" w:rsidRDefault="00C95BB8"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050861"/>
    <w:multiLevelType w:val="hybridMultilevel"/>
    <w:tmpl w:val="2BC814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F16BC"/>
    <w:multiLevelType w:val="hybridMultilevel"/>
    <w:tmpl w:val="9EF0D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EA7816"/>
    <w:multiLevelType w:val="hybridMultilevel"/>
    <w:tmpl w:val="6262B9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74131035">
    <w:abstractNumId w:val="14"/>
  </w:num>
  <w:num w:numId="2" w16cid:durableId="1152286563">
    <w:abstractNumId w:val="10"/>
  </w:num>
  <w:num w:numId="3" w16cid:durableId="1635022371">
    <w:abstractNumId w:val="3"/>
  </w:num>
  <w:num w:numId="4" w16cid:durableId="1557549488">
    <w:abstractNumId w:val="1"/>
  </w:num>
  <w:num w:numId="5" w16cid:durableId="1254969929">
    <w:abstractNumId w:val="4"/>
  </w:num>
  <w:num w:numId="6" w16cid:durableId="774250369">
    <w:abstractNumId w:val="9"/>
  </w:num>
  <w:num w:numId="7" w16cid:durableId="889151420">
    <w:abstractNumId w:val="6"/>
  </w:num>
  <w:num w:numId="8" w16cid:durableId="95637884">
    <w:abstractNumId w:val="8"/>
  </w:num>
  <w:num w:numId="9" w16cid:durableId="1341393717">
    <w:abstractNumId w:val="7"/>
  </w:num>
  <w:num w:numId="10" w16cid:durableId="1010333212">
    <w:abstractNumId w:val="0"/>
  </w:num>
  <w:num w:numId="11" w16cid:durableId="1307978834">
    <w:abstractNumId w:val="12"/>
  </w:num>
  <w:num w:numId="12" w16cid:durableId="698746582">
    <w:abstractNumId w:val="5"/>
  </w:num>
  <w:num w:numId="13" w16cid:durableId="1047991507">
    <w:abstractNumId w:val="13"/>
  </w:num>
  <w:num w:numId="14" w16cid:durableId="1461191832">
    <w:abstractNumId w:val="11"/>
  </w:num>
  <w:num w:numId="15" w16cid:durableId="150647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5/Nvl+qxM+Zn0VQXw8cZGjNRUfMF9mmWXnNKBrc5TUXes+dLc5rqdL/2l5vVmvS5lITRWeLsaTIUd3R4LT7wyQ==" w:salt="bmaPCPzX+MF6TJsonbsX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42F37"/>
    <w:rsid w:val="0006273B"/>
    <w:rsid w:val="000839F6"/>
    <w:rsid w:val="000969EB"/>
    <w:rsid w:val="000C1837"/>
    <w:rsid w:val="000D5C54"/>
    <w:rsid w:val="000E5A0E"/>
    <w:rsid w:val="000F1324"/>
    <w:rsid w:val="000F4315"/>
    <w:rsid w:val="00110985"/>
    <w:rsid w:val="00116C11"/>
    <w:rsid w:val="00151AEA"/>
    <w:rsid w:val="00152E87"/>
    <w:rsid w:val="00166AFA"/>
    <w:rsid w:val="001B45CB"/>
    <w:rsid w:val="001B4E8A"/>
    <w:rsid w:val="001C0AC1"/>
    <w:rsid w:val="001C0E49"/>
    <w:rsid w:val="001C1DB2"/>
    <w:rsid w:val="001C1F92"/>
    <w:rsid w:val="001C20B7"/>
    <w:rsid w:val="001D19E1"/>
    <w:rsid w:val="001D3448"/>
    <w:rsid w:val="001F161B"/>
    <w:rsid w:val="00204554"/>
    <w:rsid w:val="00205309"/>
    <w:rsid w:val="0021626A"/>
    <w:rsid w:val="00231107"/>
    <w:rsid w:val="0025575E"/>
    <w:rsid w:val="00285A52"/>
    <w:rsid w:val="00291FA2"/>
    <w:rsid w:val="002A65E8"/>
    <w:rsid w:val="002A7C97"/>
    <w:rsid w:val="002E4D38"/>
    <w:rsid w:val="002F7AD0"/>
    <w:rsid w:val="003010F6"/>
    <w:rsid w:val="003142CB"/>
    <w:rsid w:val="00323930"/>
    <w:rsid w:val="00324E39"/>
    <w:rsid w:val="0033315E"/>
    <w:rsid w:val="0033431E"/>
    <w:rsid w:val="003404A3"/>
    <w:rsid w:val="00340A98"/>
    <w:rsid w:val="003451BD"/>
    <w:rsid w:val="00376D4B"/>
    <w:rsid w:val="003862EB"/>
    <w:rsid w:val="003956DF"/>
    <w:rsid w:val="003A4EAD"/>
    <w:rsid w:val="003A7BA1"/>
    <w:rsid w:val="003B4786"/>
    <w:rsid w:val="003D705F"/>
    <w:rsid w:val="003E35EA"/>
    <w:rsid w:val="003E6A86"/>
    <w:rsid w:val="003F7DDB"/>
    <w:rsid w:val="00400054"/>
    <w:rsid w:val="004033CC"/>
    <w:rsid w:val="00415400"/>
    <w:rsid w:val="0044036E"/>
    <w:rsid w:val="00442F6B"/>
    <w:rsid w:val="00447B61"/>
    <w:rsid w:val="0045354C"/>
    <w:rsid w:val="00462249"/>
    <w:rsid w:val="00470C47"/>
    <w:rsid w:val="00477117"/>
    <w:rsid w:val="00477D9A"/>
    <w:rsid w:val="004871B0"/>
    <w:rsid w:val="004A1268"/>
    <w:rsid w:val="004C172F"/>
    <w:rsid w:val="004C76BC"/>
    <w:rsid w:val="004D73AA"/>
    <w:rsid w:val="004D7AC5"/>
    <w:rsid w:val="004F3DFD"/>
    <w:rsid w:val="004F4228"/>
    <w:rsid w:val="00503B62"/>
    <w:rsid w:val="00511AF5"/>
    <w:rsid w:val="0051426C"/>
    <w:rsid w:val="00580F01"/>
    <w:rsid w:val="0059706A"/>
    <w:rsid w:val="005A6779"/>
    <w:rsid w:val="005C4A02"/>
    <w:rsid w:val="005E463E"/>
    <w:rsid w:val="00610723"/>
    <w:rsid w:val="00613D7C"/>
    <w:rsid w:val="006232A8"/>
    <w:rsid w:val="0064730D"/>
    <w:rsid w:val="00663084"/>
    <w:rsid w:val="00664485"/>
    <w:rsid w:val="0069115C"/>
    <w:rsid w:val="00697614"/>
    <w:rsid w:val="006A6A45"/>
    <w:rsid w:val="006A7944"/>
    <w:rsid w:val="006C5D4D"/>
    <w:rsid w:val="006E6399"/>
    <w:rsid w:val="006E6D6D"/>
    <w:rsid w:val="0070000B"/>
    <w:rsid w:val="00705059"/>
    <w:rsid w:val="00705C92"/>
    <w:rsid w:val="00711960"/>
    <w:rsid w:val="00727A5C"/>
    <w:rsid w:val="00735E92"/>
    <w:rsid w:val="007409BA"/>
    <w:rsid w:val="00744FF5"/>
    <w:rsid w:val="0076407F"/>
    <w:rsid w:val="00777A10"/>
    <w:rsid w:val="007854B8"/>
    <w:rsid w:val="00786017"/>
    <w:rsid w:val="00793462"/>
    <w:rsid w:val="00796778"/>
    <w:rsid w:val="007A788A"/>
    <w:rsid w:val="007B7519"/>
    <w:rsid w:val="007C31B3"/>
    <w:rsid w:val="007C6721"/>
    <w:rsid w:val="007D2922"/>
    <w:rsid w:val="007D59C0"/>
    <w:rsid w:val="007D5F28"/>
    <w:rsid w:val="00800720"/>
    <w:rsid w:val="00806886"/>
    <w:rsid w:val="00836B90"/>
    <w:rsid w:val="008463EC"/>
    <w:rsid w:val="00854136"/>
    <w:rsid w:val="00865F1A"/>
    <w:rsid w:val="00867049"/>
    <w:rsid w:val="008716EB"/>
    <w:rsid w:val="008728D2"/>
    <w:rsid w:val="00880382"/>
    <w:rsid w:val="0089161F"/>
    <w:rsid w:val="008A0D9A"/>
    <w:rsid w:val="008A5BD1"/>
    <w:rsid w:val="008A66B4"/>
    <w:rsid w:val="008C11EF"/>
    <w:rsid w:val="008D19A3"/>
    <w:rsid w:val="008D4B53"/>
    <w:rsid w:val="008F03BC"/>
    <w:rsid w:val="00904065"/>
    <w:rsid w:val="009157A9"/>
    <w:rsid w:val="00917F9B"/>
    <w:rsid w:val="00932BFB"/>
    <w:rsid w:val="00936358"/>
    <w:rsid w:val="00946C64"/>
    <w:rsid w:val="0095377C"/>
    <w:rsid w:val="00953B68"/>
    <w:rsid w:val="0095467C"/>
    <w:rsid w:val="009706EA"/>
    <w:rsid w:val="0097589F"/>
    <w:rsid w:val="009868B8"/>
    <w:rsid w:val="009B1BF1"/>
    <w:rsid w:val="009B4CEF"/>
    <w:rsid w:val="009C02AA"/>
    <w:rsid w:val="009C56C3"/>
    <w:rsid w:val="009F781D"/>
    <w:rsid w:val="00A05D09"/>
    <w:rsid w:val="00A11A5F"/>
    <w:rsid w:val="00A23479"/>
    <w:rsid w:val="00A32D88"/>
    <w:rsid w:val="00A61C4B"/>
    <w:rsid w:val="00A67113"/>
    <w:rsid w:val="00A75085"/>
    <w:rsid w:val="00A84279"/>
    <w:rsid w:val="00A9037C"/>
    <w:rsid w:val="00AB4450"/>
    <w:rsid w:val="00AB4466"/>
    <w:rsid w:val="00AB7115"/>
    <w:rsid w:val="00AD2126"/>
    <w:rsid w:val="00AD46FE"/>
    <w:rsid w:val="00AD7E67"/>
    <w:rsid w:val="00AF7A02"/>
    <w:rsid w:val="00B03AD8"/>
    <w:rsid w:val="00B05425"/>
    <w:rsid w:val="00B40BF9"/>
    <w:rsid w:val="00B4482D"/>
    <w:rsid w:val="00B52B46"/>
    <w:rsid w:val="00B5349E"/>
    <w:rsid w:val="00B56137"/>
    <w:rsid w:val="00B834F2"/>
    <w:rsid w:val="00B913C6"/>
    <w:rsid w:val="00BA2F43"/>
    <w:rsid w:val="00BC67B4"/>
    <w:rsid w:val="00BD4C56"/>
    <w:rsid w:val="00BD6C22"/>
    <w:rsid w:val="00BF25F5"/>
    <w:rsid w:val="00C00F49"/>
    <w:rsid w:val="00C25823"/>
    <w:rsid w:val="00C31B20"/>
    <w:rsid w:val="00C45A77"/>
    <w:rsid w:val="00C50B79"/>
    <w:rsid w:val="00C52339"/>
    <w:rsid w:val="00C55924"/>
    <w:rsid w:val="00C60B67"/>
    <w:rsid w:val="00C6160C"/>
    <w:rsid w:val="00C61930"/>
    <w:rsid w:val="00C71493"/>
    <w:rsid w:val="00C91FAF"/>
    <w:rsid w:val="00C95BB8"/>
    <w:rsid w:val="00CA0014"/>
    <w:rsid w:val="00CA2334"/>
    <w:rsid w:val="00CC248C"/>
    <w:rsid w:val="00CD099C"/>
    <w:rsid w:val="00CD196D"/>
    <w:rsid w:val="00CE1CF2"/>
    <w:rsid w:val="00CF17F8"/>
    <w:rsid w:val="00D00E78"/>
    <w:rsid w:val="00D10862"/>
    <w:rsid w:val="00D11F29"/>
    <w:rsid w:val="00D31D3D"/>
    <w:rsid w:val="00D33B47"/>
    <w:rsid w:val="00D426B3"/>
    <w:rsid w:val="00D461B5"/>
    <w:rsid w:val="00D51C02"/>
    <w:rsid w:val="00D57751"/>
    <w:rsid w:val="00D66320"/>
    <w:rsid w:val="00D741F8"/>
    <w:rsid w:val="00D77A82"/>
    <w:rsid w:val="00D943A3"/>
    <w:rsid w:val="00DA1ADC"/>
    <w:rsid w:val="00DA26D1"/>
    <w:rsid w:val="00DA6258"/>
    <w:rsid w:val="00DB5BD5"/>
    <w:rsid w:val="00DB6920"/>
    <w:rsid w:val="00DD088F"/>
    <w:rsid w:val="00DE377C"/>
    <w:rsid w:val="00DF57AF"/>
    <w:rsid w:val="00E12BA1"/>
    <w:rsid w:val="00E153CF"/>
    <w:rsid w:val="00E22FC5"/>
    <w:rsid w:val="00E31A22"/>
    <w:rsid w:val="00E31CFD"/>
    <w:rsid w:val="00E373C7"/>
    <w:rsid w:val="00E42895"/>
    <w:rsid w:val="00E50B54"/>
    <w:rsid w:val="00E514BF"/>
    <w:rsid w:val="00E54660"/>
    <w:rsid w:val="00E55AE8"/>
    <w:rsid w:val="00E642E2"/>
    <w:rsid w:val="00E64A0B"/>
    <w:rsid w:val="00E6531E"/>
    <w:rsid w:val="00E74A26"/>
    <w:rsid w:val="00E91553"/>
    <w:rsid w:val="00EB3B8E"/>
    <w:rsid w:val="00EB60A5"/>
    <w:rsid w:val="00EC649B"/>
    <w:rsid w:val="00ED01C7"/>
    <w:rsid w:val="00EE3601"/>
    <w:rsid w:val="00EE6603"/>
    <w:rsid w:val="00EF7F4C"/>
    <w:rsid w:val="00F41A40"/>
    <w:rsid w:val="00F510CB"/>
    <w:rsid w:val="00F5131D"/>
    <w:rsid w:val="00F618F2"/>
    <w:rsid w:val="00FB46AB"/>
    <w:rsid w:val="00FB6CB2"/>
    <w:rsid w:val="00FC1571"/>
    <w:rsid w:val="00FC2832"/>
    <w:rsid w:val="00FC334A"/>
    <w:rsid w:val="00FC3D97"/>
    <w:rsid w:val="00FC5033"/>
    <w:rsid w:val="00FD3A92"/>
    <w:rsid w:val="00FE03CE"/>
    <w:rsid w:val="00FE4554"/>
    <w:rsid w:val="00FE4606"/>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2BC7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iPriority w:val="99"/>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nhideWhenUsed/>
    <w:rsid w:val="00FD3A92"/>
    <w:pPr>
      <w:spacing w:after="120"/>
    </w:pPr>
  </w:style>
  <w:style w:type="character" w:customStyle="1" w:styleId="TextoindependienteCar">
    <w:name w:val="Texto independiente Car"/>
    <w:basedOn w:val="Fuentedeprrafopredeter"/>
    <w:link w:val="Textoindependiente"/>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paragraph" w:customStyle="1" w:styleId="Cuerpo">
    <w:name w:val="Cuerpo"/>
    <w:rsid w:val="00F513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2880">
      <w:bodyDiv w:val="1"/>
      <w:marLeft w:val="0"/>
      <w:marRight w:val="0"/>
      <w:marTop w:val="0"/>
      <w:marBottom w:val="0"/>
      <w:divBdr>
        <w:top w:val="none" w:sz="0" w:space="0" w:color="auto"/>
        <w:left w:val="none" w:sz="0" w:space="0" w:color="auto"/>
        <w:bottom w:val="none" w:sz="0" w:space="0" w:color="auto"/>
        <w:right w:val="none" w:sz="0" w:space="0" w:color="auto"/>
      </w:divBdr>
    </w:div>
    <w:div w:id="48967052">
      <w:bodyDiv w:val="1"/>
      <w:marLeft w:val="0"/>
      <w:marRight w:val="0"/>
      <w:marTop w:val="0"/>
      <w:marBottom w:val="0"/>
      <w:divBdr>
        <w:top w:val="none" w:sz="0" w:space="0" w:color="auto"/>
        <w:left w:val="none" w:sz="0" w:space="0" w:color="auto"/>
        <w:bottom w:val="none" w:sz="0" w:space="0" w:color="auto"/>
        <w:right w:val="none" w:sz="0" w:space="0" w:color="auto"/>
      </w:divBdr>
    </w:div>
    <w:div w:id="84544965">
      <w:bodyDiv w:val="1"/>
      <w:marLeft w:val="0"/>
      <w:marRight w:val="0"/>
      <w:marTop w:val="0"/>
      <w:marBottom w:val="0"/>
      <w:divBdr>
        <w:top w:val="none" w:sz="0" w:space="0" w:color="auto"/>
        <w:left w:val="none" w:sz="0" w:space="0" w:color="auto"/>
        <w:bottom w:val="none" w:sz="0" w:space="0" w:color="auto"/>
        <w:right w:val="none" w:sz="0" w:space="0" w:color="auto"/>
      </w:divBdr>
    </w:div>
    <w:div w:id="127430885">
      <w:bodyDiv w:val="1"/>
      <w:marLeft w:val="0"/>
      <w:marRight w:val="0"/>
      <w:marTop w:val="0"/>
      <w:marBottom w:val="0"/>
      <w:divBdr>
        <w:top w:val="none" w:sz="0" w:space="0" w:color="auto"/>
        <w:left w:val="none" w:sz="0" w:space="0" w:color="auto"/>
        <w:bottom w:val="none" w:sz="0" w:space="0" w:color="auto"/>
        <w:right w:val="none" w:sz="0" w:space="0" w:color="auto"/>
      </w:divBdr>
    </w:div>
    <w:div w:id="218327846">
      <w:bodyDiv w:val="1"/>
      <w:marLeft w:val="0"/>
      <w:marRight w:val="0"/>
      <w:marTop w:val="0"/>
      <w:marBottom w:val="0"/>
      <w:divBdr>
        <w:top w:val="none" w:sz="0" w:space="0" w:color="auto"/>
        <w:left w:val="none" w:sz="0" w:space="0" w:color="auto"/>
        <w:bottom w:val="none" w:sz="0" w:space="0" w:color="auto"/>
        <w:right w:val="none" w:sz="0" w:space="0" w:color="auto"/>
      </w:divBdr>
    </w:div>
    <w:div w:id="261914120">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93131850">
      <w:bodyDiv w:val="1"/>
      <w:marLeft w:val="0"/>
      <w:marRight w:val="0"/>
      <w:marTop w:val="0"/>
      <w:marBottom w:val="0"/>
      <w:divBdr>
        <w:top w:val="none" w:sz="0" w:space="0" w:color="auto"/>
        <w:left w:val="none" w:sz="0" w:space="0" w:color="auto"/>
        <w:bottom w:val="none" w:sz="0" w:space="0" w:color="auto"/>
        <w:right w:val="none" w:sz="0" w:space="0" w:color="auto"/>
      </w:divBdr>
    </w:div>
    <w:div w:id="624429207">
      <w:bodyDiv w:val="1"/>
      <w:marLeft w:val="0"/>
      <w:marRight w:val="0"/>
      <w:marTop w:val="0"/>
      <w:marBottom w:val="0"/>
      <w:divBdr>
        <w:top w:val="none" w:sz="0" w:space="0" w:color="auto"/>
        <w:left w:val="none" w:sz="0" w:space="0" w:color="auto"/>
        <w:bottom w:val="none" w:sz="0" w:space="0" w:color="auto"/>
        <w:right w:val="none" w:sz="0" w:space="0" w:color="auto"/>
      </w:divBdr>
    </w:div>
    <w:div w:id="648903784">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57361562">
      <w:bodyDiv w:val="1"/>
      <w:marLeft w:val="0"/>
      <w:marRight w:val="0"/>
      <w:marTop w:val="0"/>
      <w:marBottom w:val="0"/>
      <w:divBdr>
        <w:top w:val="none" w:sz="0" w:space="0" w:color="auto"/>
        <w:left w:val="none" w:sz="0" w:space="0" w:color="auto"/>
        <w:bottom w:val="none" w:sz="0" w:space="0" w:color="auto"/>
        <w:right w:val="none" w:sz="0" w:space="0" w:color="auto"/>
      </w:divBdr>
    </w:div>
    <w:div w:id="834690733">
      <w:bodyDiv w:val="1"/>
      <w:marLeft w:val="0"/>
      <w:marRight w:val="0"/>
      <w:marTop w:val="0"/>
      <w:marBottom w:val="0"/>
      <w:divBdr>
        <w:top w:val="none" w:sz="0" w:space="0" w:color="auto"/>
        <w:left w:val="none" w:sz="0" w:space="0" w:color="auto"/>
        <w:bottom w:val="none" w:sz="0" w:space="0" w:color="auto"/>
        <w:right w:val="none" w:sz="0" w:space="0" w:color="auto"/>
      </w:divBdr>
    </w:div>
    <w:div w:id="97086128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990595851">
      <w:bodyDiv w:val="1"/>
      <w:marLeft w:val="0"/>
      <w:marRight w:val="0"/>
      <w:marTop w:val="0"/>
      <w:marBottom w:val="0"/>
      <w:divBdr>
        <w:top w:val="none" w:sz="0" w:space="0" w:color="auto"/>
        <w:left w:val="none" w:sz="0" w:space="0" w:color="auto"/>
        <w:bottom w:val="none" w:sz="0" w:space="0" w:color="auto"/>
        <w:right w:val="none" w:sz="0" w:space="0" w:color="auto"/>
      </w:divBdr>
    </w:div>
    <w:div w:id="1015107216">
      <w:bodyDiv w:val="1"/>
      <w:marLeft w:val="0"/>
      <w:marRight w:val="0"/>
      <w:marTop w:val="0"/>
      <w:marBottom w:val="0"/>
      <w:divBdr>
        <w:top w:val="none" w:sz="0" w:space="0" w:color="auto"/>
        <w:left w:val="none" w:sz="0" w:space="0" w:color="auto"/>
        <w:bottom w:val="none" w:sz="0" w:space="0" w:color="auto"/>
        <w:right w:val="none" w:sz="0" w:space="0" w:color="auto"/>
      </w:divBdr>
    </w:div>
    <w:div w:id="1108961389">
      <w:bodyDiv w:val="1"/>
      <w:marLeft w:val="0"/>
      <w:marRight w:val="0"/>
      <w:marTop w:val="0"/>
      <w:marBottom w:val="0"/>
      <w:divBdr>
        <w:top w:val="none" w:sz="0" w:space="0" w:color="auto"/>
        <w:left w:val="none" w:sz="0" w:space="0" w:color="auto"/>
        <w:bottom w:val="none" w:sz="0" w:space="0" w:color="auto"/>
        <w:right w:val="none" w:sz="0" w:space="0" w:color="auto"/>
      </w:divBdr>
    </w:div>
    <w:div w:id="1137189553">
      <w:bodyDiv w:val="1"/>
      <w:marLeft w:val="0"/>
      <w:marRight w:val="0"/>
      <w:marTop w:val="0"/>
      <w:marBottom w:val="0"/>
      <w:divBdr>
        <w:top w:val="none" w:sz="0" w:space="0" w:color="auto"/>
        <w:left w:val="none" w:sz="0" w:space="0" w:color="auto"/>
        <w:bottom w:val="none" w:sz="0" w:space="0" w:color="auto"/>
        <w:right w:val="none" w:sz="0" w:space="0" w:color="auto"/>
      </w:divBdr>
    </w:div>
    <w:div w:id="1354185817">
      <w:bodyDiv w:val="1"/>
      <w:marLeft w:val="0"/>
      <w:marRight w:val="0"/>
      <w:marTop w:val="0"/>
      <w:marBottom w:val="0"/>
      <w:divBdr>
        <w:top w:val="none" w:sz="0" w:space="0" w:color="auto"/>
        <w:left w:val="none" w:sz="0" w:space="0" w:color="auto"/>
        <w:bottom w:val="none" w:sz="0" w:space="0" w:color="auto"/>
        <w:right w:val="none" w:sz="0" w:space="0" w:color="auto"/>
      </w:divBdr>
    </w:div>
    <w:div w:id="1369181532">
      <w:bodyDiv w:val="1"/>
      <w:marLeft w:val="0"/>
      <w:marRight w:val="0"/>
      <w:marTop w:val="0"/>
      <w:marBottom w:val="0"/>
      <w:divBdr>
        <w:top w:val="none" w:sz="0" w:space="0" w:color="auto"/>
        <w:left w:val="none" w:sz="0" w:space="0" w:color="auto"/>
        <w:bottom w:val="none" w:sz="0" w:space="0" w:color="auto"/>
        <w:right w:val="none" w:sz="0" w:space="0" w:color="auto"/>
      </w:divBdr>
    </w:div>
    <w:div w:id="13749583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36431103">
      <w:bodyDiv w:val="1"/>
      <w:marLeft w:val="0"/>
      <w:marRight w:val="0"/>
      <w:marTop w:val="0"/>
      <w:marBottom w:val="0"/>
      <w:divBdr>
        <w:top w:val="none" w:sz="0" w:space="0" w:color="auto"/>
        <w:left w:val="none" w:sz="0" w:space="0" w:color="auto"/>
        <w:bottom w:val="none" w:sz="0" w:space="0" w:color="auto"/>
        <w:right w:val="none" w:sz="0" w:space="0" w:color="auto"/>
      </w:divBdr>
    </w:div>
    <w:div w:id="1640649288">
      <w:bodyDiv w:val="1"/>
      <w:marLeft w:val="0"/>
      <w:marRight w:val="0"/>
      <w:marTop w:val="0"/>
      <w:marBottom w:val="0"/>
      <w:divBdr>
        <w:top w:val="none" w:sz="0" w:space="0" w:color="auto"/>
        <w:left w:val="none" w:sz="0" w:space="0" w:color="auto"/>
        <w:bottom w:val="none" w:sz="0" w:space="0" w:color="auto"/>
        <w:right w:val="none" w:sz="0" w:space="0" w:color="auto"/>
      </w:divBdr>
    </w:div>
    <w:div w:id="174051642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6071240">
      <w:bodyDiv w:val="1"/>
      <w:marLeft w:val="0"/>
      <w:marRight w:val="0"/>
      <w:marTop w:val="0"/>
      <w:marBottom w:val="0"/>
      <w:divBdr>
        <w:top w:val="none" w:sz="0" w:space="0" w:color="auto"/>
        <w:left w:val="none" w:sz="0" w:space="0" w:color="auto"/>
        <w:bottom w:val="none" w:sz="0" w:space="0" w:color="auto"/>
        <w:right w:val="none" w:sz="0" w:space="0" w:color="auto"/>
      </w:divBdr>
    </w:div>
    <w:div w:id="1790008481">
      <w:bodyDiv w:val="1"/>
      <w:marLeft w:val="0"/>
      <w:marRight w:val="0"/>
      <w:marTop w:val="0"/>
      <w:marBottom w:val="0"/>
      <w:divBdr>
        <w:top w:val="none" w:sz="0" w:space="0" w:color="auto"/>
        <w:left w:val="none" w:sz="0" w:space="0" w:color="auto"/>
        <w:bottom w:val="none" w:sz="0" w:space="0" w:color="auto"/>
        <w:right w:val="none" w:sz="0" w:space="0" w:color="auto"/>
      </w:divBdr>
    </w:div>
    <w:div w:id="1851262857">
      <w:bodyDiv w:val="1"/>
      <w:marLeft w:val="0"/>
      <w:marRight w:val="0"/>
      <w:marTop w:val="0"/>
      <w:marBottom w:val="0"/>
      <w:divBdr>
        <w:top w:val="none" w:sz="0" w:space="0" w:color="auto"/>
        <w:left w:val="none" w:sz="0" w:space="0" w:color="auto"/>
        <w:bottom w:val="none" w:sz="0" w:space="0" w:color="auto"/>
        <w:right w:val="none" w:sz="0" w:space="0" w:color="auto"/>
      </w:divBdr>
    </w:div>
    <w:div w:id="186269654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61720208">
      <w:bodyDiv w:val="1"/>
      <w:marLeft w:val="0"/>
      <w:marRight w:val="0"/>
      <w:marTop w:val="0"/>
      <w:marBottom w:val="0"/>
      <w:divBdr>
        <w:top w:val="none" w:sz="0" w:space="0" w:color="auto"/>
        <w:left w:val="none" w:sz="0" w:space="0" w:color="auto"/>
        <w:bottom w:val="none" w:sz="0" w:space="0" w:color="auto"/>
        <w:right w:val="none" w:sz="0" w:space="0" w:color="auto"/>
      </w:divBdr>
    </w:div>
    <w:div w:id="1981108673">
      <w:bodyDiv w:val="1"/>
      <w:marLeft w:val="0"/>
      <w:marRight w:val="0"/>
      <w:marTop w:val="0"/>
      <w:marBottom w:val="0"/>
      <w:divBdr>
        <w:top w:val="none" w:sz="0" w:space="0" w:color="auto"/>
        <w:left w:val="none" w:sz="0" w:space="0" w:color="auto"/>
        <w:bottom w:val="none" w:sz="0" w:space="0" w:color="auto"/>
        <w:right w:val="none" w:sz="0" w:space="0" w:color="auto"/>
      </w:divBdr>
    </w:div>
    <w:div w:id="2037726751">
      <w:bodyDiv w:val="1"/>
      <w:marLeft w:val="0"/>
      <w:marRight w:val="0"/>
      <w:marTop w:val="0"/>
      <w:marBottom w:val="0"/>
      <w:divBdr>
        <w:top w:val="none" w:sz="0" w:space="0" w:color="auto"/>
        <w:left w:val="none" w:sz="0" w:space="0" w:color="auto"/>
        <w:bottom w:val="none" w:sz="0" w:space="0" w:color="auto"/>
        <w:right w:val="none" w:sz="0" w:space="0" w:color="auto"/>
      </w:divBdr>
    </w:div>
    <w:div w:id="2038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1" ma:contentTypeDescription="Create a new document." ma:contentTypeScope="" ma:versionID="24e741e755b6ba0df6ce4c8a8553fb73">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1b1c0a40124c27a58424e983c82c30ce"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45DF0-BFA0-4215-B8F8-636C2DB7D2F9}">
  <ds:schemaRefs>
    <ds:schemaRef ds:uri="http://schemas.openxmlformats.org/officeDocument/2006/bibliography"/>
  </ds:schemaRefs>
</ds:datastoreItem>
</file>

<file path=customXml/itemProps2.xml><?xml version="1.0" encoding="utf-8"?>
<ds:datastoreItem xmlns:ds="http://schemas.openxmlformats.org/officeDocument/2006/customXml" ds:itemID="{DB8BF65D-258E-4BDF-BEC8-B1E7A35ED6E5}">
  <ds:schemaRefs>
    <ds:schemaRef ds:uri="http://schemas.microsoft.com/sharepoint/v3/contenttype/forms"/>
  </ds:schemaRefs>
</ds:datastoreItem>
</file>

<file path=customXml/itemProps3.xml><?xml version="1.0" encoding="utf-8"?>
<ds:datastoreItem xmlns:ds="http://schemas.openxmlformats.org/officeDocument/2006/customXml" ds:itemID="{3427F10F-018B-48FC-9661-8D2BF51BA4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C747E7-2F33-45E2-B7A8-BF0C9828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14458</Words>
  <Characters>79523</Characters>
  <Application>Microsoft Office Word</Application>
  <DocSecurity>8</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JONNY BELISARIO RINCON LOPEZ</cp:lastModifiedBy>
  <cp:revision>2</cp:revision>
  <cp:lastPrinted>2024-02-15T21:39:00Z</cp:lastPrinted>
  <dcterms:created xsi:type="dcterms:W3CDTF">2024-02-15T21:40:00Z</dcterms:created>
  <dcterms:modified xsi:type="dcterms:W3CDTF">2024-02-15T21:40:00Z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