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98E443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963A9" w:rsidRPr="001963A9">
        <w:rPr>
          <w:rFonts w:cs="Arial"/>
          <w:b/>
          <w:bCs/>
          <w:color w:val="auto"/>
          <w:sz w:val="22"/>
          <w:szCs w:val="22"/>
          <w:lang w:eastAsia="ja-JP"/>
        </w:rPr>
        <w:t>ADQUISICIÓN E INSTALACIÓN A TODO COSTO DE BICIPARQUEADERO PARA LAS INSTALACIONES DE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B84508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963A9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DBE6EDE" w:rsidR="00B52AE2" w:rsidRPr="00D07170" w:rsidRDefault="00B52AE2" w:rsidP="001963A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1963A9" w:rsidRPr="001963A9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E INSTALACIÓN A TODO COSTO DE BICIPARQUEADERO PARA LAS INSTALACIONES DE LA UNIVERSIDAD DE CUNDINAMARCA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DDA25" w14:textId="77777777" w:rsidR="00E73134" w:rsidRDefault="00E73134" w:rsidP="001343DB">
      <w:r>
        <w:separator/>
      </w:r>
    </w:p>
  </w:endnote>
  <w:endnote w:type="continuationSeparator" w:id="0">
    <w:p w14:paraId="53334A57" w14:textId="77777777" w:rsidR="00E73134" w:rsidRDefault="00E731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EFD93" w14:textId="77777777" w:rsidR="00E73134" w:rsidRDefault="00E73134" w:rsidP="001343DB">
      <w:r>
        <w:separator/>
      </w:r>
    </w:p>
  </w:footnote>
  <w:footnote w:type="continuationSeparator" w:id="0">
    <w:p w14:paraId="5E7C91F7" w14:textId="77777777" w:rsidR="00E73134" w:rsidRDefault="00E73134" w:rsidP="001343DB">
      <w:r>
        <w:continuationSeparator/>
      </w:r>
    </w:p>
  </w:footnote>
  <w:footnote w:type="continuationNotice" w:id="1">
    <w:p w14:paraId="3A58C428" w14:textId="77777777" w:rsidR="00E73134" w:rsidRDefault="00E731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5F242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3A9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3134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F990E-7475-4294-B245-67823072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28</cp:revision>
  <cp:lastPrinted>2020-06-14T00:10:00Z</cp:lastPrinted>
  <dcterms:created xsi:type="dcterms:W3CDTF">2021-10-20T20:12:00Z</dcterms:created>
  <dcterms:modified xsi:type="dcterms:W3CDTF">2023-06-26T22:08:00Z</dcterms:modified>
</cp:coreProperties>
</file>