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1A6BFA4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724B55">
        <w:rPr>
          <w:rFonts w:ascii="Arial" w:hAnsi="Arial" w:cs="Arial"/>
          <w:b/>
          <w:i/>
        </w:rPr>
        <w:t>CONTRATAR EL SERVICIO DE APOYO LOGÍSTICO PARA LA FERIA DE TRANSPARENCIA Y PARA EL DESARROLLO DE LA VII EDICIÓN DEL ENCUENTRO DE GESTIÓN Y DESEMPEÑO INSTITUCIONAL EN CONMEMORACIÓN DE LOS 30 AÑOS DE VIDA UNIVERSITARIA</w:t>
      </w:r>
      <w:r w:rsidR="008E0C3A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24B5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6</cp:revision>
  <cp:lastPrinted>2021-11-12T04:24:00Z</cp:lastPrinted>
  <dcterms:created xsi:type="dcterms:W3CDTF">2023-08-01T21:07:00Z</dcterms:created>
  <dcterms:modified xsi:type="dcterms:W3CDTF">2023-10-12T15:11:00Z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