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FB52890" w14:textId="77777777" w:rsidR="00EC6DCB" w:rsidRPr="00EC6DCB" w:rsidRDefault="00B92E0C" w:rsidP="00EC6DCB">
      <w:pPr>
        <w:pStyle w:val="Default"/>
        <w:jc w:val="both"/>
        <w:rPr>
          <w:rFonts w:cs="Arial"/>
          <w:b/>
          <w:bCs/>
          <w:spacing w:val="7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6DCB" w:rsidRPr="00EC6DCB">
        <w:rPr>
          <w:rFonts w:cs="Arial"/>
          <w:b/>
          <w:bCs/>
          <w:spacing w:val="7"/>
        </w:rPr>
        <w:t>CONSULTORIA PARA EL ESTUDIO DE PATOLOGÍA, VULNERABILIDAD SÍSMICA Y DISEÑO DE REFORZAMIENTO</w:t>
      </w:r>
    </w:p>
    <w:p w14:paraId="48E90165" w14:textId="5265575B" w:rsidR="00413076" w:rsidRPr="00D65DF0" w:rsidRDefault="00EC6DCB" w:rsidP="00EC6DC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EC6DCB">
        <w:rPr>
          <w:rFonts w:cs="Arial"/>
          <w:b/>
          <w:bCs/>
          <w:spacing w:val="7"/>
        </w:rPr>
        <w:t>ESTRUCTURAL DEL EDIFICIO EMILIO SIERRA BAQUERO, DE LA SEDE FUSAGASUGÁ DE LA UNIVERSIDAD DE</w:t>
      </w:r>
      <w:r>
        <w:rPr>
          <w:rFonts w:cs="Arial"/>
          <w:b/>
          <w:bCs/>
          <w:spacing w:val="7"/>
        </w:rPr>
        <w:t xml:space="preserve"> </w:t>
      </w:r>
      <w:r w:rsidRPr="00EC6DCB">
        <w:rPr>
          <w:rFonts w:cs="Arial"/>
          <w:b/>
          <w:bCs/>
          <w:spacing w:val="7"/>
        </w:rPr>
        <w:t>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04E2E4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C6DCB">
              <w:rPr>
                <w:rFonts w:ascii="Arial" w:hAnsi="Arial" w:cs="Arial"/>
                <w:sz w:val="22"/>
                <w:szCs w:val="22"/>
              </w:rPr>
              <w:t>29</w:t>
            </w:r>
            <w:r w:rsidR="006E0B6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2C1EAC" w:rsidR="00B52AE2" w:rsidRPr="00EC6DCB" w:rsidRDefault="00B52AE2" w:rsidP="00636B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C6DC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C6DC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6DC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6DCB" w:rsidRPr="00EC6DCB">
        <w:rPr>
          <w:rFonts w:ascii="Arial" w:hAnsi="Arial" w:cs="Arial"/>
          <w:b/>
          <w:bCs/>
          <w:spacing w:val="7"/>
          <w:sz w:val="24"/>
          <w:szCs w:val="24"/>
        </w:rPr>
        <w:t>CONSULTORIA PARA EL ESTUDIO DE PATOLOGÍA, VULNERABILIDAD SÍSMICA Y DISEÑO DE REFORZAMIENTO</w:t>
      </w:r>
      <w:r w:rsidR="00EC6DCB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EC6DCB" w:rsidRPr="00EC6DCB">
        <w:rPr>
          <w:rFonts w:ascii="Arial" w:hAnsi="Arial" w:cs="Arial"/>
          <w:b/>
          <w:bCs/>
          <w:spacing w:val="7"/>
          <w:sz w:val="24"/>
          <w:szCs w:val="24"/>
        </w:rPr>
        <w:t>ESTRUCTURAL DEL EDIFICIO EMILIO SIERRA BAQUERO, DE LA SEDE FUSAGASUGÁ DE LA UNIVERSIDAD DE CUNDINAMARCA</w:t>
      </w:r>
      <w:r w:rsidR="00CC13F3" w:rsidRPr="00EC6DC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C6DC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C6DCB">
        <w:rPr>
          <w:color w:val="auto"/>
          <w:bdr w:val="none" w:sz="0" w:space="0" w:color="auto"/>
          <w:lang w:eastAsia="ja-JP"/>
        </w:rPr>
        <w:t xml:space="preserve"> </w:t>
      </w:r>
      <w:r w:rsidRPr="00EC6DC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C6DCB">
        <w:rPr>
          <w:rFonts w:ascii="Arial" w:hAnsi="Arial" w:cs="Arial"/>
          <w:sz w:val="22"/>
          <w:szCs w:val="22"/>
        </w:rPr>
        <w:t>.</w:t>
      </w:r>
      <w:r w:rsidRPr="00EC6DC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C7AF" w14:textId="77777777" w:rsidR="00C348D3" w:rsidRDefault="00C348D3" w:rsidP="001343DB">
      <w:r>
        <w:separator/>
      </w:r>
    </w:p>
  </w:endnote>
  <w:endnote w:type="continuationSeparator" w:id="0">
    <w:p w14:paraId="3065C12E" w14:textId="77777777" w:rsidR="00C348D3" w:rsidRDefault="00C348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8497" w14:textId="77777777" w:rsidR="00C348D3" w:rsidRDefault="00C348D3" w:rsidP="001343DB">
      <w:r>
        <w:separator/>
      </w:r>
    </w:p>
  </w:footnote>
  <w:footnote w:type="continuationSeparator" w:id="0">
    <w:p w14:paraId="071D1903" w14:textId="77777777" w:rsidR="00C348D3" w:rsidRDefault="00C348D3" w:rsidP="001343DB">
      <w:r>
        <w:continuationSeparator/>
      </w:r>
    </w:p>
  </w:footnote>
  <w:footnote w:type="continuationNotice" w:id="1">
    <w:p w14:paraId="1B08F948" w14:textId="77777777" w:rsidR="00C348D3" w:rsidRDefault="00C348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507604">
    <w:abstractNumId w:val="4"/>
  </w:num>
  <w:num w:numId="2" w16cid:durableId="2095585363">
    <w:abstractNumId w:val="27"/>
  </w:num>
  <w:num w:numId="3" w16cid:durableId="860825129">
    <w:abstractNumId w:val="3"/>
  </w:num>
  <w:num w:numId="4" w16cid:durableId="1283415353">
    <w:abstractNumId w:val="34"/>
  </w:num>
  <w:num w:numId="5" w16cid:durableId="1167130690">
    <w:abstractNumId w:val="41"/>
  </w:num>
  <w:num w:numId="6" w16cid:durableId="2081517474">
    <w:abstractNumId w:val="33"/>
  </w:num>
  <w:num w:numId="7" w16cid:durableId="1146237972">
    <w:abstractNumId w:val="6"/>
  </w:num>
  <w:num w:numId="8" w16cid:durableId="423721495">
    <w:abstractNumId w:val="2"/>
  </w:num>
  <w:num w:numId="9" w16cid:durableId="1378241754">
    <w:abstractNumId w:val="29"/>
  </w:num>
  <w:num w:numId="10" w16cid:durableId="148713933">
    <w:abstractNumId w:val="35"/>
  </w:num>
  <w:num w:numId="11" w16cid:durableId="1395393065">
    <w:abstractNumId w:val="25"/>
  </w:num>
  <w:num w:numId="12" w16cid:durableId="91171709">
    <w:abstractNumId w:val="1"/>
  </w:num>
  <w:num w:numId="13" w16cid:durableId="1814371824">
    <w:abstractNumId w:val="37"/>
  </w:num>
  <w:num w:numId="14" w16cid:durableId="1614676652">
    <w:abstractNumId w:val="9"/>
  </w:num>
  <w:num w:numId="15" w16cid:durableId="731464364">
    <w:abstractNumId w:val="24"/>
  </w:num>
  <w:num w:numId="16" w16cid:durableId="180625790">
    <w:abstractNumId w:val="16"/>
  </w:num>
  <w:num w:numId="17" w16cid:durableId="977537808">
    <w:abstractNumId w:val="14"/>
  </w:num>
  <w:num w:numId="18" w16cid:durableId="1486581130">
    <w:abstractNumId w:val="13"/>
  </w:num>
  <w:num w:numId="19" w16cid:durableId="869300527">
    <w:abstractNumId w:val="5"/>
  </w:num>
  <w:num w:numId="20" w16cid:durableId="1376461898">
    <w:abstractNumId w:val="28"/>
  </w:num>
  <w:num w:numId="21" w16cid:durableId="696345748">
    <w:abstractNumId w:val="10"/>
  </w:num>
  <w:num w:numId="22" w16cid:durableId="1813061996">
    <w:abstractNumId w:val="19"/>
  </w:num>
  <w:num w:numId="23" w16cid:durableId="279069417">
    <w:abstractNumId w:val="0"/>
  </w:num>
  <w:num w:numId="24" w16cid:durableId="1196773107">
    <w:abstractNumId w:val="23"/>
    <w:lvlOverride w:ilvl="0">
      <w:lvl w:ilvl="0" w:tplc="F38AC0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51556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59237">
    <w:abstractNumId w:val="11"/>
  </w:num>
  <w:num w:numId="27" w16cid:durableId="766578893">
    <w:abstractNumId w:val="20"/>
  </w:num>
  <w:num w:numId="28" w16cid:durableId="1874733680">
    <w:abstractNumId w:val="26"/>
  </w:num>
  <w:num w:numId="29" w16cid:durableId="1765804950">
    <w:abstractNumId w:val="36"/>
  </w:num>
  <w:num w:numId="30" w16cid:durableId="2065641464">
    <w:abstractNumId w:val="38"/>
  </w:num>
  <w:num w:numId="31" w16cid:durableId="578297444">
    <w:abstractNumId w:val="21"/>
  </w:num>
  <w:num w:numId="32" w16cid:durableId="1469401563">
    <w:abstractNumId w:val="15"/>
  </w:num>
  <w:num w:numId="33" w16cid:durableId="1917473165">
    <w:abstractNumId w:val="8"/>
  </w:num>
  <w:num w:numId="34" w16cid:durableId="1382173658">
    <w:abstractNumId w:val="32"/>
  </w:num>
  <w:num w:numId="35" w16cid:durableId="17373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79562">
    <w:abstractNumId w:val="31"/>
  </w:num>
  <w:num w:numId="37" w16cid:durableId="1729837108">
    <w:abstractNumId w:val="12"/>
  </w:num>
  <w:num w:numId="38" w16cid:durableId="744914872">
    <w:abstractNumId w:val="18"/>
  </w:num>
  <w:num w:numId="39" w16cid:durableId="621805802">
    <w:abstractNumId w:val="7"/>
  </w:num>
  <w:num w:numId="40" w16cid:durableId="487869582">
    <w:abstractNumId w:val="39"/>
  </w:num>
  <w:num w:numId="41" w16cid:durableId="1938293604">
    <w:abstractNumId w:val="17"/>
  </w:num>
  <w:num w:numId="42" w16cid:durableId="389772286">
    <w:abstractNumId w:val="22"/>
  </w:num>
  <w:num w:numId="43" w16cid:durableId="4938824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246F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B83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29B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75C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7466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37DFC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66A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0B6F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3E6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0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8D3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D31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DCB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21</cp:revision>
  <cp:lastPrinted>2020-06-14T00:10:00Z</cp:lastPrinted>
  <dcterms:created xsi:type="dcterms:W3CDTF">2022-09-02T21:33:00Z</dcterms:created>
  <dcterms:modified xsi:type="dcterms:W3CDTF">2023-11-18T00:31:00Z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