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F7B27A5" w14:textId="40A25721" w:rsidR="00C94F28" w:rsidRPr="00C94F28" w:rsidRDefault="00B92E0C" w:rsidP="00C94F28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>ADQUIRIR EQUIPOS DE MEDICION (SENSOR DE VELOCIDAD Y SENSOR DE FUERZA) REQUERIDOS PARA EL DESARROLLO</w:t>
      </w:r>
    </w:p>
    <w:p w14:paraId="7596A9BF" w14:textId="369EDC3C" w:rsidR="00BA506D" w:rsidRPr="006F221F" w:rsidRDefault="00C94F28" w:rsidP="00C94F28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C94F28">
        <w:rPr>
          <w:rFonts w:cs="Arial"/>
          <w:b/>
          <w:bCs/>
          <w:sz w:val="23"/>
          <w:szCs w:val="23"/>
          <w:lang w:val="es-CO" w:eastAsia="ja-JP"/>
        </w:rPr>
        <w:t>DE LAS ACTIVIDADES DEL PROYECTO: IMPACTO DE LA PRÁCTICA DEL RUGBY EN SILLA DE RUEDA EN LA COMPOSICIÓN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CORPORAL LA TÉCNICA DEL REMO Y LA POTENCIA EN JUGADORES DE CUNDINAMARCA, AVALADO INSTITUCIONALMENTE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EN EL MARCO DE LA IV CONVOCATORIA INTERNA, FACULTAD DE CIENCIAS DEL DEPORTE Y LA EDUCACIÓN FÍSICA.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1412FA" w:rsidR="003818BC" w:rsidRPr="00EC4928" w:rsidRDefault="006F23A5" w:rsidP="00832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C94F28">
              <w:rPr>
                <w:rFonts w:ascii="Arial" w:hAnsi="Arial" w:cs="Arial"/>
                <w:sz w:val="22"/>
                <w:szCs w:val="22"/>
              </w:rPr>
              <w:t>267</w:t>
            </w:r>
            <w:r w:rsidR="00A95CCE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699A676" w14:textId="0F60E0F2" w:rsidR="00C94F28" w:rsidRPr="00C94F28" w:rsidRDefault="00B52AE2" w:rsidP="00C94F28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 xml:space="preserve">ADQUIRIR EQUIPOS DE MEDICION (SENSOR DE VELOCIDAD Y SENSOR DE </w:t>
      </w:r>
      <w:r w:rsidR="00745B56" w:rsidRPr="00C94F28">
        <w:rPr>
          <w:rFonts w:cs="Arial"/>
          <w:b/>
          <w:bCs/>
          <w:sz w:val="23"/>
          <w:szCs w:val="23"/>
          <w:lang w:val="es-CO" w:eastAsia="ja-JP"/>
        </w:rPr>
        <w:t>FUERZA)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 xml:space="preserve"> REQUERIDOS PARA EL DESARROLLO</w:t>
      </w:r>
    </w:p>
    <w:p w14:paraId="78980F9A" w14:textId="7966E457" w:rsidR="00B52AE2" w:rsidRPr="00776F16" w:rsidRDefault="00C94F28" w:rsidP="00C94F28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94F28">
        <w:rPr>
          <w:rFonts w:cs="Arial"/>
          <w:b/>
          <w:bCs/>
          <w:sz w:val="23"/>
          <w:szCs w:val="23"/>
          <w:lang w:val="es-CO" w:eastAsia="ja-JP"/>
        </w:rPr>
        <w:t>DE LAS ACTIVIDADES DEL PROYECTO: IMPACTO DE LA PRÁCTICA DEL RUGBY EN SILLA DE RUEDA EN LA COMPOSICIÓN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CORPORAL LA TÉCNICA DEL REMO Y LA POTENCIA EN JUGADORES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>CUNDINAMARCA, AVALADO INSTITUCIONALMENTE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750476">
        <w:rPr>
          <w:rFonts w:cs="Arial"/>
          <w:b/>
          <w:bCs/>
          <w:sz w:val="23"/>
          <w:szCs w:val="23"/>
          <w:lang w:val="es-CO" w:eastAsia="ja-JP"/>
        </w:rPr>
        <w:t>G</w:t>
      </w:r>
      <w:r w:rsidRPr="00C94F28">
        <w:rPr>
          <w:rFonts w:cs="Arial"/>
          <w:b/>
          <w:bCs/>
          <w:sz w:val="23"/>
          <w:szCs w:val="23"/>
          <w:lang w:val="es-CO" w:eastAsia="ja-JP"/>
        </w:rPr>
        <w:t xml:space="preserve">EN EL MARCO DE LA IV CONVOCATORIA INTERNA, FACULTAD DE CIENCIAS DEL DEPORTE Y LA EDUCACIÓN </w:t>
      </w:r>
      <w:r w:rsidR="00745B56" w:rsidRPr="00C94F28">
        <w:rPr>
          <w:rFonts w:cs="Arial"/>
          <w:b/>
          <w:bCs/>
          <w:sz w:val="23"/>
          <w:szCs w:val="23"/>
          <w:lang w:val="es-CO" w:eastAsia="ja-JP"/>
        </w:rPr>
        <w:t>FÍSICA.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="00B52AE2"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41B087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809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23A5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B56"/>
    <w:rsid w:val="007468D1"/>
    <w:rsid w:val="00746BF8"/>
    <w:rsid w:val="007471C9"/>
    <w:rsid w:val="00750476"/>
    <w:rsid w:val="0075232B"/>
    <w:rsid w:val="0075384B"/>
    <w:rsid w:val="0075410E"/>
    <w:rsid w:val="007561BD"/>
    <w:rsid w:val="00756604"/>
    <w:rsid w:val="00757395"/>
    <w:rsid w:val="00761ACA"/>
    <w:rsid w:val="00762BB3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8C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448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CCE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4F28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35</cp:revision>
  <cp:lastPrinted>2020-06-14T00:10:00Z</cp:lastPrinted>
  <dcterms:created xsi:type="dcterms:W3CDTF">2022-09-02T21:33:00Z</dcterms:created>
  <dcterms:modified xsi:type="dcterms:W3CDTF">2023-11-27T22:19:00Z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