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6A4798B" w:rsidR="00660F72" w:rsidRPr="00FF20F7" w:rsidRDefault="00660F72" w:rsidP="00EB210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B2101" w:rsidRPr="00EB2101">
        <w:rPr>
          <w:rFonts w:ascii="Arial" w:hAnsi="Arial" w:cs="Arial"/>
          <w:b/>
          <w:bCs/>
          <w:sz w:val="21"/>
          <w:szCs w:val="21"/>
          <w:lang w:eastAsia="ja-JP"/>
        </w:rPr>
        <w:t>ADQUIRIR ABONOS, PLAGUICIDAS, PRODUCTOS DE FORRAJE E INSUMOS UTILIZADOS PARA EL MANTENIMIENTO DE</w:t>
      </w:r>
      <w:r w:rsidR="00EB2101">
        <w:rPr>
          <w:rFonts w:ascii="Arial" w:hAnsi="Arial" w:cs="Arial"/>
          <w:b/>
          <w:bCs/>
          <w:sz w:val="21"/>
          <w:szCs w:val="21"/>
          <w:lang w:eastAsia="ja-JP"/>
        </w:rPr>
        <w:t xml:space="preserve"> </w:t>
      </w:r>
      <w:bookmarkStart w:id="2" w:name="_GoBack"/>
      <w:bookmarkEnd w:id="2"/>
      <w:r w:rsidR="00EB2101" w:rsidRPr="00EB2101">
        <w:rPr>
          <w:rFonts w:ascii="Arial" w:hAnsi="Arial" w:cs="Arial"/>
          <w:b/>
          <w:bCs/>
          <w:sz w:val="21"/>
          <w:szCs w:val="21"/>
          <w:lang w:eastAsia="ja-JP"/>
        </w:rPr>
        <w:t>JARDINES EN LA SEDE FUSAGASUGA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EB2101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542AF55D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B210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B210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AES" w:cryptAlgorithmClass="hash" w:cryptAlgorithmType="typeAny" w:cryptAlgorithmSid="14" w:cryptSpinCount="100000" w:hash="76paQ1h60q5VWiIW6Z+pzohi0gWycDl8H/l2WUhAASaR+bO/oYP8U3I4M/OASyppqEYAGV3Ytbulul/0i9hWZw==" w:salt="pTEutub+ELyFvaiVRs0sAg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101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ff3228f-11cd-4ac2-9316-5170767e729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1B677-A8C6-41D5-9F53-70ADA803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2023-08-02T22:25:00Z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