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236651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D3EF8" w:rsidRPr="001E49C4">
        <w:rPr>
          <w:rFonts w:ascii="Arial" w:eastAsiaTheme="minorHAnsi" w:hAnsi="Arial" w:cs="Arial"/>
          <w:b/>
          <w:sz w:val="21"/>
          <w:szCs w:val="21"/>
          <w:lang w:val="es-419"/>
        </w:rPr>
        <w:t>ADQUIRIR EQUIPOS DE AUDIO PARA EL FORTALECIMIENTO DEL SERVICIO DEL CENTRO ACADÉMICO DEPORTIVO - CAD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E49C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5</cp:revision>
  <cp:lastPrinted>2021-11-12T04:24:00Z</cp:lastPrinted>
  <dcterms:created xsi:type="dcterms:W3CDTF">2023-08-01T21:07:00Z</dcterms:created>
  <dcterms:modified xsi:type="dcterms:W3CDTF">2023-08-04T22:17:00Z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