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F6437C3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76860" w:rsidRPr="00B76860">
        <w:rPr>
          <w:rFonts w:cs="Arial"/>
          <w:b/>
          <w:bCs/>
          <w:color w:val="auto"/>
          <w:sz w:val="22"/>
          <w:szCs w:val="22"/>
          <w:lang w:eastAsia="ja-JP"/>
        </w:rPr>
        <w:t>ADQUISICIÓN DE SEMEN PARA LAS ESPECIES; GANADO BOVINO, GANADO PORCINO, GANADO DE OVINOS Y EMBRIONES DE GANADO BOVINO, Y NITRÓGENO PARA CONSERVACIÓN DE MATERIAL REPRODUCTIVO COMO SEMEN BOVINO Y OVINO PARA PROCESOS DE INSEMINACIÓN ARTIFICIAL PARA L</w:t>
      </w:r>
      <w:r w:rsidR="00B76860">
        <w:rPr>
          <w:rFonts w:cs="Arial"/>
          <w:b/>
          <w:bCs/>
          <w:color w:val="auto"/>
          <w:sz w:val="22"/>
          <w:szCs w:val="22"/>
          <w:lang w:eastAsia="ja-JP"/>
        </w:rPr>
        <w:t>A UNIDAD AGROAMBIENTAL EL TÍBAR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65B14CB" w:rsidR="003818BC" w:rsidRPr="00EC4928" w:rsidRDefault="001A2267" w:rsidP="00B768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E0CB4">
              <w:rPr>
                <w:rFonts w:ascii="Arial" w:hAnsi="Arial" w:cs="Arial"/>
                <w:sz w:val="22"/>
                <w:szCs w:val="22"/>
              </w:rPr>
              <w:t>2</w:t>
            </w:r>
            <w:r w:rsidR="00B7686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C472A1D" w:rsidR="00B52AE2" w:rsidRPr="008977F5" w:rsidRDefault="00B52AE2" w:rsidP="00B7686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B76860" w:rsidRPr="00B7686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ADQUISICIÓN DE SEMEN PARA LAS ESPECIES; GANADO BOVINO, GANADO PORCINO, GANADO DE OVINOS Y EMBRIONES DE GANADO BOVINO, Y NITRÓGENO PARA CONSERVACIÓN DE MATERIAL REPRODUCTIVO COMO SEMEN BOVINO Y OVINO PARA PROCESOS DE INSEMINACIÓN ARTIFICIAL PARA LA UNIDAD AGROAMBIENTAL EL TÍBAR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1B614" w14:textId="77777777" w:rsidR="00AE47A5" w:rsidRDefault="00AE47A5" w:rsidP="001343DB">
      <w:r>
        <w:separator/>
      </w:r>
    </w:p>
  </w:endnote>
  <w:endnote w:type="continuationSeparator" w:id="0">
    <w:p w14:paraId="3DCFFD10" w14:textId="77777777" w:rsidR="00AE47A5" w:rsidRDefault="00AE47A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6696" w14:textId="77777777" w:rsidR="00AE47A5" w:rsidRDefault="00AE47A5" w:rsidP="001343DB">
      <w:r>
        <w:separator/>
      </w:r>
    </w:p>
  </w:footnote>
  <w:footnote w:type="continuationSeparator" w:id="0">
    <w:p w14:paraId="16828D06" w14:textId="77777777" w:rsidR="00AE47A5" w:rsidRDefault="00AE47A5" w:rsidP="001343DB">
      <w:r>
        <w:continuationSeparator/>
      </w:r>
    </w:p>
  </w:footnote>
  <w:footnote w:type="continuationNotice" w:id="1">
    <w:p w14:paraId="37043615" w14:textId="77777777" w:rsidR="00AE47A5" w:rsidRDefault="00AE47A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A80198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91095-1077-4A0D-949D-45874F13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1015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14</cp:revision>
  <cp:lastPrinted>2020-06-14T00:10:00Z</cp:lastPrinted>
  <dcterms:created xsi:type="dcterms:W3CDTF">2021-10-20T20:12:00Z</dcterms:created>
  <dcterms:modified xsi:type="dcterms:W3CDTF">2022-07-07T22:19:00Z</dcterms:modified>
</cp:coreProperties>
</file>