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4F656B">
        <w:rPr>
          <w:rStyle w:val="apple-converted-space"/>
          <w:rFonts w:ascii="Arial" w:hAnsi="Arial" w:cs="Arial"/>
          <w:sz w:val="22"/>
          <w:szCs w:val="22"/>
          <w:highlight w:val="darkGray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2670899E" w:rsidR="00413076" w:rsidRPr="006B7807" w:rsidRDefault="00B92E0C" w:rsidP="001562C5">
      <w:pPr>
        <w:spacing w:after="300"/>
        <w:jc w:val="both"/>
        <w:rPr>
          <w:rStyle w:val="apple-converted-space"/>
          <w:rFonts w:ascii="Arial" w:hAnsi="Arial" w:cs="Arial"/>
        </w:rPr>
      </w:pPr>
      <w:r w:rsidRPr="001562C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>O</w:t>
      </w:r>
      <w:r w:rsidRPr="001562C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1562C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AF2A44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AF2A44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6B7807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C50718" w:rsidRPr="006B7807">
        <w:rPr>
          <w:rStyle w:val="apple-converted-space"/>
          <w:rFonts w:ascii="Arial" w:hAnsi="Arial" w:cs="Arial"/>
          <w:sz w:val="22"/>
          <w:szCs w:val="22"/>
        </w:rPr>
        <w:t>“</w:t>
      </w:r>
      <w:r w:rsidR="006B7807" w:rsidRPr="006B7807">
        <w:rPr>
          <w:rStyle w:val="apple-converted-space"/>
          <w:rFonts w:ascii="Arial" w:hAnsi="Arial" w:cs="Arial"/>
          <w:sz w:val="22"/>
          <w:szCs w:val="22"/>
        </w:rPr>
        <w:t>Adquisición de equipos médicos para los laboratorios de la Seccional Girardot, requeridos para el desarrollo de proyectos de investigación de la avalados institucionalmente en la Universidad de Cundinamarca</w:t>
      </w:r>
      <w:r w:rsidR="00685B83" w:rsidRPr="006B7807">
        <w:rPr>
          <w:rStyle w:val="apple-converted-space"/>
          <w:rFonts w:ascii="Arial" w:hAnsi="Arial" w:cs="Arial"/>
        </w:rPr>
        <w:t>”.</w:t>
      </w:r>
    </w:p>
    <w:p w14:paraId="2FDFBBA2" w14:textId="77777777" w:rsidR="00181AA9" w:rsidRPr="008977F5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BA5153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Advertencia a EL PROPONENTE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 xml:space="preserve">: Favor elaborar este documento en papel membrete de </w:t>
      </w:r>
      <w:r w:rsidRPr="00BA5153">
        <w:rPr>
          <w:rFonts w:ascii="Arial" w:eastAsiaTheme="minorEastAsia" w:hAnsi="Arial" w:cs="Arial"/>
          <w:b/>
          <w:color w:val="000000"/>
          <w:sz w:val="22"/>
          <w:szCs w:val="22"/>
          <w:highlight w:val="darkGray"/>
          <w:lang w:eastAsia="es-CO"/>
        </w:rPr>
        <w:t>LA EMPRESA</w:t>
      </w:r>
      <w:r w:rsidRPr="00BA5153">
        <w:rPr>
          <w:rFonts w:ascii="Arial" w:eastAsiaTheme="minorEastAsia" w:hAnsi="Arial" w:cs="Arial"/>
          <w:color w:val="000000"/>
          <w:sz w:val="22"/>
          <w:szCs w:val="22"/>
          <w:highlight w:val="darkGray"/>
          <w:lang w:eastAsia="es-CO"/>
        </w:rPr>
        <w:t>. Completar o eliminar lo resaltado en gris (según sea el caso), y esta advertencia, antes de firmar</w:t>
      </w:r>
      <w:r w:rsidRPr="00BA5153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4950AAD0" w:rsidR="003818BC" w:rsidRPr="00EC4928" w:rsidRDefault="00B66A20" w:rsidP="005968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4C30CC">
              <w:rPr>
                <w:rFonts w:ascii="Arial" w:hAnsi="Arial" w:cs="Arial"/>
                <w:sz w:val="22"/>
                <w:szCs w:val="22"/>
              </w:rPr>
              <w:t>-</w:t>
            </w:r>
            <w:r w:rsidR="00212C90">
              <w:rPr>
                <w:rFonts w:ascii="Arial" w:hAnsi="Arial" w:cs="Arial"/>
                <w:sz w:val="22"/>
                <w:szCs w:val="22"/>
              </w:rPr>
              <w:t>0</w:t>
            </w:r>
            <w:r w:rsidR="00AF2A44">
              <w:rPr>
                <w:rFonts w:ascii="Arial" w:hAnsi="Arial" w:cs="Arial"/>
                <w:sz w:val="22"/>
                <w:szCs w:val="22"/>
              </w:rPr>
              <w:t>4</w:t>
            </w:r>
            <w:r w:rsidR="006B7807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5F83B47C" w:rsidR="003818BC" w:rsidRPr="008977F5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CF8DADF" w:rsidR="003818BC" w:rsidRPr="008977F5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P</w:t>
      </w:r>
      <w:r w:rsidRPr="00422AAA">
        <w:rPr>
          <w:rFonts w:ascii="Arial" w:hAnsi="Arial" w:cs="Arial"/>
          <w:sz w:val="22"/>
          <w:szCs w:val="22"/>
          <w:highlight w:val="darkGray"/>
        </w:rPr>
        <w:t xml:space="preserve">ersona </w:t>
      </w:r>
      <w:r w:rsidR="003818BC" w:rsidRPr="00422AAA">
        <w:rPr>
          <w:rFonts w:ascii="Arial" w:hAnsi="Arial" w:cs="Arial"/>
          <w:sz w:val="22"/>
          <w:szCs w:val="22"/>
          <w:highlight w:val="darkGray"/>
        </w:rPr>
        <w:t>J</w:t>
      </w:r>
      <w:r w:rsidRPr="00422AAA">
        <w:rPr>
          <w:rFonts w:ascii="Arial" w:hAnsi="Arial" w:cs="Arial"/>
          <w:sz w:val="22"/>
          <w:szCs w:val="22"/>
          <w:highlight w:val="darkGray"/>
        </w:rPr>
        <w:t>urídica o Persona natural</w:t>
      </w:r>
      <w:r w:rsidRPr="00422AAA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1A83402" w:rsidR="00B52AE2" w:rsidRPr="008977F5" w:rsidRDefault="00B52AE2" w:rsidP="00CD135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</w:t>
      </w:r>
      <w:r w:rsidRPr="00B66A20">
        <w:rPr>
          <w:rFonts w:ascii="Arial" w:hAnsi="Arial" w:cs="Arial"/>
          <w:sz w:val="22"/>
          <w:szCs w:val="22"/>
        </w:rPr>
        <w:t>he leído, comprendo y acepto la totalidad de la solicitud de cotización con objeto</w:t>
      </w:r>
      <w:r w:rsidRPr="00B66A2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B66A2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51F78" w:rsidRPr="006B7807">
        <w:rPr>
          <w:rStyle w:val="apple-converted-space"/>
          <w:rFonts w:ascii="Arial" w:hAnsi="Arial" w:cs="Arial"/>
          <w:sz w:val="22"/>
          <w:szCs w:val="22"/>
        </w:rPr>
        <w:t>Adquisición de equipos médicos para los laboratorios de la Seccional Girardot, requeridos para el desarrollo de proyectos de investigación de la avalados institucionalmente en la Universidad de Cundinamarca</w:t>
      </w:r>
      <w:bookmarkStart w:id="2" w:name="_GoBack"/>
      <w:bookmarkEnd w:id="2"/>
      <w:r w:rsidR="00CC13F3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B66A2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B66A20">
        <w:rPr>
          <w:color w:val="auto"/>
          <w:sz w:val="22"/>
          <w:szCs w:val="22"/>
          <w:bdr w:val="none" w:sz="0" w:space="0" w:color="auto"/>
          <w:lang w:eastAsia="ja-JP"/>
        </w:rPr>
        <w:t xml:space="preserve"> </w:t>
      </w:r>
      <w:r w:rsidRPr="00B66A20">
        <w:rPr>
          <w:rFonts w:ascii="Arial" w:hAnsi="Arial" w:cs="Arial"/>
          <w:sz w:val="22"/>
          <w:szCs w:val="22"/>
        </w:rPr>
        <w:t>sus anexos y documentos publicados en la</w:t>
      </w:r>
      <w:r w:rsidRPr="008977F5">
        <w:rPr>
          <w:rFonts w:ascii="Arial" w:hAnsi="Arial" w:cs="Arial"/>
          <w:sz w:val="22"/>
          <w:szCs w:val="22"/>
        </w:rPr>
        <w:t xml:space="preserve">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BA2B22" w:rsidRPr="00422AAA">
        <w:rPr>
          <w:rFonts w:ascii="Arial" w:hAnsi="Arial" w:cs="Arial"/>
          <w:color w:val="auto"/>
          <w:sz w:val="22"/>
          <w:szCs w:val="22"/>
          <w:highlight w:val="darkGray"/>
        </w:rPr>
        <w:t xml:space="preserve">PERSONA JURÍDICA </w:t>
      </w:r>
      <w:r w:rsidRPr="00422AAA">
        <w:rPr>
          <w:rFonts w:ascii="Arial" w:hAnsi="Arial" w:cs="Arial"/>
          <w:color w:val="auto"/>
          <w:sz w:val="22"/>
          <w:szCs w:val="22"/>
          <w:highlight w:val="darkGray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BA2B22" w:rsidRPr="003522DF">
        <w:rPr>
          <w:rFonts w:ascii="Arial" w:hAnsi="Arial" w:cs="Arial"/>
          <w:color w:val="auto"/>
          <w:sz w:val="22"/>
          <w:szCs w:val="22"/>
          <w:highlight w:val="darkGray"/>
        </w:rPr>
        <w:t>PERSONA JURÍDICA o la PERSONA NATURAL</w:t>
      </w:r>
      <w:r w:rsidR="00BA2B22">
        <w:rPr>
          <w:rFonts w:ascii="Arial" w:hAnsi="Arial" w:cs="Arial"/>
          <w:sz w:val="22"/>
          <w:szCs w:val="22"/>
        </w:rPr>
        <w:t xml:space="preserve">, </w:t>
      </w:r>
      <w:r w:rsidRPr="008977F5">
        <w:rPr>
          <w:rFonts w:ascii="Arial" w:hAnsi="Arial" w:cs="Arial"/>
          <w:sz w:val="22"/>
          <w:szCs w:val="22"/>
        </w:rPr>
        <w:t xml:space="preserve">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 xml:space="preserve">en ninguna de las causales de inhabilidades, incompatibilidades o conflicto de intereses, a las que se refieren los artículos 8 y 9 de la Ley 80 de 1993, en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>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5ED5A674" w:rsidR="00B52AE2" w:rsidRPr="0034286E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 xml:space="preserve">cotización, </w:t>
      </w:r>
      <w:r w:rsidR="00D906F5" w:rsidRPr="0034286E">
        <w:rPr>
          <w:rFonts w:ascii="Arial" w:hAnsi="Arial" w:cs="Arial"/>
          <w:color w:val="auto"/>
          <w:sz w:val="22"/>
          <w:szCs w:val="22"/>
        </w:rPr>
        <w:t>acepto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Pr="0034286E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34286E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34286E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  <w:r w:rsidR="00CD60D2" w:rsidRPr="0034286E">
        <w:rPr>
          <w:rFonts w:ascii="Arial" w:hAnsi="Arial" w:cs="Arial"/>
          <w:color w:val="auto"/>
          <w:sz w:val="22"/>
          <w:szCs w:val="22"/>
        </w:rPr>
        <w:t xml:space="preserve"> (Ver documento).</w:t>
      </w:r>
    </w:p>
    <w:p w14:paraId="3448949E" w14:textId="029D06F8" w:rsidR="00D906F5" w:rsidRPr="0034286E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34286E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34286E">
        <w:rPr>
          <w:rFonts w:ascii="Arial" w:hAnsi="Arial" w:cs="Arial"/>
          <w:color w:val="auto"/>
          <w:sz w:val="22"/>
          <w:szCs w:val="22"/>
        </w:rPr>
        <w:t>el</w:t>
      </w:r>
      <w:r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34286E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34286E">
        <w:rPr>
          <w:rFonts w:ascii="Arial" w:hAnsi="Arial" w:cs="Arial"/>
          <w:color w:val="auto"/>
          <w:sz w:val="22"/>
          <w:szCs w:val="22"/>
        </w:rPr>
        <w:t xml:space="preserve"> </w:t>
      </w:r>
      <w:r w:rsidRPr="0034286E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34286E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34286E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34286E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B031AC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6A3619">
        <w:rPr>
          <w:rFonts w:ascii="Arial" w:hAnsi="Arial" w:cs="Arial"/>
          <w:b/>
          <w:sz w:val="22"/>
          <w:szCs w:val="22"/>
        </w:rPr>
        <w:t>para la evaluación</w:t>
      </w:r>
      <w:r w:rsidR="00B52AE2" w:rsidRPr="008977F5">
        <w:rPr>
          <w:rFonts w:ascii="Arial" w:hAnsi="Arial" w:cs="Arial"/>
          <w:sz w:val="22"/>
          <w:szCs w:val="22"/>
        </w:rPr>
        <w:t xml:space="preserve">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B031AC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B031AC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B031AC">
        <w:rPr>
          <w:rFonts w:ascii="Arial" w:hAnsi="Arial" w:cs="Arial"/>
          <w:sz w:val="22"/>
          <w:szCs w:val="22"/>
        </w:rPr>
        <w:t>Sin perju</w:t>
      </w:r>
      <w:r w:rsidR="006A3619" w:rsidRPr="00B031AC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2304E1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2304E1">
        <w:rPr>
          <w:rFonts w:ascii="Arial" w:hAnsi="Arial" w:cs="Arial"/>
          <w:sz w:val="22"/>
          <w:szCs w:val="22"/>
          <w:highlight w:val="darkGray"/>
        </w:rPr>
        <w:t>(</w:t>
      </w:r>
      <w:r w:rsidR="006A3619" w:rsidRPr="002304E1">
        <w:rPr>
          <w:rFonts w:ascii="Arial" w:hAnsi="Arial" w:cs="Arial"/>
          <w:sz w:val="22"/>
          <w:szCs w:val="22"/>
          <w:highlight w:val="darkGray"/>
        </w:rPr>
        <w:t xml:space="preserve">seleccionar la opción que aplique al caso y suprimir la que NO </w:t>
      </w:r>
      <w:r w:rsidRPr="002304E1">
        <w:rPr>
          <w:rFonts w:ascii="Arial" w:hAnsi="Arial" w:cs="Arial"/>
          <w:sz w:val="22"/>
          <w:szCs w:val="22"/>
          <w:highlight w:val="darkGray"/>
        </w:rPr>
        <w:t>aplique)</w:t>
      </w:r>
      <w:r w:rsidRPr="002304E1">
        <w:rPr>
          <w:rFonts w:ascii="Arial" w:hAnsi="Arial" w:cs="Arial"/>
          <w:sz w:val="22"/>
          <w:szCs w:val="22"/>
        </w:rPr>
        <w:t xml:space="preserve"> </w:t>
      </w:r>
    </w:p>
    <w:p w14:paraId="06D96715" w14:textId="7658B75C" w:rsidR="002F6B42" w:rsidRPr="002304E1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lastRenderedPageBreak/>
        <w:t xml:space="preserve">No existe dentro de la propuesta comercial folios que tengan carácter confidencial y/o reservado. </w:t>
      </w:r>
    </w:p>
    <w:p w14:paraId="447F34AA" w14:textId="77777777" w:rsidR="002F6B42" w:rsidRPr="002304E1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2304E1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2304E1">
        <w:rPr>
          <w:rFonts w:ascii="Arial" w:hAnsi="Arial" w:cs="Arial"/>
          <w:color w:val="auto"/>
          <w:sz w:val="22"/>
          <w:szCs w:val="22"/>
        </w:rPr>
        <w:t>L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os folios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el folio o folios de la propuesta que contengan infor</w:t>
      </w:r>
      <w:r w:rsidRPr="002304E1">
        <w:rPr>
          <w:rFonts w:ascii="Arial" w:hAnsi="Arial" w:cs="Arial"/>
          <w:color w:val="auto"/>
          <w:sz w:val="22"/>
          <w:szCs w:val="22"/>
          <w:highlight w:val="darkGray"/>
        </w:rPr>
        <w:t>mación reservada o confidencial. Ejemplo (folio 13; 14;15)]</w:t>
      </w:r>
      <w:r w:rsidR="00B52AE2" w:rsidRPr="002304E1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</w:t>
      </w:r>
      <w:r w:rsidR="00B52AE2" w:rsidRPr="002304E1">
        <w:rPr>
          <w:rFonts w:ascii="Arial" w:hAnsi="Arial" w:cs="Arial"/>
          <w:color w:val="auto"/>
          <w:sz w:val="22"/>
          <w:szCs w:val="22"/>
          <w:highlight w:val="darkGray"/>
        </w:rPr>
        <w:t>[enunciar expresamente las normas constitucionales o legales que sirven de base al carácter confidencial o reservado].</w:t>
      </w:r>
    </w:p>
    <w:p w14:paraId="6AFF4BB3" w14:textId="77777777" w:rsidR="006A3619" w:rsidRPr="006A3619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>Firma del Representante Legal</w:t>
      </w:r>
      <w:r w:rsidR="003818BC" w:rsidRPr="002304E1">
        <w:rPr>
          <w:rFonts w:ascii="Arial" w:hAnsi="Arial" w:cs="Arial"/>
          <w:color w:val="000000" w:themeColor="text1"/>
          <w:sz w:val="22"/>
          <w:szCs w:val="22"/>
          <w:highlight w:val="darkGray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C.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C. N°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                     </w:t>
      </w:r>
      <w:r w:rsidRPr="002304E1">
        <w:rPr>
          <w:rFonts w:ascii="Arial" w:hAnsi="Arial" w:cs="Arial"/>
          <w:color w:val="000000" w:themeColor="text1"/>
          <w:sz w:val="22"/>
          <w:szCs w:val="22"/>
        </w:rPr>
        <w:t>de</w:t>
      </w:r>
      <w:bookmarkEnd w:id="0"/>
      <w:bookmarkEnd w:id="1"/>
    </w:p>
    <w:sectPr w:rsidR="00B52AE2" w:rsidRPr="008977F5" w:rsidSect="00BA2B22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C24EF" w14:textId="77777777" w:rsidR="00710F9C" w:rsidRDefault="00710F9C" w:rsidP="001343DB">
      <w:r>
        <w:separator/>
      </w:r>
    </w:p>
  </w:endnote>
  <w:endnote w:type="continuationSeparator" w:id="0">
    <w:p w14:paraId="47ECA433" w14:textId="77777777" w:rsidR="00710F9C" w:rsidRDefault="00710F9C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335E1" w14:textId="77777777" w:rsidR="00710F9C" w:rsidRDefault="00710F9C" w:rsidP="001343DB">
      <w:r>
        <w:separator/>
      </w:r>
    </w:p>
  </w:footnote>
  <w:footnote w:type="continuationSeparator" w:id="0">
    <w:p w14:paraId="35B58784" w14:textId="77777777" w:rsidR="00710F9C" w:rsidRDefault="00710F9C" w:rsidP="001343DB">
      <w:r>
        <w:continuationSeparator/>
      </w:r>
    </w:p>
  </w:footnote>
  <w:footnote w:type="continuationNotice" w:id="1">
    <w:p w14:paraId="3488972A" w14:textId="77777777" w:rsidR="00710F9C" w:rsidRDefault="00710F9C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8738183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01D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DDF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2C5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864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2C90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1FEB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0CC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0394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6861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5B83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B7807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0F9C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1F78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26D6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5FA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0F5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059D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1FD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44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04B0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6A20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38CD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35A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8D1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C44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4ACF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01475E-D2F6-4BC3-9672-7FA575711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1030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JOSE JAVIER SARMEINTO</cp:lastModifiedBy>
  <cp:revision>4</cp:revision>
  <cp:lastPrinted>2020-06-14T00:10:00Z</cp:lastPrinted>
  <dcterms:created xsi:type="dcterms:W3CDTF">2022-11-15T23:23:00Z</dcterms:created>
  <dcterms:modified xsi:type="dcterms:W3CDTF">2022-11-21T17:10:00Z</dcterms:modified>
</cp:coreProperties>
</file>