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614EE2E9" w:rsidR="00FD25BE" w:rsidRDefault="00B92E0C" w:rsidP="00FD25BE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FC2253" w:rsidRPr="00FC2253">
        <w:rPr>
          <w:rStyle w:val="apple-converted-space"/>
          <w:rFonts w:eastAsia="Arial" w:cs="Arial"/>
          <w:b/>
          <w:sz w:val="22"/>
          <w:szCs w:val="22"/>
          <w:bdr w:val="nil"/>
        </w:rPr>
        <w:t>ADQUIRIR EQUIPACIÓN INDISPENSABLE PARA LOS ESTUDIANTES QUE REPRESENTAN A LA UNIVERSIDAD DE CUNDINAMARCA A NIVEL REGIONAL, LOCAL Y NACIONAL EN LOS GRUPOS FORMATIVOS Y COMPETITIVOS DE TAEKWONDO Y KARATE</w:t>
      </w:r>
      <w:r w:rsidR="00FD25BE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FD25BE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FD25BE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5773D87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FD25BE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FC2253">
              <w:rPr>
                <w:rFonts w:ascii="Arial" w:hAnsi="Arial" w:cs="Arial"/>
                <w:b/>
                <w:sz w:val="22"/>
                <w:szCs w:val="22"/>
              </w:rPr>
              <w:t>78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33F7B1D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FD25BE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FC2253" w:rsidRPr="00FC2253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ADQUIRIR EQUIPACIÓN INDISPENSABLE PARA LOS ESTUDIANTES QUE REPRESENTAN A LA UNIVERSIDAD DE CUNDINAMARCA A NIVEL REGIONAL, LOCAL Y NACIONAL EN LOS GRUPOS FORMATIVOS Y COMPETITIVOS DE TAEKWONDO Y KARATE</w:t>
      </w:r>
      <w:bookmarkStart w:id="2" w:name="_GoBack"/>
      <w:bookmarkEnd w:id="2"/>
      <w:r w:rsidR="00FD25BE" w:rsidRPr="00FD25BE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.”.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D1E87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F4E44-7232-4930-A661-A1950F80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1028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56</cp:revision>
  <cp:lastPrinted>2020-06-14T00:10:00Z</cp:lastPrinted>
  <dcterms:created xsi:type="dcterms:W3CDTF">2021-10-20T20:12:00Z</dcterms:created>
  <dcterms:modified xsi:type="dcterms:W3CDTF">2022-11-24T17:07:00Z</dcterms:modified>
</cp:coreProperties>
</file>