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38B8B2E" w:rsidR="00413076" w:rsidRDefault="00B92E0C" w:rsidP="001A44A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42ABF" w:rsidRPr="00542ABF">
        <w:rPr>
          <w:rFonts w:cs="Arial"/>
          <w:b/>
          <w:bCs/>
          <w:i/>
          <w:color w:val="auto"/>
          <w:sz w:val="22"/>
          <w:szCs w:val="22"/>
          <w:lang w:eastAsia="ja-JP"/>
        </w:rPr>
        <w:t>SUMINISTRO DE INSUMOS ACUAPÓNICOS DE CAUCHO-METÁLICOS Y ELÉCTRICOS PARA EL PROYECTO DE ACUOPONIA EN EL CENTRO DE INNOVACION TECNOLOGICO DEL CENTRO DE ESTUDIOS AGROAMBIENTALES EL VERGEL EXTENSION FACATATIVA</w:t>
      </w:r>
      <w:r w:rsidR="00181AA9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435161E2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9976EB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42ABF">
              <w:rPr>
                <w:rFonts w:ascii="Arial" w:hAnsi="Arial" w:cs="Arial"/>
                <w:b/>
                <w:sz w:val="22"/>
                <w:szCs w:val="22"/>
              </w:rPr>
              <w:t>335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D7EF6F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42ABF" w:rsidRPr="00542AB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SUMINISTRO DE INSUMOS ACUAPÓNICOS DE CAUCHO-METÁLICOS Y ELÉCTRICOS PARA EL PROYECTO DE ACUOPONIA EN EL CENTRO DE INNOVACION TECNOLOGICO DEL CENTRO DE ESTUDIOS AGROAMBIENTALES EL VERGEL EXTENSION FACATATIVA</w:t>
      </w:r>
      <w:bookmarkStart w:id="2" w:name="_GoBack"/>
      <w:bookmarkEnd w:id="2"/>
      <w:r w:rsidR="00D81D7F" w:rsidRPr="00D81D7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8D622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ABF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BE2B7-728E-42C4-8417-4CB0207A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55</cp:revision>
  <cp:lastPrinted>2020-06-14T00:10:00Z</cp:lastPrinted>
  <dcterms:created xsi:type="dcterms:W3CDTF">2021-10-20T20:12:00Z</dcterms:created>
  <dcterms:modified xsi:type="dcterms:W3CDTF">2022-11-15T21:44:00Z</dcterms:modified>
</cp:coreProperties>
</file>