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30359F6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DC1291" w:rsidRPr="00DC1291">
        <w:rPr>
          <w:rFonts w:ascii="Arial" w:hAnsi="Arial" w:cs="Arial"/>
          <w:b/>
          <w:sz w:val="22"/>
          <w:szCs w:val="22"/>
          <w:lang w:val="es-419" w:eastAsia="ja-JP"/>
        </w:rPr>
        <w:t>PRESTAR SERVICIO DE LOGÍSTICA PARA EL DESARROLLO DEL EVENTO "FERIA DE TRANSPARENCIA UNIVERSITARIA VIGENCIA 2022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619F8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069C2">
              <w:rPr>
                <w:rFonts w:ascii="Arial" w:hAnsi="Arial" w:cs="Arial"/>
                <w:sz w:val="22"/>
                <w:szCs w:val="22"/>
              </w:rPr>
              <w:t>26</w:t>
            </w:r>
            <w:r w:rsidR="00DC1291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CD16F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DC1291">
        <w:rPr>
          <w:rFonts w:ascii="Arial" w:hAnsi="Arial" w:cs="Arial"/>
          <w:b/>
          <w:sz w:val="22"/>
          <w:szCs w:val="22"/>
          <w:lang w:val="es-419" w:eastAsia="ja-JP"/>
        </w:rPr>
        <w:t>PRESTAR SERVICIO DE LOGÍSTICA PARA EL DESARROLLO DEL EVENTO “FERIA DE TRANSPARENCIA UNIVERSITARIA VIGENCIA 2022</w:t>
      </w:r>
      <w:bookmarkEnd w:id="2"/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BAE8C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45A4C-1BDB-40E4-B4E8-31BAAD34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1001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47</cp:revision>
  <cp:lastPrinted>2020-06-14T00:10:00Z</cp:lastPrinted>
  <dcterms:created xsi:type="dcterms:W3CDTF">2021-10-20T20:12:00Z</dcterms:created>
  <dcterms:modified xsi:type="dcterms:W3CDTF">2022-10-12T16:05:00Z</dcterms:modified>
</cp:coreProperties>
</file>