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345C4AA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16541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C16541">
        <w:rPr>
          <w:rFonts w:ascii="Arial" w:hAnsi="Arial" w:cs="Arial"/>
          <w:b/>
          <w:sz w:val="22"/>
          <w:szCs w:val="22"/>
        </w:rPr>
        <w:t xml:space="preserve"> </w:t>
      </w:r>
      <w:r w:rsidR="00C16541" w:rsidRPr="001357E3">
        <w:rPr>
          <w:rFonts w:ascii="Arial" w:hAnsi="Arial" w:cs="Arial"/>
          <w:b/>
          <w:sz w:val="22"/>
          <w:szCs w:val="22"/>
        </w:rPr>
        <w:t>DE POSGRADO DE LA VIGENCIA 2022-</w:t>
      </w:r>
      <w:proofErr w:type="gramStart"/>
      <w:r w:rsidR="00175C7E">
        <w:rPr>
          <w:rFonts w:ascii="Arial" w:hAnsi="Arial" w:cs="Arial"/>
          <w:b/>
          <w:sz w:val="22"/>
          <w:szCs w:val="22"/>
        </w:rPr>
        <w:t>II</w:t>
      </w:r>
      <w:r w:rsidR="00C16541">
        <w:rPr>
          <w:rFonts w:ascii="Arial" w:hAnsi="Arial" w:cs="Arial"/>
          <w:sz w:val="17"/>
          <w:szCs w:val="17"/>
        </w:rPr>
        <w:t>.</w:t>
      </w:r>
      <w:r w:rsidR="00B67B37" w:rsidRPr="003F2375">
        <w:rPr>
          <w:rFonts w:ascii="Arial" w:hAnsi="Arial" w:cs="Arial"/>
          <w:b/>
          <w:sz w:val="22"/>
          <w:szCs w:val="22"/>
        </w:rPr>
        <w:t>.</w:t>
      </w:r>
      <w:proofErr w:type="gramEnd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ACC432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16541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C16541">
        <w:rPr>
          <w:rFonts w:ascii="Arial" w:hAnsi="Arial" w:cs="Arial"/>
          <w:b/>
          <w:sz w:val="22"/>
          <w:szCs w:val="22"/>
        </w:rPr>
        <w:t xml:space="preserve"> </w:t>
      </w:r>
      <w:r w:rsidR="00C16541" w:rsidRPr="001357E3">
        <w:rPr>
          <w:rFonts w:ascii="Arial" w:hAnsi="Arial" w:cs="Arial"/>
          <w:b/>
          <w:sz w:val="22"/>
          <w:szCs w:val="22"/>
        </w:rPr>
        <w:t>de posgrado de la vigencia 2022-</w:t>
      </w:r>
      <w:r w:rsidR="00175C7E">
        <w:rPr>
          <w:rFonts w:ascii="Arial" w:hAnsi="Arial" w:cs="Arial"/>
          <w:b/>
          <w:sz w:val="22"/>
          <w:szCs w:val="22"/>
        </w:rPr>
        <w:t>II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1B9818D5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C16541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C16541">
        <w:rPr>
          <w:rFonts w:ascii="Arial" w:hAnsi="Arial" w:cs="Arial"/>
          <w:b/>
          <w:sz w:val="22"/>
          <w:szCs w:val="22"/>
        </w:rPr>
        <w:t xml:space="preserve"> </w:t>
      </w:r>
      <w:r w:rsidR="00C16541" w:rsidRPr="001357E3">
        <w:rPr>
          <w:rFonts w:ascii="Arial" w:hAnsi="Arial" w:cs="Arial"/>
          <w:b/>
          <w:sz w:val="22"/>
          <w:szCs w:val="22"/>
        </w:rPr>
        <w:t>de posgrado de la vigencia 2022-</w:t>
      </w:r>
      <w:r w:rsidR="00175C7E">
        <w:rPr>
          <w:rFonts w:ascii="Arial" w:hAnsi="Arial" w:cs="Arial"/>
          <w:b/>
          <w:sz w:val="22"/>
          <w:szCs w:val="22"/>
        </w:rPr>
        <w:t>II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0730189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16541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C16541">
        <w:rPr>
          <w:rFonts w:ascii="Arial" w:hAnsi="Arial" w:cs="Arial"/>
          <w:b/>
          <w:sz w:val="22"/>
          <w:szCs w:val="22"/>
        </w:rPr>
        <w:t xml:space="preserve"> </w:t>
      </w:r>
      <w:r w:rsidR="00C16541" w:rsidRPr="001357E3">
        <w:rPr>
          <w:rFonts w:ascii="Arial" w:hAnsi="Arial" w:cs="Arial"/>
          <w:b/>
          <w:sz w:val="22"/>
          <w:szCs w:val="22"/>
        </w:rPr>
        <w:t>de posgrado de la vigencia 2022-</w:t>
      </w:r>
      <w:r w:rsidR="00175C7E">
        <w:rPr>
          <w:rFonts w:ascii="Arial" w:hAnsi="Arial" w:cs="Arial"/>
          <w:b/>
          <w:sz w:val="22"/>
          <w:szCs w:val="22"/>
        </w:rPr>
        <w:t>II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5C7E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2022-08-16T01:49:00Z</dcterms:created>
  <dcterms:modified xsi:type="dcterms:W3CDTF">2022-08-16T01:49:00Z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