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125E7CD1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Hlk103016896"/>
      <w:r w:rsidR="00FA2A40" w:rsidRPr="00A20CFE">
        <w:rPr>
          <w:rFonts w:ascii="Arial" w:hAnsi="Arial" w:cs="Arial"/>
          <w:b/>
          <w:sz w:val="22"/>
          <w:szCs w:val="22"/>
        </w:rPr>
        <w:t>CONTRATAR LA AUDITORÍA INTERNA CONTABLE FINANCIERA BAJO LAS NORMAS LEGALES APLICABLES EN COLOMBIA</w:t>
      </w:r>
      <w:r w:rsidR="00FA2A40">
        <w:rPr>
          <w:rFonts w:ascii="Arial" w:hAnsi="Arial" w:cs="Arial"/>
          <w:b/>
          <w:sz w:val="22"/>
          <w:szCs w:val="22"/>
        </w:rPr>
        <w:t xml:space="preserve"> </w:t>
      </w:r>
      <w:r w:rsidR="00FA2A40" w:rsidRPr="00A20CFE">
        <w:rPr>
          <w:rFonts w:ascii="Arial" w:hAnsi="Arial" w:cs="Arial"/>
          <w:b/>
          <w:sz w:val="22"/>
          <w:szCs w:val="22"/>
        </w:rPr>
        <w:t>PARA LA VIGENCIA 2021 QUE PERMITA DETERMINAR SI LOS ESTADOS FINANCIEROS REFLEJAN RAZONABLEMENTE LA</w:t>
      </w:r>
      <w:r w:rsidR="00FA2A40">
        <w:rPr>
          <w:rFonts w:ascii="Arial" w:hAnsi="Arial" w:cs="Arial"/>
          <w:b/>
          <w:sz w:val="22"/>
          <w:szCs w:val="22"/>
        </w:rPr>
        <w:t xml:space="preserve"> </w:t>
      </w:r>
      <w:r w:rsidR="00FA2A40" w:rsidRPr="00A20CFE">
        <w:rPr>
          <w:rFonts w:ascii="Arial" w:hAnsi="Arial" w:cs="Arial"/>
          <w:b/>
          <w:sz w:val="22"/>
          <w:szCs w:val="22"/>
        </w:rPr>
        <w:t>SITUACIÓN FINANCIERA, Y SI EL PRESUPUESTO CUMPLE CON EL MARCO JURÍDICO ESTABLECIDO EN SUS DIFERENTES</w:t>
      </w:r>
      <w:r w:rsidR="00FA2A40">
        <w:rPr>
          <w:rFonts w:ascii="Arial" w:hAnsi="Arial" w:cs="Arial"/>
          <w:b/>
          <w:sz w:val="22"/>
          <w:szCs w:val="22"/>
        </w:rPr>
        <w:t xml:space="preserve"> </w:t>
      </w:r>
      <w:r w:rsidR="00FA2A40" w:rsidRPr="00A20CFE">
        <w:rPr>
          <w:rFonts w:ascii="Arial" w:hAnsi="Arial" w:cs="Arial"/>
          <w:b/>
          <w:sz w:val="22"/>
          <w:szCs w:val="22"/>
        </w:rPr>
        <w:t>ETAPAS</w:t>
      </w:r>
      <w:r w:rsidR="00FA2A40" w:rsidRPr="004072C2">
        <w:rPr>
          <w:rFonts w:ascii="Arial" w:hAnsi="Arial" w:cs="Arial"/>
          <w:b/>
          <w:sz w:val="22"/>
          <w:szCs w:val="22"/>
          <w:u w:color="000000"/>
          <w:lang w:eastAsia="es-CO"/>
        </w:rPr>
        <w:t>.</w:t>
      </w:r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91542">
    <w:abstractNumId w:val="4"/>
  </w:num>
  <w:num w:numId="2" w16cid:durableId="1752968918">
    <w:abstractNumId w:val="18"/>
  </w:num>
  <w:num w:numId="3" w16cid:durableId="615982841">
    <w:abstractNumId w:val="3"/>
  </w:num>
  <w:num w:numId="4" w16cid:durableId="1964726342">
    <w:abstractNumId w:val="22"/>
  </w:num>
  <w:num w:numId="5" w16cid:durableId="539128886">
    <w:abstractNumId w:val="26"/>
  </w:num>
  <w:num w:numId="6" w16cid:durableId="323359301">
    <w:abstractNumId w:val="21"/>
  </w:num>
  <w:num w:numId="7" w16cid:durableId="1397976754">
    <w:abstractNumId w:val="7"/>
  </w:num>
  <w:num w:numId="8" w16cid:durableId="1510870199">
    <w:abstractNumId w:val="2"/>
  </w:num>
  <w:num w:numId="9" w16cid:durableId="1190340458">
    <w:abstractNumId w:val="20"/>
  </w:num>
  <w:num w:numId="10" w16cid:durableId="1107114541">
    <w:abstractNumId w:val="23"/>
  </w:num>
  <w:num w:numId="11" w16cid:durableId="981156835">
    <w:abstractNumId w:val="17"/>
  </w:num>
  <w:num w:numId="12" w16cid:durableId="1056902379">
    <w:abstractNumId w:val="1"/>
  </w:num>
  <w:num w:numId="13" w16cid:durableId="2142259669">
    <w:abstractNumId w:val="24"/>
  </w:num>
  <w:num w:numId="14" w16cid:durableId="635379581">
    <w:abstractNumId w:val="8"/>
  </w:num>
  <w:num w:numId="15" w16cid:durableId="939988180">
    <w:abstractNumId w:val="16"/>
  </w:num>
  <w:num w:numId="16" w16cid:durableId="2043246400">
    <w:abstractNumId w:val="13"/>
  </w:num>
  <w:num w:numId="17" w16cid:durableId="1680545938">
    <w:abstractNumId w:val="12"/>
  </w:num>
  <w:num w:numId="18" w16cid:durableId="1971789561">
    <w:abstractNumId w:val="11"/>
  </w:num>
  <w:num w:numId="19" w16cid:durableId="1621565918">
    <w:abstractNumId w:val="6"/>
  </w:num>
  <w:num w:numId="20" w16cid:durableId="111023957">
    <w:abstractNumId w:val="19"/>
  </w:num>
  <w:num w:numId="21" w16cid:durableId="1245456771">
    <w:abstractNumId w:val="9"/>
  </w:num>
  <w:num w:numId="22" w16cid:durableId="842549192">
    <w:abstractNumId w:val="15"/>
  </w:num>
  <w:num w:numId="23" w16cid:durableId="76248453">
    <w:abstractNumId w:val="10"/>
  </w:num>
  <w:num w:numId="24" w16cid:durableId="1642147474">
    <w:abstractNumId w:val="5"/>
  </w:num>
  <w:num w:numId="25" w16cid:durableId="36439403">
    <w:abstractNumId w:val="0"/>
  </w:num>
  <w:num w:numId="26" w16cid:durableId="1423587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73785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124897">
    <w:abstractNumId w:val="28"/>
  </w:num>
  <w:num w:numId="29" w16cid:durableId="206860058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188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A40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2022-01-31T04:04:00Z</cp:lastPrinted>
  <dcterms:created xsi:type="dcterms:W3CDTF">2022-05-13T19:14:00Z</dcterms:created>
  <dcterms:modified xsi:type="dcterms:W3CDTF">2022-05-13T19:14:00Z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