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  <w:bookmarkStart w:id="2" w:name="_GoBack"/>
      <w:bookmarkEnd w:id="2"/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14C3049C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75C6E" w:rsidRPr="00512B11">
        <w:rPr>
          <w:rFonts w:ascii="Arial" w:hAnsi="Arial" w:cs="Arial"/>
          <w:b/>
          <w:sz w:val="22"/>
          <w:szCs w:val="22"/>
          <w:bdr w:val="none" w:sz="0" w:space="0" w:color="auto" w:frame="1"/>
        </w:rPr>
        <w:t>ACTUALIZACION LICENCIA ADOBE*CREATIVE CLOUD PARA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C6E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392F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dff3228f-11cd-4ac2-9316-5170767e729b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91A11B-5E18-45B2-A0B0-D3254C74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15</cp:revision>
  <cp:lastPrinted>2022-01-27T20:06:00Z</cp:lastPrinted>
  <dcterms:created xsi:type="dcterms:W3CDTF">2021-09-07T13:34:00Z</dcterms:created>
  <dcterms:modified xsi:type="dcterms:W3CDTF">2022-02-22T21:36:00Z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