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E90C3A4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21B3C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C21B3C">
        <w:rPr>
          <w:rFonts w:ascii="Arial" w:hAnsi="Arial" w:cs="Arial"/>
          <w:b/>
          <w:sz w:val="22"/>
          <w:szCs w:val="22"/>
        </w:rPr>
        <w:t xml:space="preserve">la 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adquisición de insumos para la impresora de carnetización de la </w:t>
      </w:r>
      <w:r w:rsidR="00C21B3C">
        <w:rPr>
          <w:rFonts w:ascii="Arial" w:hAnsi="Arial" w:cs="Arial"/>
          <w:b/>
          <w:sz w:val="22"/>
          <w:szCs w:val="22"/>
        </w:rPr>
        <w:t>Un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C21B3C">
        <w:rPr>
          <w:rFonts w:ascii="Arial" w:hAnsi="Arial" w:cs="Arial"/>
          <w:b/>
          <w:sz w:val="22"/>
          <w:szCs w:val="22"/>
        </w:rPr>
        <w:t>C</w:t>
      </w:r>
      <w:r w:rsidR="00C21B3C" w:rsidRPr="00E63937">
        <w:rPr>
          <w:rFonts w:ascii="Arial" w:hAnsi="Arial" w:cs="Arial"/>
          <w:b/>
          <w:sz w:val="22"/>
          <w:szCs w:val="22"/>
        </w:rPr>
        <w:t>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CAC69AD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21B3C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C21B3C">
        <w:rPr>
          <w:rFonts w:ascii="Arial" w:hAnsi="Arial" w:cs="Arial"/>
          <w:b/>
          <w:sz w:val="22"/>
          <w:szCs w:val="22"/>
        </w:rPr>
        <w:t xml:space="preserve">la 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adquisición de insumos para la impresora de carnetización de la </w:t>
      </w:r>
      <w:r w:rsidR="00C21B3C">
        <w:rPr>
          <w:rFonts w:ascii="Arial" w:hAnsi="Arial" w:cs="Arial"/>
          <w:b/>
          <w:sz w:val="22"/>
          <w:szCs w:val="22"/>
        </w:rPr>
        <w:t>Un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C21B3C">
        <w:rPr>
          <w:rFonts w:ascii="Arial" w:hAnsi="Arial" w:cs="Arial"/>
          <w:b/>
          <w:sz w:val="22"/>
          <w:szCs w:val="22"/>
        </w:rPr>
        <w:t>C</w:t>
      </w:r>
      <w:r w:rsidR="00C21B3C" w:rsidRPr="00E63937">
        <w:rPr>
          <w:rFonts w:ascii="Arial" w:hAnsi="Arial" w:cs="Arial"/>
          <w:b/>
          <w:sz w:val="22"/>
          <w:szCs w:val="22"/>
        </w:rPr>
        <w:t>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8027243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21B3C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C21B3C">
        <w:rPr>
          <w:rFonts w:ascii="Arial" w:hAnsi="Arial" w:cs="Arial"/>
          <w:b/>
          <w:sz w:val="22"/>
          <w:szCs w:val="22"/>
        </w:rPr>
        <w:t xml:space="preserve">la 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adquisición de insumos para la impresora de carnetización de la </w:t>
      </w:r>
      <w:r w:rsidR="00C21B3C">
        <w:rPr>
          <w:rFonts w:ascii="Arial" w:hAnsi="Arial" w:cs="Arial"/>
          <w:b/>
          <w:sz w:val="22"/>
          <w:szCs w:val="22"/>
        </w:rPr>
        <w:t>Un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C21B3C">
        <w:rPr>
          <w:rFonts w:ascii="Arial" w:hAnsi="Arial" w:cs="Arial"/>
          <w:b/>
          <w:sz w:val="22"/>
          <w:szCs w:val="22"/>
        </w:rPr>
        <w:t>C</w:t>
      </w:r>
      <w:r w:rsidR="00C21B3C" w:rsidRPr="00E63937">
        <w:rPr>
          <w:rFonts w:ascii="Arial" w:hAnsi="Arial" w:cs="Arial"/>
          <w:b/>
          <w:sz w:val="22"/>
          <w:szCs w:val="22"/>
        </w:rPr>
        <w:t>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CCA7B75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21B3C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C21B3C">
        <w:rPr>
          <w:rFonts w:ascii="Arial" w:hAnsi="Arial" w:cs="Arial"/>
          <w:b/>
          <w:sz w:val="22"/>
          <w:szCs w:val="22"/>
        </w:rPr>
        <w:t xml:space="preserve">la 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adquisición de insumos para la impresora de carnetización de la </w:t>
      </w:r>
      <w:r w:rsidR="00C21B3C">
        <w:rPr>
          <w:rFonts w:ascii="Arial" w:hAnsi="Arial" w:cs="Arial"/>
          <w:b/>
          <w:sz w:val="22"/>
          <w:szCs w:val="22"/>
        </w:rPr>
        <w:t>Un</w:t>
      </w:r>
      <w:r w:rsidR="00C21B3C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C21B3C">
        <w:rPr>
          <w:rFonts w:ascii="Arial" w:hAnsi="Arial" w:cs="Arial"/>
          <w:b/>
          <w:sz w:val="22"/>
          <w:szCs w:val="22"/>
        </w:rPr>
        <w:t>C</w:t>
      </w:r>
      <w:r w:rsidR="00C21B3C" w:rsidRPr="00E63937">
        <w:rPr>
          <w:rFonts w:ascii="Arial" w:hAnsi="Arial" w:cs="Arial"/>
          <w:b/>
          <w:sz w:val="22"/>
          <w:szCs w:val="22"/>
        </w:rPr>
        <w:t>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1B3C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2022-02-23T18:17:00Z</dcterms:created>
  <dcterms:modified xsi:type="dcterms:W3CDTF">2022-02-23T18:17:00Z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