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3A65905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ADQUISICION </w:t>
      </w:r>
      <w:r w:rsidR="000616FD" w:rsidRPr="000616FD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 MESAS EN ACERO INOXIDABLE Y ESTANTERIA PARA LA UBICACION </w:t>
      </w:r>
      <w:r w:rsidR="000616FD" w:rsidRPr="000616FD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 EQUIPOS </w:t>
      </w:r>
      <w:r w:rsidR="000616FD" w:rsidRPr="000616FD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 LOS DIFERENTES ESPACIOS </w:t>
      </w:r>
      <w:r w:rsidR="000616FD" w:rsidRPr="000616FD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L AREA </w:t>
      </w:r>
      <w:r w:rsidR="000616FD" w:rsidRPr="000616FD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 LABORATORIOS </w:t>
      </w:r>
      <w:r w:rsidR="000616FD" w:rsidRPr="000616FD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616FD" w:rsidRPr="000616FD">
        <w:rPr>
          <w:rFonts w:ascii="Arial" w:hAnsi="Arial" w:cs="Arial"/>
          <w:b/>
          <w:bCs/>
          <w:color w:val="auto"/>
          <w:shd w:val="clear" w:color="auto" w:fill="FFFFFF"/>
        </w:rPr>
        <w:t> CIENCIAS AGROPECUARIAS Y AMBIENTALES - EXTENSION FACATATIVA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A3D13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616FD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05436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ADQUISICION </w:t>
      </w:r>
      <w:r w:rsidR="00034392" w:rsidRPr="00034392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 MESAS EN ACERO INOXIDABLE Y ESTANTERIA PARA LA UBICACION </w:t>
      </w:r>
      <w:r w:rsidR="00034392" w:rsidRPr="00034392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 EQUIPOS </w:t>
      </w:r>
      <w:r w:rsidR="00034392" w:rsidRPr="00034392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4C67C1">
        <w:rPr>
          <w:rFonts w:ascii="Arial" w:hAnsi="Arial" w:cs="Arial"/>
          <w:b/>
          <w:bCs/>
          <w:color w:val="auto"/>
          <w:shd w:val="clear" w:color="auto" w:fill="FFFFFF"/>
        </w:rPr>
        <w:t xml:space="preserve"> LOS </w:t>
      </w:r>
      <w:bookmarkStart w:id="2" w:name="_GoBack"/>
      <w:bookmarkEnd w:id="2"/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DIFERENTES ESPACIOS </w:t>
      </w:r>
      <w:r w:rsidR="00034392" w:rsidRPr="00034392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L AREA </w:t>
      </w:r>
      <w:r w:rsidR="00034392" w:rsidRPr="00034392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 LABORATORIOS </w:t>
      </w:r>
      <w:r w:rsidR="00034392" w:rsidRPr="00034392"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  <w:t>DE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 xml:space="preserve"> CIENCIAS AGROPECUARIAS Y AMBIENTALES - EXTENSION </w:t>
      </w:r>
      <w:r w:rsidR="00034392" w:rsidRPr="00034392">
        <w:rPr>
          <w:rFonts w:ascii="Arial" w:hAnsi="Arial" w:cs="Arial"/>
          <w:b/>
          <w:bCs/>
          <w:color w:val="auto"/>
          <w:shd w:val="clear" w:color="auto" w:fill="FFFFFF"/>
        </w:rPr>
        <w:t>FACATATIVA</w:t>
      </w:r>
      <w:r w:rsidR="00034392">
        <w:rPr>
          <w:rFonts w:ascii="Arial" w:hAnsi="Arial" w:cs="Arial"/>
          <w:b/>
          <w:bCs/>
          <w:color w:val="auto"/>
          <w:shd w:val="clear" w:color="auto" w:fill="FFFFFF"/>
        </w:rPr>
        <w:t>”</w:t>
      </w:r>
      <w:r w:rsidRPr="008977F5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206C" w14:textId="77777777" w:rsidR="00F5370C" w:rsidRDefault="00F5370C" w:rsidP="001343DB">
      <w:r>
        <w:separator/>
      </w:r>
    </w:p>
  </w:endnote>
  <w:endnote w:type="continuationSeparator" w:id="0">
    <w:p w14:paraId="7DCE37EC" w14:textId="77777777" w:rsidR="00F5370C" w:rsidRDefault="00F537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37E7" w14:textId="77777777" w:rsidR="00F5370C" w:rsidRDefault="00F5370C" w:rsidP="001343DB">
      <w:r>
        <w:separator/>
      </w:r>
    </w:p>
  </w:footnote>
  <w:footnote w:type="continuationSeparator" w:id="0">
    <w:p w14:paraId="5EED5AC5" w14:textId="77777777" w:rsidR="00F5370C" w:rsidRDefault="00F5370C" w:rsidP="001343DB">
      <w:r>
        <w:continuationSeparator/>
      </w:r>
    </w:p>
  </w:footnote>
  <w:footnote w:type="continuationNotice" w:id="1">
    <w:p w14:paraId="2E2C0BA9" w14:textId="77777777" w:rsidR="00F5370C" w:rsidRDefault="00F537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1D4E2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392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67C1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70C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3EA80-A706-478A-975D-BB6AB768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4</cp:revision>
  <cp:lastPrinted>2020-06-14T00:10:00Z</cp:lastPrinted>
  <dcterms:created xsi:type="dcterms:W3CDTF">2021-08-20T21:46:00Z</dcterms:created>
  <dcterms:modified xsi:type="dcterms:W3CDTF">2021-08-20T22:12:00Z</dcterms:modified>
</cp:coreProperties>
</file>