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05960E6" w:rsidR="003818BC" w:rsidRPr="006E1CC2" w:rsidRDefault="00B92E0C" w:rsidP="006E1CC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1CC2" w:rsidRPr="006E1CC2">
        <w:rPr>
          <w:rFonts w:cs="Arial"/>
          <w:b/>
          <w:bCs/>
          <w:sz w:val="22"/>
          <w:szCs w:val="22"/>
          <w:lang w:val="es-CO" w:eastAsia="ja-JP"/>
        </w:rPr>
        <w:t>IMPLEMENTAR UN APLICATIVO QUE DIGITALICE LOS PROCEDIMIENTOS DE VOLUNTARIADO SOCIALMENTE RESPONSABLE,</w:t>
      </w:r>
      <w:r w:rsidR="006E1CC2">
        <w:rPr>
          <w:rFonts w:cs="Arial"/>
          <w:b/>
          <w:bCs/>
          <w:sz w:val="22"/>
          <w:szCs w:val="22"/>
          <w:lang w:val="es-CO" w:eastAsia="ja-JP"/>
        </w:rPr>
        <w:t xml:space="preserve"> </w:t>
      </w:r>
      <w:r w:rsidR="006E1CC2" w:rsidRPr="006E1CC2">
        <w:rPr>
          <w:rFonts w:cs="Arial"/>
          <w:b/>
          <w:bCs/>
          <w:sz w:val="22"/>
          <w:szCs w:val="22"/>
          <w:lang w:val="es-CO" w:eastAsia="ja-JP"/>
        </w:rPr>
        <w:t xml:space="preserve">RESPONSABILIDAD SOCIAL UNIVERSITARIA, EDUCACIÓN CONTINUADA Y CONVENIOS ACADÉMICOS, EN COHERENCIA CON LOS PROCEDIMIENTOS Y POLÍTICA DE LA DIRECCIÓN INTERACCIÓN SOCIAL UNIVERSITARIA - </w:t>
      </w:r>
      <w:proofErr w:type="spellStart"/>
      <w:r w:rsidR="006E1CC2" w:rsidRPr="006E1CC2">
        <w:rPr>
          <w:rFonts w:cs="Arial"/>
          <w:b/>
          <w:bCs/>
          <w:sz w:val="22"/>
          <w:szCs w:val="22"/>
          <w:lang w:val="es-CO" w:eastAsia="ja-JP"/>
        </w:rPr>
        <w:t>ISU</w:t>
      </w:r>
      <w:proofErr w:type="spellEnd"/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D0ADB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-2</w:t>
            </w:r>
            <w:r w:rsidR="006E1CC2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1523C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1CC2" w:rsidRPr="006E1CC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IMPLEMENTAR UN APLICATIVO QUE DIGITALICE LOS PROCEDIMIENTOS DE VOLUNTARIADO SOCIALMENTE RESPONSABLE,</w:t>
      </w:r>
      <w:r w:rsidR="006E1CC2">
        <w:rPr>
          <w:rFonts w:cs="Arial"/>
          <w:b/>
          <w:bCs/>
          <w:sz w:val="22"/>
          <w:szCs w:val="22"/>
          <w:lang w:val="es-CO" w:eastAsia="ja-JP"/>
        </w:rPr>
        <w:t xml:space="preserve"> </w:t>
      </w:r>
      <w:r w:rsidR="006E1CC2" w:rsidRPr="006E1CC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RESPONSABILIDAD SOCIAL UNIVERSITARIA, EDUCACIÓN CONTINUADA Y CONVENIOS ACADÉMICOS, EN COHERENCIA CON LOS PROCEDIMIENTOS Y POLÍTICA DE LA DIRECCIÓN INTERACCIÓN SOCIAL UNIVERSITARIA - </w:t>
      </w:r>
      <w:proofErr w:type="spellStart"/>
      <w:r w:rsidR="006E1CC2" w:rsidRPr="006E1CC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ISU</w:t>
      </w:r>
      <w:proofErr w:type="spellEnd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A011" w14:textId="77777777" w:rsidR="006171FB" w:rsidRDefault="006171FB" w:rsidP="001343DB">
      <w:r>
        <w:separator/>
      </w:r>
    </w:p>
  </w:endnote>
  <w:endnote w:type="continuationSeparator" w:id="0">
    <w:p w14:paraId="6CECB067" w14:textId="77777777" w:rsidR="006171FB" w:rsidRDefault="006171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DC40" w14:textId="77777777" w:rsidR="006171FB" w:rsidRDefault="006171FB" w:rsidP="001343DB">
      <w:r>
        <w:separator/>
      </w:r>
    </w:p>
  </w:footnote>
  <w:footnote w:type="continuationSeparator" w:id="0">
    <w:p w14:paraId="3E98D5F8" w14:textId="77777777" w:rsidR="006171FB" w:rsidRDefault="006171FB" w:rsidP="001343DB">
      <w:r>
        <w:continuationSeparator/>
      </w:r>
    </w:p>
  </w:footnote>
  <w:footnote w:type="continuationNotice" w:id="1">
    <w:p w14:paraId="4C9B52B0" w14:textId="77777777" w:rsidR="006171FB" w:rsidRDefault="006171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C108F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388E-4E24-431D-B0E0-A5F5C87D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16</cp:revision>
  <cp:lastPrinted>2020-06-14T00:10:00Z</cp:lastPrinted>
  <dcterms:created xsi:type="dcterms:W3CDTF">2021-07-21T22:24:00Z</dcterms:created>
  <dcterms:modified xsi:type="dcterms:W3CDTF">2021-10-20T15:44:00Z</dcterms:modified>
</cp:coreProperties>
</file>