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3C4B2243" w:rsidR="00D2012B" w:rsidRPr="008B7183" w:rsidRDefault="00D2012B" w:rsidP="007B037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5BBE2D3D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38316DB5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1C76E086" w14:textId="56066CFA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4F8F9ABF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33068C1" w14:textId="75DC4D0B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F8482E1" w14:textId="399DAA29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095B81D" w14:textId="3AC52CD8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9561B22" w14:textId="375BB7D3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4A7F6A3" w14:textId="77777777" w:rsidR="0062224F" w:rsidRDefault="0062224F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05062037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cumplimiento del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ANÁLISIS GAP (ANÁLISIS DE </w:t>
      </w:r>
      <w:proofErr w:type="gramStart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BRECHAS)CON</w:t>
      </w:r>
      <w:proofErr w:type="gramEnd"/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</w:t>
      </w:r>
      <w:proofErr w:type="gramStart"/>
      <w:r w:rsidRPr="00500FF0">
        <w:rPr>
          <w:rFonts w:ascii="Arial" w:hAnsi="Arial" w:cs="Arial"/>
          <w:sz w:val="22"/>
        </w:rPr>
        <w:t>link</w:t>
      </w:r>
      <w:proofErr w:type="gramEnd"/>
      <w:r w:rsidRPr="00500FF0">
        <w:rPr>
          <w:rFonts w:ascii="Arial" w:hAnsi="Arial" w:cs="Arial"/>
          <w:sz w:val="22"/>
        </w:rPr>
        <w:t xml:space="preserve">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658D2010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="0062224F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2224F" w:rsidRPr="0062224F">
        <w:rPr>
          <w:rStyle w:val="apple-converted-space"/>
          <w:rFonts w:ascii="Arial" w:hAnsi="Arial" w:cs="Arial"/>
          <w:b/>
          <w:bCs/>
          <w:sz w:val="22"/>
          <w:szCs w:val="22"/>
        </w:rPr>
        <w:t>ANÁLISIS GAP (ANÁLISIS DE BRECHAS)CON LOS REQUISITOS DELA NORMA ISO37001:2016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19A" w14:textId="77777777" w:rsidR="00287EBB" w:rsidRDefault="00287EBB" w:rsidP="001343DB">
      <w:r>
        <w:separator/>
      </w:r>
    </w:p>
  </w:endnote>
  <w:endnote w:type="continuationSeparator" w:id="0">
    <w:p w14:paraId="3DFDF832" w14:textId="77777777" w:rsidR="00287EBB" w:rsidRDefault="00287E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D362" w14:textId="77777777" w:rsidR="00287EBB" w:rsidRDefault="00287EBB" w:rsidP="001343DB">
      <w:r>
        <w:separator/>
      </w:r>
    </w:p>
  </w:footnote>
  <w:footnote w:type="continuationSeparator" w:id="0">
    <w:p w14:paraId="2022CC24" w14:textId="77777777" w:rsidR="00287EBB" w:rsidRDefault="00287EBB" w:rsidP="001343DB">
      <w:r>
        <w:continuationSeparator/>
      </w:r>
    </w:p>
  </w:footnote>
  <w:footnote w:type="continuationNotice" w:id="1">
    <w:p w14:paraId="4499CA90" w14:textId="77777777" w:rsidR="00287EBB" w:rsidRDefault="00287EBB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24F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27F43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2219</Words>
  <Characters>12209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camyla19andreabernal@outlook.com</cp:lastModifiedBy>
  <cp:revision>2</cp:revision>
  <cp:lastPrinted>2018-03-12T17:32:00Z</cp:lastPrinted>
  <dcterms:created xsi:type="dcterms:W3CDTF">2021-04-19T00:08:00Z</dcterms:created>
  <dcterms:modified xsi:type="dcterms:W3CDTF">2021-04-19T00:08:00Z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