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A96AA5B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B57C2" w:rsidRPr="00EB57C2">
        <w:rPr>
          <w:rFonts w:ascii="Arial" w:hAnsi="Arial" w:cs="Arial"/>
          <w:b/>
          <w:sz w:val="22"/>
          <w:szCs w:val="22"/>
        </w:rPr>
        <w:t>ADQUISICIÓN DE DOTACIÓN PARA LA BRIGADA DE EMERGENCIAS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1441E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EB57C2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C5786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B57C2" w:rsidRPr="00EB57C2">
        <w:rPr>
          <w:rFonts w:ascii="Arial" w:hAnsi="Arial" w:cs="Arial"/>
          <w:b/>
          <w:sz w:val="22"/>
          <w:szCs w:val="22"/>
        </w:rPr>
        <w:t>ADQUISICIÓN DE DOTACIÓN PARA LA BRIGADA DE EMERGENCIAS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C322" w14:textId="77777777" w:rsidR="00AF7EF8" w:rsidRDefault="00AF7EF8" w:rsidP="001343DB">
      <w:r>
        <w:separator/>
      </w:r>
    </w:p>
  </w:endnote>
  <w:endnote w:type="continuationSeparator" w:id="0">
    <w:p w14:paraId="1598EF40" w14:textId="77777777" w:rsidR="00AF7EF8" w:rsidRDefault="00AF7E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45626" w14:textId="77777777" w:rsidR="00AF7EF8" w:rsidRDefault="00AF7EF8" w:rsidP="001343DB">
      <w:r>
        <w:separator/>
      </w:r>
    </w:p>
  </w:footnote>
  <w:footnote w:type="continuationSeparator" w:id="0">
    <w:p w14:paraId="13DE1122" w14:textId="77777777" w:rsidR="00AF7EF8" w:rsidRDefault="00AF7EF8" w:rsidP="001343DB">
      <w:r>
        <w:continuationSeparator/>
      </w:r>
    </w:p>
  </w:footnote>
  <w:footnote w:type="continuationNotice" w:id="1">
    <w:p w14:paraId="5214D303" w14:textId="77777777" w:rsidR="00AF7EF8" w:rsidRDefault="00AF7EF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EE2F5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AF7EF8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7C2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08A15-7512-4FA4-8302-46EBD07E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2021-08-25T16:34:00Z</dcterms:modified>
</cp:coreProperties>
</file>