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1CD674A5" w:rsidR="00B92E0C" w:rsidRPr="000B6229" w:rsidRDefault="009F6C7D" w:rsidP="00D01048">
      <w:pPr>
        <w:jc w:val="both"/>
        <w:rPr>
          <w:rStyle w:val="apple-converted-space"/>
          <w:rFonts w:ascii="Arial" w:eastAsia="Arial" w:hAnsi="Arial" w:cs="Arial"/>
          <w:sz w:val="22"/>
          <w:szCs w:val="22"/>
        </w:rPr>
      </w:pPr>
      <w:r w:rsidRPr="000B6229">
        <w:rPr>
          <w:rStyle w:val="apple-converted-space"/>
          <w:rFonts w:ascii="Arial" w:hAnsi="Arial" w:cs="Arial"/>
          <w:sz w:val="22"/>
          <w:szCs w:val="22"/>
        </w:rPr>
        <w:t>REF.</w:t>
      </w:r>
      <w:r w:rsidR="00B92E0C" w:rsidRPr="000B6229">
        <w:rPr>
          <w:rStyle w:val="apple-converted-space"/>
          <w:rFonts w:ascii="Arial" w:hAnsi="Arial" w:cs="Arial"/>
          <w:sz w:val="22"/>
          <w:szCs w:val="22"/>
        </w:rPr>
        <w:t xml:space="preserve">: Propuesta u oferta </w:t>
      </w:r>
      <w:r w:rsidRPr="000B6229">
        <w:rPr>
          <w:rStyle w:val="apple-converted-space"/>
          <w:rFonts w:ascii="Arial" w:hAnsi="Arial" w:cs="Arial"/>
          <w:sz w:val="22"/>
          <w:szCs w:val="22"/>
        </w:rPr>
        <w:t xml:space="preserve">para </w:t>
      </w:r>
      <w:r w:rsidRPr="000B6229">
        <w:rPr>
          <w:rFonts w:ascii="Arial" w:hAnsi="Arial" w:cs="Arial"/>
          <w:sz w:val="22"/>
          <w:szCs w:val="22"/>
        </w:rPr>
        <w:t>“</w:t>
      </w:r>
      <w:r w:rsidR="00D01048">
        <w:rPr>
          <w:rFonts w:ascii="Arial" w:hAnsi="Arial" w:cs="Arial"/>
          <w:b/>
          <w:sz w:val="22"/>
          <w:szCs w:val="22"/>
        </w:rPr>
        <w:t>DISEÑAR LOS PLANES DE APRENDIZAJE DIGITAL PARA LOS CAMPOS DE APRENDIZAJE DISCIPLINAR DE LOS PROGRAMAS DE POSTGRADO DE LA VIGENCIA 2021</w:t>
      </w:r>
      <w:r w:rsidR="00B92E0C" w:rsidRPr="000B6229">
        <w:rPr>
          <w:rFonts w:ascii="Arial" w:hAnsi="Arial" w:cs="Arial"/>
          <w:b/>
          <w:sz w:val="22"/>
          <w:szCs w:val="22"/>
        </w:rPr>
        <w:t xml:space="preserve">” </w:t>
      </w:r>
      <w:r w:rsidR="00B92E0C"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w:t>
      </w:r>
      <w:r w:rsidRPr="000B6229">
        <w:rPr>
          <w:rStyle w:val="apple-converted-space"/>
          <w:rFonts w:ascii="Arial" w:hAnsi="Arial" w:cs="Arial"/>
          <w:sz w:val="22"/>
          <w:szCs w:val="22"/>
        </w:rPr>
        <w:lastRenderedPageBreak/>
        <w:t xml:space="preserve">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proofErr w:type="gramStart"/>
      <w:r w:rsidRPr="000B6229">
        <w:rPr>
          <w:rStyle w:val="apple-converted-space"/>
          <w:rFonts w:ascii="Arial" w:hAnsi="Arial" w:cs="Arial"/>
          <w:sz w:val="22"/>
          <w:szCs w:val="22"/>
        </w:rPr>
        <w:t>Colombiana</w:t>
      </w:r>
      <w:proofErr w:type="gramEnd"/>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195AEA2B" w14:textId="77777777" w:rsidR="006736CF" w:rsidRDefault="006736CF" w:rsidP="00073CBA">
      <w:pPr>
        <w:rPr>
          <w:rFonts w:ascii="Arial" w:hAnsi="Arial" w:cs="Arial"/>
          <w:b/>
          <w:sz w:val="22"/>
          <w:szCs w:val="22"/>
        </w:rPr>
      </w:pPr>
    </w:p>
    <w:p w14:paraId="4FD631D0"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61D2DADE" w14:textId="77777777" w:rsidR="006736CF" w:rsidRDefault="006736CF" w:rsidP="00073CBA">
      <w:pPr>
        <w:rPr>
          <w:rFonts w:ascii="Arial" w:hAnsi="Arial" w:cs="Arial"/>
          <w:b/>
          <w:sz w:val="22"/>
          <w:szCs w:val="22"/>
        </w:rPr>
      </w:pPr>
    </w:p>
    <w:p w14:paraId="71235415"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7347ED30"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w:t>
      </w:r>
      <w:r w:rsidR="009F6C7D" w:rsidRPr="000B6229">
        <w:rPr>
          <w:rStyle w:val="apple-converted-space"/>
          <w:rFonts w:ascii="Arial" w:hAnsi="Arial" w:cs="Arial"/>
          <w:sz w:val="22"/>
          <w:szCs w:val="22"/>
        </w:rPr>
        <w:t xml:space="preserve">para </w:t>
      </w:r>
      <w:r w:rsidR="009F6C7D" w:rsidRPr="000B6229">
        <w:rPr>
          <w:rFonts w:ascii="Arial" w:hAnsi="Arial" w:cs="Arial"/>
          <w:sz w:val="22"/>
          <w:szCs w:val="22"/>
        </w:rPr>
        <w:t>“</w:t>
      </w:r>
      <w:r w:rsidR="00D01048">
        <w:rPr>
          <w:rFonts w:ascii="Arial" w:hAnsi="Arial" w:cs="Arial"/>
          <w:b/>
          <w:sz w:val="22"/>
          <w:szCs w:val="22"/>
        </w:rPr>
        <w:t>DISEÑAR LOS PLANES DE APRENDIZAJE DIGITAL PARA LOS CAMPOS DE APRENDIZAJE DISCIPLINAR DE LOS PROGRAMAS DE POSTGRADO DE LA VIGENCIA 2021</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205DF7AF" w14:textId="77777777" w:rsidR="006736CF" w:rsidRDefault="006736CF" w:rsidP="006736CF">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4FF3ACC5" w14:textId="77777777" w:rsidR="006736CF" w:rsidRPr="000B6229" w:rsidRDefault="006736CF" w:rsidP="006736CF">
      <w:pPr>
        <w:pStyle w:val="Cuerpo"/>
        <w:ind w:left="360"/>
        <w:jc w:val="both"/>
        <w:rPr>
          <w:rStyle w:val="apple-converted-space"/>
          <w:rFonts w:ascii="Arial" w:eastAsia="Arial" w:hAnsi="Arial" w:cs="Arial"/>
          <w:bCs/>
          <w:sz w:val="22"/>
          <w:szCs w:val="22"/>
        </w:rPr>
      </w:pPr>
    </w:p>
    <w:p w14:paraId="5237E43F" w14:textId="4E2A73F2" w:rsidR="006736CF" w:rsidRPr="00F10C87" w:rsidRDefault="006736CF" w:rsidP="006736CF">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009F6C7D" w:rsidRPr="00F10C87">
        <w:rPr>
          <w:rFonts w:ascii="Arial" w:hAnsi="Arial" w:cs="Arial"/>
          <w:sz w:val="22"/>
          <w:szCs w:val="22"/>
          <w:lang w:val="es-CO"/>
        </w:rPr>
        <w:t xml:space="preserve">para </w:t>
      </w:r>
      <w:r w:rsidR="009F6C7D" w:rsidRPr="000B6229">
        <w:rPr>
          <w:rFonts w:ascii="Arial" w:hAnsi="Arial" w:cs="Arial"/>
          <w:sz w:val="22"/>
          <w:szCs w:val="22"/>
        </w:rPr>
        <w:t>“</w:t>
      </w:r>
      <w:r w:rsidR="00D01048">
        <w:rPr>
          <w:rFonts w:ascii="Arial" w:hAnsi="Arial" w:cs="Arial"/>
          <w:b/>
          <w:sz w:val="22"/>
          <w:szCs w:val="22"/>
        </w:rPr>
        <w:t>DISEÑAR LOS PLANES DE APRENDIZAJE DIGITAL PARA LOS CAMPOS DE APRENDIZAJE DISCIPLINAR DE LOS PROGRAMAS DE POSTGRADO DE LA VIGENCIA 2021</w:t>
      </w:r>
      <w:r w:rsidRPr="000B6229">
        <w:rPr>
          <w:rFonts w:ascii="Arial" w:hAnsi="Arial" w:cs="Arial"/>
          <w:b/>
          <w:sz w:val="22"/>
          <w:szCs w:val="22"/>
        </w:rPr>
        <w:t>”</w:t>
      </w:r>
      <w:r w:rsidRPr="00F10C87">
        <w:rPr>
          <w:rFonts w:ascii="Arial" w:hAnsi="Arial" w:cs="Arial"/>
          <w:b/>
          <w:sz w:val="22"/>
          <w:szCs w:val="22"/>
        </w:rPr>
        <w:t>.</w:t>
      </w:r>
    </w:p>
    <w:p w14:paraId="453C2731" w14:textId="77777777" w:rsidR="006736CF" w:rsidRPr="000B6229" w:rsidRDefault="006736CF" w:rsidP="006736CF">
      <w:pPr>
        <w:pStyle w:val="Cuerpo"/>
        <w:jc w:val="both"/>
        <w:rPr>
          <w:rStyle w:val="apple-converted-space"/>
          <w:rFonts w:ascii="Arial" w:eastAsia="Arial" w:hAnsi="Arial" w:cs="Arial"/>
          <w:bCs/>
          <w:sz w:val="22"/>
          <w:szCs w:val="22"/>
        </w:rPr>
      </w:pPr>
    </w:p>
    <w:p w14:paraId="2FB868A1" w14:textId="77777777" w:rsidR="006736CF" w:rsidRDefault="006736CF" w:rsidP="006736CF">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5092BC8F" w14:textId="77777777" w:rsidR="006736CF" w:rsidRPr="000B6229" w:rsidRDefault="006736CF" w:rsidP="006736CF">
      <w:pPr>
        <w:pStyle w:val="Cuerpo"/>
        <w:jc w:val="both"/>
        <w:rPr>
          <w:rStyle w:val="apple-converted-space"/>
          <w:rFonts w:ascii="Arial" w:eastAsia="Arial" w:hAnsi="Arial" w:cs="Arial"/>
          <w:bCs/>
          <w:sz w:val="22"/>
          <w:szCs w:val="22"/>
        </w:rPr>
      </w:pPr>
    </w:p>
    <w:p w14:paraId="28588C26" w14:textId="5D984A93" w:rsidR="006736CF" w:rsidRPr="00F10C87" w:rsidRDefault="006736CF" w:rsidP="006736CF">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009F6C7D" w:rsidRPr="00F10C87">
        <w:rPr>
          <w:rStyle w:val="apple-converted-space"/>
          <w:rFonts w:ascii="Arial" w:hAnsi="Arial" w:cs="Arial"/>
          <w:sz w:val="22"/>
          <w:szCs w:val="22"/>
        </w:rPr>
        <w:t xml:space="preserve">para </w:t>
      </w:r>
      <w:r w:rsidR="009F6C7D" w:rsidRPr="000B6229">
        <w:rPr>
          <w:rFonts w:ascii="Arial" w:hAnsi="Arial" w:cs="Arial"/>
          <w:sz w:val="22"/>
          <w:szCs w:val="22"/>
        </w:rPr>
        <w:t>“</w:t>
      </w:r>
      <w:r w:rsidR="00D01048">
        <w:rPr>
          <w:rFonts w:ascii="Arial" w:hAnsi="Arial" w:cs="Arial"/>
          <w:b/>
          <w:sz w:val="22"/>
          <w:szCs w:val="22"/>
        </w:rPr>
        <w:t>DISEÑAR LOS PLANES DE APRENDIZAJE DIGITAL PARA LOS CAMPOS DE APRENDIZAJE DISCIPLINAR DE LOS PROGRAMAS DE POSTGRADO DE LA VIGENCIA 2021</w:t>
      </w:r>
      <w:r w:rsidRPr="000B6229">
        <w:rPr>
          <w:rFonts w:ascii="Arial" w:hAnsi="Arial" w:cs="Arial"/>
          <w:b/>
          <w:sz w:val="22"/>
          <w:szCs w:val="22"/>
        </w:rPr>
        <w:t>”</w:t>
      </w:r>
      <w:r w:rsidRPr="00F10C87">
        <w:rPr>
          <w:rFonts w:ascii="Arial" w:hAnsi="Arial" w:cs="Arial"/>
          <w:b/>
          <w:sz w:val="22"/>
          <w:szCs w:val="22"/>
          <w:lang w:val="es-CO"/>
        </w:rPr>
        <w:t>.</w:t>
      </w:r>
    </w:p>
    <w:p w14:paraId="68054B3E" w14:textId="77777777" w:rsidR="006736CF" w:rsidRPr="000B6229" w:rsidRDefault="006736CF" w:rsidP="006736CF">
      <w:pPr>
        <w:pStyle w:val="Cuerpo"/>
        <w:jc w:val="both"/>
        <w:rPr>
          <w:rStyle w:val="apple-converted-space"/>
          <w:rFonts w:ascii="Arial" w:eastAsia="Arial" w:hAnsi="Arial" w:cs="Arial"/>
          <w:bCs/>
          <w:sz w:val="22"/>
          <w:szCs w:val="22"/>
        </w:rPr>
      </w:pPr>
    </w:p>
    <w:p w14:paraId="2E2487A1" w14:textId="75172B4B" w:rsidR="006736CF" w:rsidRPr="00F10C87" w:rsidRDefault="006736CF" w:rsidP="006736CF">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009F6C7D" w:rsidRPr="00F10C87">
        <w:rPr>
          <w:rStyle w:val="apple-converted-space"/>
          <w:rFonts w:ascii="Arial" w:hAnsi="Arial" w:cs="Arial"/>
          <w:sz w:val="22"/>
          <w:szCs w:val="22"/>
        </w:rPr>
        <w:t xml:space="preserve">para </w:t>
      </w:r>
      <w:r w:rsidR="009F6C7D" w:rsidRPr="000B6229">
        <w:rPr>
          <w:rFonts w:ascii="Arial" w:hAnsi="Arial" w:cs="Arial"/>
          <w:sz w:val="22"/>
          <w:szCs w:val="22"/>
        </w:rPr>
        <w:t>“</w:t>
      </w:r>
      <w:r w:rsidR="00D01048">
        <w:rPr>
          <w:rFonts w:ascii="Arial" w:hAnsi="Arial" w:cs="Arial"/>
          <w:b/>
          <w:sz w:val="22"/>
          <w:szCs w:val="22"/>
        </w:rPr>
        <w:t>DISEÑAR LOS PLANES DE APRENDIZAJE DIGITAL PARA LOS CAMPOS DE APRENDIZAJE DISCIPLINAR DE LOS PROGRAMAS DE POSTGRADO DE LA VIGENCIA 2021</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4A73F9DD" w14:textId="77777777" w:rsidR="006736CF" w:rsidRPr="000B6229" w:rsidRDefault="006736CF" w:rsidP="006736CF">
      <w:pPr>
        <w:pStyle w:val="Cuerpo"/>
        <w:jc w:val="both"/>
        <w:rPr>
          <w:rStyle w:val="apple-converted-space"/>
          <w:rFonts w:ascii="Arial" w:eastAsia="Arial" w:hAnsi="Arial" w:cs="Arial"/>
          <w:bCs/>
          <w:sz w:val="22"/>
          <w:szCs w:val="22"/>
        </w:rPr>
      </w:pPr>
    </w:p>
    <w:p w14:paraId="5E456CF9" w14:textId="77777777" w:rsidR="006736CF" w:rsidRDefault="006736CF" w:rsidP="006736CF">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872768F" w14:textId="77777777" w:rsidR="006736CF" w:rsidRPr="000B6229" w:rsidRDefault="006736CF" w:rsidP="006736CF">
      <w:pPr>
        <w:pStyle w:val="Cuerpo"/>
        <w:jc w:val="both"/>
        <w:rPr>
          <w:rStyle w:val="apple-converted-space"/>
          <w:rFonts w:ascii="Arial" w:eastAsia="Arial" w:hAnsi="Arial" w:cs="Arial"/>
          <w:bCs/>
          <w:sz w:val="22"/>
          <w:szCs w:val="22"/>
        </w:rPr>
      </w:pPr>
    </w:p>
    <w:p w14:paraId="4A3B0738" w14:textId="77777777" w:rsidR="006736CF" w:rsidRPr="00CB5096" w:rsidRDefault="006736CF" w:rsidP="006736CF">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F780459" w14:textId="77777777" w:rsidR="006736CF" w:rsidRDefault="006736CF" w:rsidP="006736CF">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4A4BBAF3" w14:textId="77777777" w:rsidR="006736CF" w:rsidRDefault="006736CF" w:rsidP="00073CBA">
      <w:pPr>
        <w:rPr>
          <w:rFonts w:ascii="Arial" w:hAnsi="Arial" w:cs="Arial"/>
          <w:b/>
          <w:sz w:val="22"/>
          <w:szCs w:val="22"/>
        </w:rPr>
      </w:pPr>
    </w:p>
    <w:p w14:paraId="564FD657" w14:textId="77777777" w:rsidR="006736CF" w:rsidRDefault="006736CF" w:rsidP="00073CBA">
      <w:pPr>
        <w:rPr>
          <w:rFonts w:ascii="Arial" w:hAnsi="Arial" w:cs="Arial"/>
          <w:b/>
          <w:sz w:val="22"/>
          <w:szCs w:val="22"/>
        </w:rPr>
      </w:pPr>
    </w:p>
    <w:p w14:paraId="05E7A5FA" w14:textId="77777777" w:rsidR="006736CF" w:rsidRPr="00655C27" w:rsidRDefault="006736CF" w:rsidP="006736CF">
      <w:pPr>
        <w:pStyle w:val="Cuerpo"/>
        <w:jc w:val="center"/>
        <w:rPr>
          <w:rStyle w:val="apple-converted-space"/>
          <w:lang w:val="es-CO"/>
        </w:rPr>
      </w:pPr>
      <w:r>
        <w:rPr>
          <w:rStyle w:val="apple-converted-space"/>
          <w:rFonts w:ascii="Arial" w:hAnsi="Arial" w:cs="Arial"/>
          <w:b/>
          <w:bCs/>
          <w:sz w:val="22"/>
          <w:szCs w:val="22"/>
          <w:lang w:val="es-CO"/>
        </w:rPr>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22D715D4" w14:textId="77777777" w:rsidR="006736CF" w:rsidRPr="00655C27" w:rsidRDefault="006736CF" w:rsidP="006736CF">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306D2DB9" w14:textId="77777777" w:rsidR="006736CF" w:rsidRPr="00655C27" w:rsidRDefault="006736CF" w:rsidP="006736CF">
      <w:pPr>
        <w:pStyle w:val="Cuerpo"/>
        <w:jc w:val="center"/>
        <w:rPr>
          <w:rStyle w:val="apple-converted-space"/>
          <w:rFonts w:ascii="Arial" w:hAnsi="Arial" w:cs="Arial"/>
          <w:b/>
          <w:szCs w:val="22"/>
          <w:lang w:val="es-CO"/>
        </w:rPr>
      </w:pPr>
    </w:p>
    <w:p w14:paraId="677FE586" w14:textId="77777777" w:rsidR="006736CF" w:rsidRPr="00655C27" w:rsidRDefault="006736CF" w:rsidP="006736CF">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30954549" w14:textId="77777777" w:rsidR="006736CF" w:rsidRPr="00655C27" w:rsidRDefault="006736CF" w:rsidP="006736CF">
      <w:pPr>
        <w:pStyle w:val="Cuerpo"/>
        <w:rPr>
          <w:rStyle w:val="apple-converted-space"/>
          <w:rFonts w:ascii="Arial" w:hAnsi="Arial" w:cs="Arial"/>
          <w:sz w:val="22"/>
          <w:szCs w:val="22"/>
          <w:lang w:val="es-CO"/>
        </w:rPr>
      </w:pPr>
    </w:p>
    <w:p w14:paraId="698FC1CE" w14:textId="77777777" w:rsidR="006736CF" w:rsidRPr="00655C27" w:rsidRDefault="006736CF" w:rsidP="006736CF">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18A53853" w14:textId="0C8FFF53" w:rsidR="00D01048" w:rsidRDefault="00D01048" w:rsidP="006736CF">
      <w:pPr>
        <w:pStyle w:val="Cuerpo"/>
        <w:jc w:val="both"/>
        <w:rPr>
          <w:rStyle w:val="apple-converted-spac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9"/>
        <w:gridCol w:w="3172"/>
        <w:gridCol w:w="655"/>
        <w:gridCol w:w="992"/>
        <w:gridCol w:w="1276"/>
        <w:gridCol w:w="567"/>
        <w:gridCol w:w="1888"/>
      </w:tblGrid>
      <w:tr w:rsidR="009F6C7D" w:rsidRPr="00650412" w14:paraId="3F55D24C" w14:textId="749C8514" w:rsidTr="002F7B6E">
        <w:trPr>
          <w:trHeight w:val="300"/>
        </w:trPr>
        <w:tc>
          <w:tcPr>
            <w:tcW w:w="279" w:type="dxa"/>
            <w:vAlign w:val="center"/>
          </w:tcPr>
          <w:p w14:paraId="201BDE5E" w14:textId="77777777" w:rsidR="009F6C7D" w:rsidRPr="00650412" w:rsidRDefault="009F6C7D" w:rsidP="009F6C7D">
            <w:pPr>
              <w:jc w:val="center"/>
              <w:rPr>
                <w:rFonts w:ascii="Arial" w:eastAsia="Times New Roman" w:hAnsi="Arial" w:cs="Arial"/>
                <w:b/>
                <w:bCs/>
                <w:sz w:val="20"/>
                <w:szCs w:val="20"/>
                <w:lang w:eastAsia="es-CO"/>
              </w:rPr>
            </w:pPr>
            <w:r w:rsidRPr="00650412">
              <w:rPr>
                <w:rFonts w:ascii="Arial" w:eastAsia="Times New Roman" w:hAnsi="Arial" w:cs="Arial"/>
                <w:b/>
                <w:bCs/>
                <w:sz w:val="20"/>
                <w:szCs w:val="20"/>
                <w:lang w:eastAsia="es-CO"/>
              </w:rPr>
              <w:t>ÍTEM</w:t>
            </w:r>
          </w:p>
        </w:tc>
        <w:tc>
          <w:tcPr>
            <w:tcW w:w="3172" w:type="dxa"/>
            <w:shd w:val="clear" w:color="auto" w:fill="auto"/>
            <w:vAlign w:val="center"/>
            <w:hideMark/>
          </w:tcPr>
          <w:p w14:paraId="682E8487" w14:textId="77777777" w:rsidR="009F6C7D" w:rsidRPr="00650412" w:rsidRDefault="009F6C7D" w:rsidP="009F6C7D">
            <w:pPr>
              <w:jc w:val="center"/>
              <w:rPr>
                <w:rFonts w:ascii="Arial" w:eastAsia="Times New Roman" w:hAnsi="Arial" w:cs="Arial"/>
                <w:b/>
                <w:bCs/>
                <w:sz w:val="20"/>
                <w:szCs w:val="20"/>
                <w:lang w:eastAsia="es-CO"/>
              </w:rPr>
            </w:pPr>
            <w:r w:rsidRPr="00650412">
              <w:rPr>
                <w:rFonts w:ascii="Arial" w:eastAsia="Times New Roman" w:hAnsi="Arial" w:cs="Arial"/>
                <w:b/>
                <w:bCs/>
                <w:sz w:val="20"/>
                <w:szCs w:val="20"/>
                <w:lang w:eastAsia="es-CO"/>
              </w:rPr>
              <w:t>DESCRIPCIÓN</w:t>
            </w:r>
          </w:p>
        </w:tc>
        <w:tc>
          <w:tcPr>
            <w:tcW w:w="655" w:type="dxa"/>
            <w:shd w:val="clear" w:color="auto" w:fill="auto"/>
            <w:vAlign w:val="center"/>
            <w:hideMark/>
          </w:tcPr>
          <w:p w14:paraId="5B9F1AB7" w14:textId="366F5062" w:rsidR="009F6C7D" w:rsidRPr="00650412" w:rsidRDefault="009F6C7D" w:rsidP="009F6C7D">
            <w:pPr>
              <w:jc w:val="center"/>
              <w:rPr>
                <w:rFonts w:ascii="Arial" w:eastAsia="Times New Roman" w:hAnsi="Arial" w:cs="Arial"/>
                <w:b/>
                <w:bCs/>
                <w:sz w:val="20"/>
                <w:szCs w:val="20"/>
                <w:lang w:eastAsia="es-CO"/>
              </w:rPr>
            </w:pPr>
            <w:r w:rsidRPr="00650412">
              <w:rPr>
                <w:rFonts w:ascii="Arial" w:eastAsia="Times New Roman" w:hAnsi="Arial" w:cs="Arial"/>
                <w:b/>
                <w:bCs/>
                <w:sz w:val="20"/>
                <w:szCs w:val="20"/>
                <w:lang w:eastAsia="es-CO"/>
              </w:rPr>
              <w:t>C</w:t>
            </w:r>
            <w:r>
              <w:rPr>
                <w:rFonts w:ascii="Arial" w:eastAsia="Times New Roman" w:hAnsi="Arial" w:cs="Arial"/>
                <w:b/>
                <w:bCs/>
                <w:sz w:val="20"/>
                <w:szCs w:val="20"/>
                <w:lang w:eastAsia="es-CO"/>
              </w:rPr>
              <w:t>ANTIDAD</w:t>
            </w:r>
          </w:p>
        </w:tc>
        <w:tc>
          <w:tcPr>
            <w:tcW w:w="992" w:type="dxa"/>
            <w:shd w:val="clear" w:color="auto" w:fill="auto"/>
            <w:vAlign w:val="center"/>
            <w:hideMark/>
          </w:tcPr>
          <w:p w14:paraId="01D0B8FF" w14:textId="4436B33C" w:rsidR="009F6C7D" w:rsidRPr="00650412" w:rsidRDefault="009F6C7D" w:rsidP="009F6C7D">
            <w:pPr>
              <w:jc w:val="center"/>
              <w:rPr>
                <w:rFonts w:ascii="Arial" w:eastAsia="Times New Roman" w:hAnsi="Arial" w:cs="Arial"/>
                <w:b/>
                <w:bCs/>
                <w:sz w:val="20"/>
                <w:szCs w:val="20"/>
                <w:lang w:eastAsia="es-CO"/>
              </w:rPr>
            </w:pPr>
            <w:r>
              <w:rPr>
                <w:rFonts w:ascii="Arial" w:eastAsia="Times New Roman" w:hAnsi="Arial" w:cs="Arial"/>
                <w:b/>
                <w:bCs/>
                <w:sz w:val="20"/>
                <w:szCs w:val="20"/>
                <w:lang w:eastAsia="es-CO"/>
              </w:rPr>
              <w:t>UNIDAD DE MEDIDA</w:t>
            </w:r>
          </w:p>
        </w:tc>
        <w:tc>
          <w:tcPr>
            <w:tcW w:w="1276" w:type="dxa"/>
            <w:vAlign w:val="center"/>
          </w:tcPr>
          <w:p w14:paraId="7FFD8D00" w14:textId="2E0A5AF0" w:rsidR="009F6C7D" w:rsidRPr="00650412" w:rsidRDefault="009F6C7D" w:rsidP="009F6C7D">
            <w:pPr>
              <w:jc w:val="center"/>
              <w:rPr>
                <w:rFonts w:ascii="Arial" w:eastAsia="Times New Roman" w:hAnsi="Arial" w:cs="Arial"/>
                <w:b/>
                <w:bCs/>
                <w:sz w:val="20"/>
                <w:szCs w:val="20"/>
                <w:lang w:eastAsia="es-CO"/>
              </w:rPr>
            </w:pPr>
            <w:r>
              <w:rPr>
                <w:rFonts w:ascii="Arial" w:eastAsia="Times New Roman" w:hAnsi="Arial" w:cs="Arial"/>
                <w:b/>
                <w:bCs/>
                <w:sz w:val="20"/>
                <w:szCs w:val="20"/>
                <w:lang w:eastAsia="es-CO"/>
              </w:rPr>
              <w:t>VALOR UNITARIO SIN IVA</w:t>
            </w:r>
          </w:p>
        </w:tc>
        <w:tc>
          <w:tcPr>
            <w:tcW w:w="567" w:type="dxa"/>
            <w:vAlign w:val="center"/>
          </w:tcPr>
          <w:p w14:paraId="74561509" w14:textId="482E61EB" w:rsidR="009F6C7D" w:rsidRDefault="009F6C7D" w:rsidP="009F6C7D">
            <w:pPr>
              <w:jc w:val="center"/>
              <w:rPr>
                <w:rFonts w:ascii="Arial" w:eastAsia="Times New Roman" w:hAnsi="Arial" w:cs="Arial"/>
                <w:b/>
                <w:bCs/>
                <w:sz w:val="20"/>
                <w:szCs w:val="20"/>
                <w:lang w:eastAsia="es-CO"/>
              </w:rPr>
            </w:pPr>
            <w:r>
              <w:rPr>
                <w:rFonts w:ascii="Arial" w:eastAsia="Times New Roman" w:hAnsi="Arial" w:cs="Arial"/>
                <w:b/>
                <w:bCs/>
                <w:sz w:val="20"/>
                <w:szCs w:val="20"/>
                <w:lang w:eastAsia="es-CO"/>
              </w:rPr>
              <w:t>% IVA</w:t>
            </w:r>
          </w:p>
        </w:tc>
        <w:tc>
          <w:tcPr>
            <w:tcW w:w="1888" w:type="dxa"/>
            <w:vAlign w:val="center"/>
          </w:tcPr>
          <w:p w14:paraId="33AA405C" w14:textId="758116D6" w:rsidR="009F6C7D" w:rsidRPr="00650412" w:rsidRDefault="009F6C7D" w:rsidP="009F6C7D">
            <w:pPr>
              <w:jc w:val="center"/>
              <w:rPr>
                <w:rFonts w:ascii="Arial" w:eastAsia="Times New Roman" w:hAnsi="Arial" w:cs="Arial"/>
                <w:b/>
                <w:bCs/>
                <w:sz w:val="20"/>
                <w:szCs w:val="20"/>
                <w:lang w:eastAsia="es-CO"/>
              </w:rPr>
            </w:pPr>
            <w:r>
              <w:rPr>
                <w:rFonts w:ascii="Arial" w:eastAsia="Times New Roman" w:hAnsi="Arial" w:cs="Arial"/>
                <w:b/>
                <w:bCs/>
                <w:sz w:val="20"/>
                <w:szCs w:val="20"/>
                <w:lang w:eastAsia="es-CO"/>
              </w:rPr>
              <w:t>VALOR UNITARIO CON IVA</w:t>
            </w:r>
          </w:p>
        </w:tc>
      </w:tr>
      <w:tr w:rsidR="009F6C7D" w:rsidRPr="00650412" w14:paraId="1E05C6BE" w14:textId="2573D913" w:rsidTr="002F7B6E">
        <w:trPr>
          <w:trHeight w:val="70"/>
        </w:trPr>
        <w:tc>
          <w:tcPr>
            <w:tcW w:w="279" w:type="dxa"/>
            <w:vAlign w:val="center"/>
          </w:tcPr>
          <w:p w14:paraId="5A718846" w14:textId="77777777" w:rsidR="009F6C7D" w:rsidRPr="00650412" w:rsidRDefault="009F6C7D" w:rsidP="00565F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650412">
              <w:rPr>
                <w:rFonts w:ascii="Arial" w:eastAsia="Times New Roman" w:hAnsi="Arial" w:cs="Arial"/>
                <w:sz w:val="20"/>
                <w:szCs w:val="20"/>
              </w:rPr>
              <w:t>1</w:t>
            </w:r>
          </w:p>
        </w:tc>
        <w:tc>
          <w:tcPr>
            <w:tcW w:w="3172" w:type="dxa"/>
            <w:shd w:val="clear" w:color="auto" w:fill="auto"/>
            <w:vAlign w:val="center"/>
          </w:tcPr>
          <w:p w14:paraId="5085CE07" w14:textId="77777777" w:rsidR="009F6C7D" w:rsidRDefault="009F6C7D" w:rsidP="00565FC9">
            <w:pPr>
              <w:jc w:val="both"/>
              <w:rPr>
                <w:rFonts w:ascii="Arial" w:hAnsi="Arial" w:cs="Arial"/>
                <w:sz w:val="20"/>
                <w:szCs w:val="20"/>
              </w:rPr>
            </w:pPr>
            <w:r w:rsidRPr="00280FEC">
              <w:rPr>
                <w:rFonts w:ascii="Arial" w:hAnsi="Arial" w:cs="Arial"/>
                <w:b/>
                <w:bCs/>
                <w:sz w:val="20"/>
                <w:szCs w:val="20"/>
              </w:rPr>
              <w:t>FASE NO. 1</w:t>
            </w:r>
            <w:r w:rsidRPr="00254B3C">
              <w:rPr>
                <w:rFonts w:ascii="Arial" w:hAnsi="Arial" w:cs="Arial"/>
                <w:sz w:val="20"/>
                <w:szCs w:val="20"/>
              </w:rPr>
              <w:t> </w:t>
            </w:r>
            <w:r>
              <w:rPr>
                <w:rFonts w:ascii="Arial" w:hAnsi="Arial" w:cs="Arial"/>
                <w:sz w:val="20"/>
                <w:szCs w:val="20"/>
              </w:rPr>
              <w:t>construcción</w:t>
            </w:r>
            <w:r w:rsidRPr="00254B3C">
              <w:rPr>
                <w:rFonts w:ascii="Arial" w:hAnsi="Arial" w:cs="Arial"/>
                <w:sz w:val="20"/>
                <w:szCs w:val="20"/>
              </w:rPr>
              <w:t xml:space="preserve"> de los Planes de Aprendizaje</w:t>
            </w:r>
            <w:r>
              <w:rPr>
                <w:rFonts w:ascii="Arial" w:hAnsi="Arial" w:cs="Arial"/>
                <w:sz w:val="20"/>
                <w:szCs w:val="20"/>
              </w:rPr>
              <w:t xml:space="preserve"> </w:t>
            </w:r>
            <w:r w:rsidRPr="00280FEC">
              <w:rPr>
                <w:rFonts w:ascii="Arial" w:hAnsi="Arial" w:cs="Arial"/>
                <w:sz w:val="20"/>
                <w:szCs w:val="20"/>
              </w:rPr>
              <w:t>Digital para los Campos de Aprendizaje Disciplinar (CADI) de cinco (5) programas de especialización, distribuidos de la siguiente forma:</w:t>
            </w:r>
          </w:p>
          <w:p w14:paraId="383DD243" w14:textId="77777777" w:rsidR="009F6C7D" w:rsidRDefault="009F6C7D" w:rsidP="00565FC9">
            <w:pPr>
              <w:jc w:val="both"/>
              <w:rPr>
                <w:rFonts w:ascii="Arial" w:hAnsi="Arial" w:cs="Arial"/>
                <w:sz w:val="20"/>
                <w:szCs w:val="20"/>
              </w:rPr>
            </w:pPr>
          </w:p>
          <w:p w14:paraId="36B82783" w14:textId="77777777" w:rsidR="009F6C7D" w:rsidRDefault="009F6C7D" w:rsidP="00D01048">
            <w:pPr>
              <w:pStyle w:val="Prrafodelista"/>
              <w:numPr>
                <w:ilvl w:val="3"/>
                <w:numId w:val="42"/>
              </w:numPr>
              <w:ind w:left="760"/>
              <w:jc w:val="both"/>
              <w:rPr>
                <w:rFonts w:ascii="Arial" w:hAnsi="Arial" w:cs="Arial"/>
              </w:rPr>
            </w:pPr>
            <w:r w:rsidRPr="00280FEC">
              <w:rPr>
                <w:rFonts w:ascii="Arial" w:hAnsi="Arial" w:cs="Arial"/>
              </w:rPr>
              <w:t>Especialización en Educación Ambiental y Desarrollo</w:t>
            </w:r>
            <w:r>
              <w:rPr>
                <w:rFonts w:ascii="Arial" w:hAnsi="Arial" w:cs="Arial"/>
              </w:rPr>
              <w:t xml:space="preserve"> de la comunidad (11 créditos)</w:t>
            </w:r>
          </w:p>
          <w:p w14:paraId="51D097E4" w14:textId="77777777" w:rsidR="009F6C7D" w:rsidRDefault="009F6C7D" w:rsidP="00D01048">
            <w:pPr>
              <w:pStyle w:val="Prrafodelista"/>
              <w:numPr>
                <w:ilvl w:val="3"/>
                <w:numId w:val="42"/>
              </w:numPr>
              <w:ind w:left="760"/>
              <w:jc w:val="both"/>
              <w:rPr>
                <w:rFonts w:ascii="Arial" w:hAnsi="Arial" w:cs="Arial"/>
              </w:rPr>
            </w:pPr>
            <w:r>
              <w:rPr>
                <w:rFonts w:ascii="Arial" w:hAnsi="Arial" w:cs="Arial"/>
              </w:rPr>
              <w:t>Especialización en Marketing Digital (11 Créditos)</w:t>
            </w:r>
          </w:p>
          <w:p w14:paraId="4A5FF4B9" w14:textId="77777777" w:rsidR="009F6C7D" w:rsidRDefault="009F6C7D" w:rsidP="00D01048">
            <w:pPr>
              <w:pStyle w:val="Prrafodelista"/>
              <w:numPr>
                <w:ilvl w:val="3"/>
                <w:numId w:val="42"/>
              </w:numPr>
              <w:ind w:left="760"/>
              <w:jc w:val="both"/>
              <w:rPr>
                <w:rFonts w:ascii="Arial" w:hAnsi="Arial" w:cs="Arial"/>
              </w:rPr>
            </w:pPr>
            <w:r>
              <w:rPr>
                <w:rFonts w:ascii="Arial" w:hAnsi="Arial" w:cs="Arial"/>
              </w:rPr>
              <w:t>Especialización en Gerencia Financiera y Diagnóstico Estratégico (11 créditos).</w:t>
            </w:r>
          </w:p>
          <w:p w14:paraId="5E3C3073" w14:textId="77777777" w:rsidR="009F6C7D" w:rsidRDefault="009F6C7D" w:rsidP="00D01048">
            <w:pPr>
              <w:pStyle w:val="Prrafodelista"/>
              <w:numPr>
                <w:ilvl w:val="3"/>
                <w:numId w:val="42"/>
              </w:numPr>
              <w:ind w:left="760"/>
              <w:jc w:val="both"/>
              <w:rPr>
                <w:rFonts w:ascii="Arial" w:hAnsi="Arial" w:cs="Arial"/>
              </w:rPr>
            </w:pPr>
            <w:r>
              <w:rPr>
                <w:rFonts w:ascii="Arial" w:hAnsi="Arial" w:cs="Arial"/>
              </w:rPr>
              <w:t>Especialización en Gestión Pública (11 Créditos).</w:t>
            </w:r>
          </w:p>
          <w:p w14:paraId="461BA469" w14:textId="77777777" w:rsidR="009F6C7D" w:rsidRDefault="009F6C7D" w:rsidP="00D01048">
            <w:pPr>
              <w:pStyle w:val="Prrafodelista"/>
              <w:numPr>
                <w:ilvl w:val="3"/>
                <w:numId w:val="42"/>
              </w:numPr>
              <w:ind w:left="760"/>
              <w:jc w:val="both"/>
              <w:rPr>
                <w:rFonts w:ascii="Arial" w:hAnsi="Arial" w:cs="Arial"/>
              </w:rPr>
            </w:pPr>
            <w:r>
              <w:rPr>
                <w:rFonts w:ascii="Arial" w:hAnsi="Arial" w:cs="Arial"/>
              </w:rPr>
              <w:t xml:space="preserve">Especialización en </w:t>
            </w:r>
            <w:proofErr w:type="spellStart"/>
            <w:r>
              <w:rPr>
                <w:rFonts w:ascii="Arial" w:hAnsi="Arial" w:cs="Arial"/>
              </w:rPr>
              <w:t>Agronegocios</w:t>
            </w:r>
            <w:proofErr w:type="spellEnd"/>
            <w:r>
              <w:rPr>
                <w:rFonts w:ascii="Arial" w:hAnsi="Arial" w:cs="Arial"/>
              </w:rPr>
              <w:t xml:space="preserve"> sostenibles (10 créditos)</w:t>
            </w:r>
          </w:p>
          <w:p w14:paraId="2D7F3AEB" w14:textId="77777777" w:rsidR="009F6C7D" w:rsidRDefault="009F6C7D" w:rsidP="00565FC9">
            <w:pPr>
              <w:jc w:val="both"/>
              <w:rPr>
                <w:rFonts w:ascii="Arial" w:hAnsi="Arial" w:cs="Arial"/>
                <w:sz w:val="20"/>
                <w:szCs w:val="20"/>
              </w:rPr>
            </w:pPr>
          </w:p>
          <w:p w14:paraId="05041CFF" w14:textId="77777777" w:rsidR="009F6C7D" w:rsidRDefault="009F6C7D" w:rsidP="00565FC9">
            <w:pPr>
              <w:jc w:val="both"/>
              <w:rPr>
                <w:rFonts w:ascii="Arial" w:hAnsi="Arial" w:cs="Arial"/>
                <w:sz w:val="20"/>
                <w:szCs w:val="20"/>
              </w:rPr>
            </w:pPr>
            <w:r w:rsidRPr="00280FEC">
              <w:rPr>
                <w:rFonts w:ascii="Arial" w:hAnsi="Arial" w:cs="Arial"/>
                <w:sz w:val="20"/>
                <w:szCs w:val="20"/>
              </w:rPr>
              <w:t xml:space="preserve">El contratista, deberá entregar los Planes de Aprendizaje Digital con un total de 54 créditos académicos para la primera fase conforme lo contemplado en el Modelo Educativo Digital </w:t>
            </w:r>
            <w:proofErr w:type="spellStart"/>
            <w:r w:rsidRPr="00280FEC">
              <w:rPr>
                <w:rFonts w:ascii="Arial" w:hAnsi="Arial" w:cs="Arial"/>
                <w:sz w:val="20"/>
                <w:szCs w:val="20"/>
              </w:rPr>
              <w:t>Transmoderno</w:t>
            </w:r>
            <w:proofErr w:type="spellEnd"/>
            <w:r w:rsidRPr="00280FEC">
              <w:rPr>
                <w:rFonts w:ascii="Arial" w:hAnsi="Arial" w:cs="Arial"/>
                <w:sz w:val="20"/>
                <w:szCs w:val="20"/>
              </w:rPr>
              <w:t xml:space="preserve"> para cada Campo de Aprendizaje Disciplinar.</w:t>
            </w:r>
          </w:p>
          <w:p w14:paraId="09D90B07" w14:textId="77777777" w:rsidR="009F6C7D" w:rsidRDefault="009F6C7D" w:rsidP="00565FC9">
            <w:pPr>
              <w:jc w:val="both"/>
              <w:rPr>
                <w:rFonts w:ascii="Arial" w:hAnsi="Arial" w:cs="Arial"/>
                <w:sz w:val="20"/>
                <w:szCs w:val="20"/>
              </w:rPr>
            </w:pPr>
          </w:p>
          <w:p w14:paraId="6688BB58" w14:textId="77777777" w:rsidR="009F6C7D" w:rsidRDefault="009F6C7D" w:rsidP="00565FC9">
            <w:pPr>
              <w:jc w:val="both"/>
              <w:rPr>
                <w:rFonts w:ascii="Arial" w:hAnsi="Arial" w:cs="Arial"/>
                <w:sz w:val="20"/>
                <w:szCs w:val="20"/>
              </w:rPr>
            </w:pPr>
            <w:r>
              <w:rPr>
                <w:rFonts w:ascii="Arial" w:hAnsi="Arial" w:cs="Arial"/>
                <w:sz w:val="20"/>
                <w:szCs w:val="20"/>
              </w:rPr>
              <w:t xml:space="preserve">Cada Plan de Aprendizaje debe contener: </w:t>
            </w:r>
          </w:p>
          <w:p w14:paraId="26881AD4" w14:textId="77777777" w:rsidR="009F6C7D" w:rsidRDefault="009F6C7D" w:rsidP="00565FC9">
            <w:pPr>
              <w:jc w:val="both"/>
              <w:rPr>
                <w:rFonts w:ascii="Arial" w:hAnsi="Arial" w:cs="Arial"/>
                <w:sz w:val="20"/>
                <w:szCs w:val="20"/>
              </w:rPr>
            </w:pPr>
          </w:p>
          <w:p w14:paraId="4E79F428" w14:textId="77777777" w:rsidR="009F6C7D" w:rsidRDefault="009F6C7D" w:rsidP="00D01048">
            <w:pPr>
              <w:pStyle w:val="Prrafodelista"/>
              <w:numPr>
                <w:ilvl w:val="1"/>
                <w:numId w:val="41"/>
              </w:numPr>
              <w:jc w:val="both"/>
              <w:rPr>
                <w:rFonts w:ascii="Arial" w:hAnsi="Arial" w:cs="Arial"/>
              </w:rPr>
            </w:pPr>
            <w:r>
              <w:rPr>
                <w:rFonts w:ascii="Arial" w:hAnsi="Arial" w:cs="Arial"/>
              </w:rPr>
              <w:t xml:space="preserve">Desarrollo de la Justificación. </w:t>
            </w:r>
          </w:p>
          <w:p w14:paraId="379884C3" w14:textId="77777777" w:rsidR="009F6C7D" w:rsidRDefault="009F6C7D" w:rsidP="00D01048">
            <w:pPr>
              <w:pStyle w:val="Prrafodelista"/>
              <w:numPr>
                <w:ilvl w:val="1"/>
                <w:numId w:val="41"/>
              </w:numPr>
              <w:jc w:val="both"/>
              <w:rPr>
                <w:rFonts w:ascii="Arial" w:hAnsi="Arial" w:cs="Arial"/>
              </w:rPr>
            </w:pPr>
            <w:r w:rsidRPr="00280FEC">
              <w:rPr>
                <w:rFonts w:ascii="Arial" w:hAnsi="Arial" w:cs="Arial"/>
              </w:rPr>
              <w:t>Los Resultados de Aprendizaje -REA- general y</w:t>
            </w:r>
            <w:r>
              <w:rPr>
                <w:rFonts w:ascii="Arial" w:hAnsi="Arial" w:cs="Arial"/>
              </w:rPr>
              <w:t xml:space="preserve"> específicos.</w:t>
            </w:r>
          </w:p>
          <w:p w14:paraId="712A0BB2" w14:textId="77777777" w:rsidR="009F6C7D" w:rsidRDefault="009F6C7D" w:rsidP="00D01048">
            <w:pPr>
              <w:pStyle w:val="Prrafodelista"/>
              <w:numPr>
                <w:ilvl w:val="1"/>
                <w:numId w:val="41"/>
              </w:numPr>
              <w:jc w:val="both"/>
              <w:rPr>
                <w:rFonts w:ascii="Arial" w:hAnsi="Arial" w:cs="Arial"/>
              </w:rPr>
            </w:pPr>
            <w:r>
              <w:rPr>
                <w:rFonts w:ascii="Arial" w:hAnsi="Arial" w:cs="Arial"/>
              </w:rPr>
              <w:t xml:space="preserve">Las actividades planteadas para cada REA específico en el que se indique la descripción, duración, responsabilidades del docente y del estudiante. </w:t>
            </w:r>
          </w:p>
          <w:p w14:paraId="750FAA37" w14:textId="77777777" w:rsidR="009F6C7D" w:rsidRDefault="009F6C7D" w:rsidP="00D01048">
            <w:pPr>
              <w:pStyle w:val="Prrafodelista"/>
              <w:numPr>
                <w:ilvl w:val="1"/>
                <w:numId w:val="41"/>
              </w:numPr>
              <w:jc w:val="both"/>
              <w:rPr>
                <w:rFonts w:ascii="Arial" w:hAnsi="Arial" w:cs="Arial"/>
              </w:rPr>
            </w:pPr>
            <w:r>
              <w:rPr>
                <w:rFonts w:ascii="Arial" w:hAnsi="Arial" w:cs="Arial"/>
              </w:rPr>
              <w:t>Los recursos Educativos.</w:t>
            </w:r>
          </w:p>
          <w:p w14:paraId="7501F83D" w14:textId="77777777" w:rsidR="009F6C7D" w:rsidRDefault="009F6C7D" w:rsidP="00D01048">
            <w:pPr>
              <w:pStyle w:val="Prrafodelista"/>
              <w:numPr>
                <w:ilvl w:val="1"/>
                <w:numId w:val="41"/>
              </w:numPr>
              <w:jc w:val="both"/>
              <w:rPr>
                <w:rFonts w:ascii="Arial" w:hAnsi="Arial" w:cs="Arial"/>
              </w:rPr>
            </w:pPr>
            <w:r>
              <w:rPr>
                <w:rFonts w:ascii="Arial" w:hAnsi="Arial" w:cs="Arial"/>
              </w:rPr>
              <w:t xml:space="preserve">Las herramientas de recolección de datos. </w:t>
            </w:r>
          </w:p>
          <w:p w14:paraId="679D2A87" w14:textId="77777777" w:rsidR="009F6C7D" w:rsidRPr="00280FEC" w:rsidRDefault="009F6C7D" w:rsidP="00D01048">
            <w:pPr>
              <w:pStyle w:val="Prrafodelista"/>
              <w:numPr>
                <w:ilvl w:val="1"/>
                <w:numId w:val="41"/>
              </w:numPr>
              <w:jc w:val="both"/>
              <w:rPr>
                <w:rFonts w:ascii="Arial" w:hAnsi="Arial" w:cs="Arial"/>
              </w:rPr>
            </w:pPr>
            <w:r>
              <w:rPr>
                <w:rFonts w:ascii="Arial" w:hAnsi="Arial" w:cs="Arial"/>
              </w:rPr>
              <w:lastRenderedPageBreak/>
              <w:t xml:space="preserve">Bibliografía o </w:t>
            </w:r>
            <w:proofErr w:type="spellStart"/>
            <w:r>
              <w:rPr>
                <w:rFonts w:ascii="Arial" w:hAnsi="Arial" w:cs="Arial"/>
              </w:rPr>
              <w:t>webgrafía</w:t>
            </w:r>
            <w:proofErr w:type="spellEnd"/>
            <w:r>
              <w:rPr>
                <w:rFonts w:ascii="Arial" w:hAnsi="Arial" w:cs="Arial"/>
              </w:rPr>
              <w:t>.</w:t>
            </w:r>
          </w:p>
          <w:p w14:paraId="13756C51" w14:textId="77777777" w:rsidR="009F6C7D" w:rsidRDefault="009F6C7D" w:rsidP="00565FC9">
            <w:pPr>
              <w:jc w:val="both"/>
              <w:rPr>
                <w:rFonts w:ascii="Arial" w:hAnsi="Arial" w:cs="Arial"/>
                <w:sz w:val="20"/>
                <w:szCs w:val="20"/>
              </w:rPr>
            </w:pPr>
          </w:p>
          <w:p w14:paraId="1AC908CA" w14:textId="77777777" w:rsidR="009F6C7D" w:rsidRPr="00650412" w:rsidRDefault="009F6C7D" w:rsidP="00565FC9">
            <w:pPr>
              <w:jc w:val="both"/>
              <w:rPr>
                <w:rFonts w:ascii="Arial" w:hAnsi="Arial" w:cs="Arial"/>
                <w:sz w:val="20"/>
                <w:szCs w:val="20"/>
              </w:rPr>
            </w:pPr>
          </w:p>
        </w:tc>
        <w:tc>
          <w:tcPr>
            <w:tcW w:w="655" w:type="dxa"/>
            <w:shd w:val="clear" w:color="auto" w:fill="auto"/>
            <w:vAlign w:val="center"/>
          </w:tcPr>
          <w:p w14:paraId="2D62EB0D" w14:textId="77777777" w:rsidR="009F6C7D" w:rsidRPr="00650412" w:rsidRDefault="009F6C7D" w:rsidP="00565F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rPr>
            </w:pPr>
            <w:r>
              <w:rPr>
                <w:rFonts w:ascii="Arial" w:eastAsia="Times New Roman" w:hAnsi="Arial" w:cs="Arial"/>
                <w:color w:val="000000"/>
                <w:sz w:val="20"/>
                <w:szCs w:val="20"/>
                <w:bdr w:val="none" w:sz="0" w:space="0" w:color="auto"/>
              </w:rPr>
              <w:lastRenderedPageBreak/>
              <w:t>54</w:t>
            </w:r>
          </w:p>
        </w:tc>
        <w:tc>
          <w:tcPr>
            <w:tcW w:w="992" w:type="dxa"/>
            <w:shd w:val="clear" w:color="auto" w:fill="auto"/>
            <w:vAlign w:val="center"/>
          </w:tcPr>
          <w:p w14:paraId="46E01801" w14:textId="77777777" w:rsidR="009F6C7D" w:rsidRPr="00650412" w:rsidRDefault="009F6C7D" w:rsidP="00565FC9">
            <w:pPr>
              <w:jc w:val="center"/>
              <w:rPr>
                <w:rFonts w:ascii="Arial" w:eastAsia="Times New Roman" w:hAnsi="Arial" w:cs="Arial"/>
                <w:sz w:val="20"/>
                <w:szCs w:val="20"/>
                <w:lang w:eastAsia="es-CO"/>
              </w:rPr>
            </w:pPr>
            <w:r>
              <w:rPr>
                <w:rFonts w:ascii="Arial" w:eastAsia="Times New Roman" w:hAnsi="Arial" w:cs="Arial"/>
                <w:sz w:val="20"/>
                <w:szCs w:val="20"/>
                <w:lang w:eastAsia="es-CO"/>
              </w:rPr>
              <w:t>UNIDAD</w:t>
            </w:r>
          </w:p>
        </w:tc>
        <w:tc>
          <w:tcPr>
            <w:tcW w:w="1276" w:type="dxa"/>
          </w:tcPr>
          <w:p w14:paraId="3C345182" w14:textId="77777777" w:rsidR="009F6C7D" w:rsidRDefault="009F6C7D" w:rsidP="00565FC9">
            <w:pPr>
              <w:jc w:val="center"/>
              <w:rPr>
                <w:rFonts w:ascii="Arial" w:eastAsia="Times New Roman" w:hAnsi="Arial" w:cs="Arial"/>
                <w:sz w:val="20"/>
                <w:szCs w:val="20"/>
                <w:lang w:eastAsia="es-CO"/>
              </w:rPr>
            </w:pPr>
          </w:p>
        </w:tc>
        <w:tc>
          <w:tcPr>
            <w:tcW w:w="567" w:type="dxa"/>
          </w:tcPr>
          <w:p w14:paraId="2171BC65" w14:textId="77777777" w:rsidR="009F6C7D" w:rsidRDefault="009F6C7D" w:rsidP="00565FC9">
            <w:pPr>
              <w:jc w:val="center"/>
              <w:rPr>
                <w:rFonts w:ascii="Arial" w:eastAsia="Times New Roman" w:hAnsi="Arial" w:cs="Arial"/>
                <w:sz w:val="20"/>
                <w:szCs w:val="20"/>
                <w:lang w:eastAsia="es-CO"/>
              </w:rPr>
            </w:pPr>
          </w:p>
        </w:tc>
        <w:tc>
          <w:tcPr>
            <w:tcW w:w="1888" w:type="dxa"/>
          </w:tcPr>
          <w:p w14:paraId="685B6499" w14:textId="2571FFDE" w:rsidR="009F6C7D" w:rsidRDefault="009F6C7D" w:rsidP="00565FC9">
            <w:pPr>
              <w:jc w:val="center"/>
              <w:rPr>
                <w:rFonts w:ascii="Arial" w:eastAsia="Times New Roman" w:hAnsi="Arial" w:cs="Arial"/>
                <w:sz w:val="20"/>
                <w:szCs w:val="20"/>
                <w:lang w:eastAsia="es-CO"/>
              </w:rPr>
            </w:pPr>
          </w:p>
        </w:tc>
      </w:tr>
      <w:tr w:rsidR="009F6C7D" w:rsidRPr="00650412" w14:paraId="0680332E" w14:textId="152F325A" w:rsidTr="002F7B6E">
        <w:trPr>
          <w:trHeight w:val="70"/>
        </w:trPr>
        <w:tc>
          <w:tcPr>
            <w:tcW w:w="279" w:type="dxa"/>
            <w:vAlign w:val="center"/>
          </w:tcPr>
          <w:p w14:paraId="5EA61B79" w14:textId="77777777" w:rsidR="009F6C7D" w:rsidRPr="00650412" w:rsidRDefault="009F6C7D" w:rsidP="00565F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650412">
              <w:rPr>
                <w:rFonts w:ascii="Arial" w:eastAsia="Times New Roman" w:hAnsi="Arial" w:cs="Arial"/>
                <w:sz w:val="20"/>
                <w:szCs w:val="20"/>
              </w:rPr>
              <w:lastRenderedPageBreak/>
              <w:t>2</w:t>
            </w:r>
          </w:p>
        </w:tc>
        <w:tc>
          <w:tcPr>
            <w:tcW w:w="3172" w:type="dxa"/>
            <w:shd w:val="clear" w:color="auto" w:fill="auto"/>
            <w:vAlign w:val="center"/>
          </w:tcPr>
          <w:p w14:paraId="2578D07E" w14:textId="77777777" w:rsidR="009F6C7D" w:rsidRDefault="009F6C7D" w:rsidP="00565FC9">
            <w:pPr>
              <w:jc w:val="both"/>
              <w:rPr>
                <w:rFonts w:ascii="Arial" w:hAnsi="Arial" w:cs="Arial"/>
                <w:sz w:val="20"/>
                <w:szCs w:val="20"/>
              </w:rPr>
            </w:pPr>
            <w:r w:rsidRPr="00280FEC">
              <w:rPr>
                <w:rFonts w:ascii="Arial" w:hAnsi="Arial" w:cs="Arial"/>
                <w:b/>
                <w:bCs/>
                <w:sz w:val="20"/>
                <w:szCs w:val="20"/>
              </w:rPr>
              <w:t xml:space="preserve">FASE NO. </w:t>
            </w:r>
            <w:r>
              <w:rPr>
                <w:rFonts w:ascii="Arial" w:hAnsi="Arial" w:cs="Arial"/>
                <w:b/>
                <w:bCs/>
                <w:sz w:val="20"/>
                <w:szCs w:val="20"/>
              </w:rPr>
              <w:t xml:space="preserve">2 </w:t>
            </w:r>
            <w:r>
              <w:rPr>
                <w:rFonts w:ascii="Arial" w:hAnsi="Arial" w:cs="Arial"/>
                <w:sz w:val="20"/>
                <w:szCs w:val="20"/>
              </w:rPr>
              <w:t>construcción</w:t>
            </w:r>
            <w:r w:rsidRPr="00280FEC">
              <w:rPr>
                <w:rFonts w:ascii="Arial" w:hAnsi="Arial" w:cs="Arial"/>
                <w:sz w:val="20"/>
                <w:szCs w:val="20"/>
              </w:rPr>
              <w:t xml:space="preserve"> de los Planes de Aprendizaje Digital para los Campos de Aprendizaje Disciplinar (CADI) de tres (3) programas de especialización y dos (2) maestrías, distribuidos de la siguiente forma:</w:t>
            </w:r>
          </w:p>
          <w:p w14:paraId="26E33BF4" w14:textId="77777777" w:rsidR="009F6C7D" w:rsidRDefault="009F6C7D" w:rsidP="00565FC9">
            <w:pPr>
              <w:jc w:val="both"/>
              <w:rPr>
                <w:rFonts w:ascii="Arial" w:hAnsi="Arial" w:cs="Arial"/>
                <w:sz w:val="20"/>
                <w:szCs w:val="20"/>
              </w:rPr>
            </w:pPr>
          </w:p>
          <w:p w14:paraId="767FD2BC" w14:textId="2AA4FCA1" w:rsidR="009F6C7D" w:rsidRDefault="009F6C7D" w:rsidP="00D01048">
            <w:pPr>
              <w:pStyle w:val="Prrafodelista"/>
              <w:numPr>
                <w:ilvl w:val="0"/>
                <w:numId w:val="43"/>
              </w:numPr>
              <w:jc w:val="both"/>
              <w:rPr>
                <w:rFonts w:ascii="Arial" w:hAnsi="Arial" w:cs="Arial"/>
              </w:rPr>
            </w:pPr>
            <w:r w:rsidRPr="00280FEC">
              <w:rPr>
                <w:rFonts w:ascii="Arial" w:hAnsi="Arial" w:cs="Arial"/>
              </w:rPr>
              <w:t>Especialización en Agroecología y Desarrollo</w:t>
            </w:r>
            <w:r>
              <w:rPr>
                <w:rFonts w:ascii="Arial" w:hAnsi="Arial" w:cs="Arial"/>
              </w:rPr>
              <w:t xml:space="preserve"> </w:t>
            </w:r>
            <w:proofErr w:type="spellStart"/>
            <w:r>
              <w:rPr>
                <w:rFonts w:ascii="Arial" w:hAnsi="Arial" w:cs="Arial"/>
              </w:rPr>
              <w:t>Agroecoturístico</w:t>
            </w:r>
            <w:proofErr w:type="spellEnd"/>
            <w:r>
              <w:rPr>
                <w:rFonts w:ascii="Arial" w:hAnsi="Arial" w:cs="Arial"/>
              </w:rPr>
              <w:t xml:space="preserve"> (11 créditos).</w:t>
            </w:r>
          </w:p>
          <w:p w14:paraId="20C460FF" w14:textId="77777777" w:rsidR="009F6C7D" w:rsidRDefault="009F6C7D" w:rsidP="00D01048">
            <w:pPr>
              <w:pStyle w:val="Prrafodelista"/>
              <w:numPr>
                <w:ilvl w:val="0"/>
                <w:numId w:val="43"/>
              </w:numPr>
              <w:jc w:val="both"/>
              <w:rPr>
                <w:rFonts w:ascii="Arial" w:hAnsi="Arial" w:cs="Arial"/>
              </w:rPr>
            </w:pPr>
            <w:r>
              <w:rPr>
                <w:rFonts w:ascii="Arial" w:hAnsi="Arial" w:cs="Arial"/>
              </w:rPr>
              <w:t>Especialización en nutrición y alimentación en especies alternativas (11 créditos).</w:t>
            </w:r>
          </w:p>
          <w:p w14:paraId="28C9E34A" w14:textId="77777777" w:rsidR="009F6C7D" w:rsidRDefault="009F6C7D" w:rsidP="00D01048">
            <w:pPr>
              <w:pStyle w:val="Prrafodelista"/>
              <w:numPr>
                <w:ilvl w:val="0"/>
                <w:numId w:val="43"/>
              </w:numPr>
              <w:jc w:val="both"/>
              <w:rPr>
                <w:rFonts w:ascii="Arial" w:hAnsi="Arial" w:cs="Arial"/>
              </w:rPr>
            </w:pPr>
            <w:r>
              <w:rPr>
                <w:rFonts w:ascii="Arial" w:hAnsi="Arial" w:cs="Arial"/>
              </w:rPr>
              <w:t>Especialización en recursos Hídricos (11 créditos).</w:t>
            </w:r>
          </w:p>
          <w:p w14:paraId="642160C0" w14:textId="77777777" w:rsidR="009F6C7D" w:rsidRDefault="009F6C7D" w:rsidP="00D01048">
            <w:pPr>
              <w:pStyle w:val="Prrafodelista"/>
              <w:numPr>
                <w:ilvl w:val="0"/>
                <w:numId w:val="43"/>
              </w:numPr>
              <w:jc w:val="both"/>
              <w:rPr>
                <w:rFonts w:ascii="Arial" w:hAnsi="Arial" w:cs="Arial"/>
              </w:rPr>
            </w:pPr>
            <w:r>
              <w:rPr>
                <w:rFonts w:ascii="Arial" w:hAnsi="Arial" w:cs="Arial"/>
              </w:rPr>
              <w:t xml:space="preserve">Maestría en salud pública (29 créditos) </w:t>
            </w:r>
          </w:p>
          <w:p w14:paraId="6F89A1E7" w14:textId="77777777" w:rsidR="009F6C7D" w:rsidRDefault="009F6C7D" w:rsidP="00D01048">
            <w:pPr>
              <w:pStyle w:val="Prrafodelista"/>
              <w:numPr>
                <w:ilvl w:val="0"/>
                <w:numId w:val="43"/>
              </w:numPr>
              <w:jc w:val="both"/>
              <w:rPr>
                <w:rFonts w:ascii="Arial" w:hAnsi="Arial" w:cs="Arial"/>
              </w:rPr>
            </w:pPr>
            <w:r>
              <w:rPr>
                <w:rFonts w:ascii="Arial" w:hAnsi="Arial" w:cs="Arial"/>
              </w:rPr>
              <w:t>Maestría en ciencias Agrarias (29 créditos)</w:t>
            </w:r>
          </w:p>
          <w:p w14:paraId="0E151A4D" w14:textId="77777777" w:rsidR="009F6C7D" w:rsidRDefault="009F6C7D" w:rsidP="00565FC9">
            <w:pPr>
              <w:pStyle w:val="Prrafodelista"/>
              <w:ind w:left="720"/>
              <w:jc w:val="both"/>
              <w:rPr>
                <w:rFonts w:ascii="Arial" w:hAnsi="Arial" w:cs="Arial"/>
              </w:rPr>
            </w:pPr>
          </w:p>
          <w:p w14:paraId="5A9EA75B" w14:textId="77777777" w:rsidR="009F6C7D" w:rsidRDefault="009F6C7D" w:rsidP="00565FC9">
            <w:pPr>
              <w:jc w:val="both"/>
              <w:rPr>
                <w:rFonts w:ascii="Arial" w:hAnsi="Arial" w:cs="Arial"/>
                <w:sz w:val="20"/>
                <w:szCs w:val="20"/>
              </w:rPr>
            </w:pPr>
            <w:r w:rsidRPr="007C1918">
              <w:rPr>
                <w:rFonts w:ascii="Arial" w:hAnsi="Arial" w:cs="Arial"/>
                <w:sz w:val="20"/>
                <w:szCs w:val="20"/>
              </w:rPr>
              <w:t xml:space="preserve">El contratista, deberá entregar los Planes de Aprendizaje Digital con un total de 91 créditos académicos para la segunda fase conforme lo contemplado en el Modelo Educativo Digital </w:t>
            </w:r>
            <w:proofErr w:type="spellStart"/>
            <w:r w:rsidRPr="007C1918">
              <w:rPr>
                <w:rFonts w:ascii="Arial" w:hAnsi="Arial" w:cs="Arial"/>
                <w:sz w:val="20"/>
                <w:szCs w:val="20"/>
              </w:rPr>
              <w:t>Transmoderno</w:t>
            </w:r>
            <w:proofErr w:type="spellEnd"/>
            <w:r w:rsidRPr="007C1918">
              <w:rPr>
                <w:rFonts w:ascii="Arial" w:hAnsi="Arial" w:cs="Arial"/>
                <w:sz w:val="20"/>
                <w:szCs w:val="20"/>
              </w:rPr>
              <w:t xml:space="preserve"> para cada Campo de Aprendizaje Disciplinar.</w:t>
            </w:r>
          </w:p>
          <w:p w14:paraId="13872E6B" w14:textId="77777777" w:rsidR="009F6C7D" w:rsidRDefault="009F6C7D" w:rsidP="00565FC9">
            <w:pPr>
              <w:jc w:val="both"/>
              <w:rPr>
                <w:rFonts w:ascii="Arial" w:hAnsi="Arial" w:cs="Arial"/>
                <w:sz w:val="20"/>
                <w:szCs w:val="20"/>
              </w:rPr>
            </w:pPr>
          </w:p>
          <w:p w14:paraId="440C88FA" w14:textId="77777777" w:rsidR="009F6C7D" w:rsidRDefault="009F6C7D" w:rsidP="00565FC9">
            <w:pPr>
              <w:jc w:val="both"/>
              <w:rPr>
                <w:rFonts w:ascii="Arial" w:hAnsi="Arial" w:cs="Arial"/>
                <w:sz w:val="20"/>
                <w:szCs w:val="20"/>
              </w:rPr>
            </w:pPr>
            <w:r>
              <w:rPr>
                <w:rFonts w:ascii="Arial" w:hAnsi="Arial" w:cs="Arial"/>
                <w:sz w:val="20"/>
                <w:szCs w:val="20"/>
              </w:rPr>
              <w:t xml:space="preserve">Cada Plan de Aprendizaje debe contener: </w:t>
            </w:r>
          </w:p>
          <w:p w14:paraId="2FEFAAF3" w14:textId="77777777" w:rsidR="009F6C7D" w:rsidRDefault="009F6C7D" w:rsidP="00565FC9">
            <w:pPr>
              <w:jc w:val="both"/>
              <w:rPr>
                <w:rFonts w:ascii="Arial" w:hAnsi="Arial" w:cs="Arial"/>
                <w:sz w:val="20"/>
                <w:szCs w:val="20"/>
              </w:rPr>
            </w:pPr>
          </w:p>
          <w:p w14:paraId="187DF4BC" w14:textId="77777777" w:rsidR="009F6C7D" w:rsidRDefault="009F6C7D" w:rsidP="00D01048">
            <w:pPr>
              <w:pStyle w:val="Prrafodelista"/>
              <w:numPr>
                <w:ilvl w:val="0"/>
                <w:numId w:val="44"/>
              </w:numPr>
              <w:jc w:val="both"/>
              <w:rPr>
                <w:rFonts w:ascii="Arial" w:hAnsi="Arial" w:cs="Arial"/>
              </w:rPr>
            </w:pPr>
            <w:r>
              <w:rPr>
                <w:rFonts w:ascii="Arial" w:hAnsi="Arial" w:cs="Arial"/>
              </w:rPr>
              <w:t xml:space="preserve">Desarrollo de la justificación. </w:t>
            </w:r>
          </w:p>
          <w:p w14:paraId="33229C93" w14:textId="77777777" w:rsidR="009F6C7D" w:rsidRDefault="009F6C7D" w:rsidP="00D01048">
            <w:pPr>
              <w:pStyle w:val="Prrafodelista"/>
              <w:numPr>
                <w:ilvl w:val="0"/>
                <w:numId w:val="44"/>
              </w:numPr>
              <w:jc w:val="both"/>
              <w:rPr>
                <w:rFonts w:ascii="Arial" w:hAnsi="Arial" w:cs="Arial"/>
              </w:rPr>
            </w:pPr>
            <w:r>
              <w:rPr>
                <w:rFonts w:ascii="Arial" w:hAnsi="Arial" w:cs="Arial"/>
              </w:rPr>
              <w:t xml:space="preserve">Los resultados de Aprendizaje REA general y específicos. </w:t>
            </w:r>
          </w:p>
          <w:p w14:paraId="51DD89CB" w14:textId="77777777" w:rsidR="009F6C7D" w:rsidRDefault="009F6C7D" w:rsidP="00D01048">
            <w:pPr>
              <w:pStyle w:val="Prrafodelista"/>
              <w:numPr>
                <w:ilvl w:val="0"/>
                <w:numId w:val="44"/>
              </w:numPr>
              <w:jc w:val="both"/>
              <w:rPr>
                <w:rFonts w:ascii="Arial" w:hAnsi="Arial" w:cs="Arial"/>
              </w:rPr>
            </w:pPr>
            <w:r>
              <w:rPr>
                <w:rFonts w:ascii="Arial" w:hAnsi="Arial" w:cs="Arial"/>
              </w:rPr>
              <w:t xml:space="preserve">Las actividades planteadas para cada REA específico en el que se indique la descripción, duración, responsabilidades del docente y del estudiante. </w:t>
            </w:r>
          </w:p>
          <w:p w14:paraId="3AFC1B25" w14:textId="77777777" w:rsidR="009F6C7D" w:rsidRDefault="009F6C7D" w:rsidP="00D01048">
            <w:pPr>
              <w:pStyle w:val="Prrafodelista"/>
              <w:numPr>
                <w:ilvl w:val="0"/>
                <w:numId w:val="44"/>
              </w:numPr>
              <w:jc w:val="both"/>
              <w:rPr>
                <w:rFonts w:ascii="Arial" w:hAnsi="Arial" w:cs="Arial"/>
              </w:rPr>
            </w:pPr>
            <w:r>
              <w:rPr>
                <w:rFonts w:ascii="Arial" w:hAnsi="Arial" w:cs="Arial"/>
              </w:rPr>
              <w:t>Los recursos educativos.</w:t>
            </w:r>
          </w:p>
          <w:p w14:paraId="74AA3195" w14:textId="77777777" w:rsidR="009F6C7D" w:rsidRDefault="009F6C7D" w:rsidP="00D01048">
            <w:pPr>
              <w:pStyle w:val="Prrafodelista"/>
              <w:numPr>
                <w:ilvl w:val="0"/>
                <w:numId w:val="44"/>
              </w:numPr>
              <w:jc w:val="both"/>
              <w:rPr>
                <w:rFonts w:ascii="Arial" w:hAnsi="Arial" w:cs="Arial"/>
              </w:rPr>
            </w:pPr>
            <w:r>
              <w:rPr>
                <w:rFonts w:ascii="Arial" w:hAnsi="Arial" w:cs="Arial"/>
              </w:rPr>
              <w:t>Las herramientas de recolección de datos.</w:t>
            </w:r>
          </w:p>
          <w:p w14:paraId="403D047C" w14:textId="77777777" w:rsidR="009F6C7D" w:rsidRDefault="009F6C7D" w:rsidP="00D01048">
            <w:pPr>
              <w:pStyle w:val="Prrafodelista"/>
              <w:numPr>
                <w:ilvl w:val="0"/>
                <w:numId w:val="44"/>
              </w:numPr>
              <w:jc w:val="both"/>
              <w:rPr>
                <w:rFonts w:ascii="Arial" w:hAnsi="Arial" w:cs="Arial"/>
              </w:rPr>
            </w:pPr>
            <w:r>
              <w:rPr>
                <w:rFonts w:ascii="Arial" w:hAnsi="Arial" w:cs="Arial"/>
              </w:rPr>
              <w:t>Bibliografía o webgrafía.</w:t>
            </w:r>
          </w:p>
          <w:p w14:paraId="7FE1DD7D" w14:textId="77777777" w:rsidR="009F6C7D" w:rsidRPr="007C1918" w:rsidRDefault="009F6C7D" w:rsidP="00565FC9">
            <w:pPr>
              <w:pStyle w:val="Prrafodelista"/>
              <w:ind w:left="720"/>
              <w:jc w:val="both"/>
              <w:rPr>
                <w:rFonts w:ascii="Arial" w:hAnsi="Arial" w:cs="Arial"/>
              </w:rPr>
            </w:pPr>
          </w:p>
        </w:tc>
        <w:tc>
          <w:tcPr>
            <w:tcW w:w="655" w:type="dxa"/>
            <w:shd w:val="clear" w:color="auto" w:fill="auto"/>
            <w:vAlign w:val="center"/>
          </w:tcPr>
          <w:p w14:paraId="16FAF973" w14:textId="77777777" w:rsidR="009F6C7D" w:rsidRPr="00650412" w:rsidRDefault="009F6C7D" w:rsidP="00565F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000000"/>
                <w:sz w:val="20"/>
                <w:szCs w:val="20"/>
              </w:rPr>
            </w:pPr>
            <w:r>
              <w:rPr>
                <w:rFonts w:ascii="Arial" w:hAnsi="Arial" w:cs="Arial"/>
                <w:color w:val="000000"/>
                <w:sz w:val="20"/>
                <w:szCs w:val="20"/>
              </w:rPr>
              <w:t>91</w:t>
            </w:r>
          </w:p>
        </w:tc>
        <w:tc>
          <w:tcPr>
            <w:tcW w:w="992" w:type="dxa"/>
            <w:shd w:val="clear" w:color="auto" w:fill="auto"/>
            <w:vAlign w:val="center"/>
          </w:tcPr>
          <w:p w14:paraId="35408021" w14:textId="77777777" w:rsidR="009F6C7D" w:rsidRPr="00650412" w:rsidRDefault="009F6C7D" w:rsidP="00565FC9">
            <w:pPr>
              <w:jc w:val="center"/>
              <w:rPr>
                <w:rFonts w:ascii="Arial" w:eastAsia="Times New Roman" w:hAnsi="Arial" w:cs="Arial"/>
                <w:sz w:val="20"/>
                <w:szCs w:val="20"/>
                <w:lang w:eastAsia="es-CO"/>
              </w:rPr>
            </w:pPr>
            <w:r>
              <w:rPr>
                <w:rFonts w:ascii="Arial" w:eastAsia="Times New Roman" w:hAnsi="Arial" w:cs="Arial"/>
                <w:sz w:val="20"/>
                <w:szCs w:val="20"/>
                <w:lang w:eastAsia="es-CO"/>
              </w:rPr>
              <w:t>UNIDAD</w:t>
            </w:r>
          </w:p>
        </w:tc>
        <w:tc>
          <w:tcPr>
            <w:tcW w:w="1276" w:type="dxa"/>
          </w:tcPr>
          <w:p w14:paraId="138C9789" w14:textId="77777777" w:rsidR="009F6C7D" w:rsidRDefault="009F6C7D" w:rsidP="00565FC9">
            <w:pPr>
              <w:jc w:val="center"/>
              <w:rPr>
                <w:rFonts w:ascii="Arial" w:eastAsia="Times New Roman" w:hAnsi="Arial" w:cs="Arial"/>
                <w:sz w:val="20"/>
                <w:szCs w:val="20"/>
                <w:lang w:eastAsia="es-CO"/>
              </w:rPr>
            </w:pPr>
          </w:p>
        </w:tc>
        <w:tc>
          <w:tcPr>
            <w:tcW w:w="567" w:type="dxa"/>
          </w:tcPr>
          <w:p w14:paraId="168DA075" w14:textId="77777777" w:rsidR="009F6C7D" w:rsidRDefault="009F6C7D" w:rsidP="00565FC9">
            <w:pPr>
              <w:jc w:val="center"/>
              <w:rPr>
                <w:rFonts w:ascii="Arial" w:eastAsia="Times New Roman" w:hAnsi="Arial" w:cs="Arial"/>
                <w:sz w:val="20"/>
                <w:szCs w:val="20"/>
                <w:lang w:eastAsia="es-CO"/>
              </w:rPr>
            </w:pPr>
          </w:p>
        </w:tc>
        <w:tc>
          <w:tcPr>
            <w:tcW w:w="1888" w:type="dxa"/>
          </w:tcPr>
          <w:p w14:paraId="4EAB6855" w14:textId="235532E1" w:rsidR="009F6C7D" w:rsidRDefault="009F6C7D" w:rsidP="00565FC9">
            <w:pPr>
              <w:jc w:val="center"/>
              <w:rPr>
                <w:rFonts w:ascii="Arial" w:eastAsia="Times New Roman" w:hAnsi="Arial" w:cs="Arial"/>
                <w:sz w:val="20"/>
                <w:szCs w:val="20"/>
                <w:lang w:eastAsia="es-CO"/>
              </w:rPr>
            </w:pPr>
          </w:p>
        </w:tc>
      </w:tr>
      <w:tr w:rsidR="009F6C7D" w:rsidRPr="00650412" w14:paraId="59429F99" w14:textId="20CE6337" w:rsidTr="002F7B6E">
        <w:trPr>
          <w:trHeight w:val="70"/>
        </w:trPr>
        <w:tc>
          <w:tcPr>
            <w:tcW w:w="279" w:type="dxa"/>
            <w:vAlign w:val="center"/>
          </w:tcPr>
          <w:p w14:paraId="7F38203B" w14:textId="77777777" w:rsidR="009F6C7D" w:rsidRPr="00650412" w:rsidRDefault="009F6C7D" w:rsidP="00565F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650412">
              <w:rPr>
                <w:rFonts w:ascii="Arial" w:eastAsia="Times New Roman" w:hAnsi="Arial" w:cs="Arial"/>
                <w:sz w:val="20"/>
                <w:szCs w:val="20"/>
              </w:rPr>
              <w:t>3</w:t>
            </w:r>
          </w:p>
        </w:tc>
        <w:tc>
          <w:tcPr>
            <w:tcW w:w="3172" w:type="dxa"/>
            <w:shd w:val="clear" w:color="auto" w:fill="auto"/>
            <w:vAlign w:val="center"/>
          </w:tcPr>
          <w:p w14:paraId="2739844D" w14:textId="77777777" w:rsidR="009F6C7D" w:rsidRDefault="009F6C7D" w:rsidP="00565FC9">
            <w:pPr>
              <w:jc w:val="both"/>
              <w:rPr>
                <w:rFonts w:ascii="Arial" w:hAnsi="Arial" w:cs="Arial"/>
                <w:sz w:val="20"/>
                <w:szCs w:val="20"/>
              </w:rPr>
            </w:pPr>
            <w:r w:rsidRPr="00280FEC">
              <w:rPr>
                <w:rFonts w:ascii="Arial" w:hAnsi="Arial" w:cs="Arial"/>
                <w:b/>
                <w:bCs/>
                <w:sz w:val="20"/>
                <w:szCs w:val="20"/>
              </w:rPr>
              <w:t xml:space="preserve">FASE NO. </w:t>
            </w:r>
            <w:r>
              <w:rPr>
                <w:rFonts w:ascii="Arial" w:hAnsi="Arial" w:cs="Arial"/>
                <w:b/>
                <w:bCs/>
                <w:sz w:val="20"/>
                <w:szCs w:val="20"/>
              </w:rPr>
              <w:t xml:space="preserve">3 </w:t>
            </w:r>
            <w:r w:rsidRPr="000C29BE">
              <w:rPr>
                <w:rFonts w:ascii="Arial" w:hAnsi="Arial" w:cs="Arial"/>
                <w:sz w:val="20"/>
                <w:szCs w:val="20"/>
              </w:rPr>
              <w:t>construcción de los Planes de Aprendizaje Digital para los Campos de Aprendizaje Disciplinar (CADI)de dos (2) programas de especialización y dos (2) maestrías, distribuidos de la siguiente forma:</w:t>
            </w:r>
          </w:p>
          <w:p w14:paraId="64954407" w14:textId="77777777" w:rsidR="009F6C7D" w:rsidRDefault="009F6C7D" w:rsidP="00565FC9">
            <w:pPr>
              <w:jc w:val="both"/>
              <w:rPr>
                <w:rFonts w:ascii="Arial" w:hAnsi="Arial" w:cs="Arial"/>
                <w:sz w:val="20"/>
                <w:szCs w:val="20"/>
              </w:rPr>
            </w:pPr>
          </w:p>
          <w:p w14:paraId="4D5FBA60" w14:textId="77777777" w:rsidR="009F6C7D" w:rsidRDefault="009F6C7D" w:rsidP="00D01048">
            <w:pPr>
              <w:pStyle w:val="Prrafodelista"/>
              <w:numPr>
                <w:ilvl w:val="0"/>
                <w:numId w:val="45"/>
              </w:numPr>
              <w:jc w:val="both"/>
              <w:rPr>
                <w:rFonts w:ascii="Arial" w:hAnsi="Arial" w:cs="Arial"/>
              </w:rPr>
            </w:pPr>
            <w:r w:rsidRPr="000C29BE">
              <w:rPr>
                <w:rFonts w:ascii="Arial" w:hAnsi="Arial" w:cs="Arial"/>
              </w:rPr>
              <w:t>Maestría en Gestión Ambiental y Desarrollo Sostenible (17 créditos)</w:t>
            </w:r>
          </w:p>
          <w:p w14:paraId="6C7DDC0D" w14:textId="77777777" w:rsidR="009F6C7D" w:rsidRDefault="009F6C7D" w:rsidP="00D01048">
            <w:pPr>
              <w:pStyle w:val="Prrafodelista"/>
              <w:numPr>
                <w:ilvl w:val="0"/>
                <w:numId w:val="45"/>
              </w:numPr>
              <w:jc w:val="both"/>
              <w:rPr>
                <w:rFonts w:ascii="Arial" w:hAnsi="Arial" w:cs="Arial"/>
              </w:rPr>
            </w:pPr>
            <w:r>
              <w:rPr>
                <w:rFonts w:ascii="Arial" w:hAnsi="Arial" w:cs="Arial"/>
              </w:rPr>
              <w:lastRenderedPageBreak/>
              <w:t>Maestría en Gestión del Conocimiento (29 créditos)</w:t>
            </w:r>
          </w:p>
          <w:p w14:paraId="336FBD22" w14:textId="77777777" w:rsidR="009F6C7D" w:rsidRDefault="009F6C7D" w:rsidP="00D01048">
            <w:pPr>
              <w:pStyle w:val="Prrafodelista"/>
              <w:numPr>
                <w:ilvl w:val="0"/>
                <w:numId w:val="45"/>
              </w:numPr>
              <w:jc w:val="both"/>
              <w:rPr>
                <w:rFonts w:ascii="Arial" w:hAnsi="Arial" w:cs="Arial"/>
              </w:rPr>
            </w:pPr>
            <w:r>
              <w:rPr>
                <w:rFonts w:ascii="Arial" w:hAnsi="Arial" w:cs="Arial"/>
              </w:rPr>
              <w:t>Especialización en Analítica Aplicada a Negocios (11 créditos)</w:t>
            </w:r>
          </w:p>
          <w:p w14:paraId="60B79618" w14:textId="77777777" w:rsidR="009F6C7D" w:rsidRDefault="009F6C7D" w:rsidP="00D01048">
            <w:pPr>
              <w:pStyle w:val="Prrafodelista"/>
              <w:numPr>
                <w:ilvl w:val="0"/>
                <w:numId w:val="45"/>
              </w:numPr>
              <w:jc w:val="both"/>
              <w:rPr>
                <w:rFonts w:ascii="Arial" w:hAnsi="Arial" w:cs="Arial"/>
              </w:rPr>
            </w:pPr>
            <w:r>
              <w:rPr>
                <w:rFonts w:ascii="Arial" w:hAnsi="Arial" w:cs="Arial"/>
              </w:rPr>
              <w:t>Especialización en Gestión de Sistemas de Información Gerencial (17 créditos)</w:t>
            </w:r>
          </w:p>
          <w:p w14:paraId="7E060143" w14:textId="77777777" w:rsidR="009F6C7D" w:rsidRDefault="009F6C7D" w:rsidP="00565FC9">
            <w:pPr>
              <w:pStyle w:val="Prrafodelista"/>
              <w:ind w:left="720"/>
              <w:jc w:val="both"/>
              <w:rPr>
                <w:rFonts w:ascii="Arial" w:hAnsi="Arial" w:cs="Arial"/>
              </w:rPr>
            </w:pPr>
          </w:p>
          <w:p w14:paraId="476B72C8" w14:textId="77777777" w:rsidR="009F6C7D" w:rsidRDefault="009F6C7D" w:rsidP="00565FC9">
            <w:pPr>
              <w:jc w:val="both"/>
              <w:rPr>
                <w:rFonts w:ascii="Arial" w:hAnsi="Arial" w:cs="Arial"/>
                <w:sz w:val="20"/>
                <w:szCs w:val="20"/>
              </w:rPr>
            </w:pPr>
            <w:r w:rsidRPr="000C29BE">
              <w:rPr>
                <w:rFonts w:ascii="Arial" w:hAnsi="Arial" w:cs="Arial"/>
                <w:sz w:val="20"/>
                <w:szCs w:val="20"/>
              </w:rPr>
              <w:t xml:space="preserve">El contratista, deberá entregar los Planes de Aprendizaje Digital con un total de 74 créditos académicos para la tercera fase conforme lo contemplado en el Modelo Educativo Digital </w:t>
            </w:r>
            <w:proofErr w:type="spellStart"/>
            <w:r w:rsidRPr="000C29BE">
              <w:rPr>
                <w:rFonts w:ascii="Arial" w:hAnsi="Arial" w:cs="Arial"/>
                <w:sz w:val="20"/>
                <w:szCs w:val="20"/>
              </w:rPr>
              <w:t>Transmoderno</w:t>
            </w:r>
            <w:proofErr w:type="spellEnd"/>
            <w:r w:rsidRPr="000C29BE">
              <w:rPr>
                <w:rFonts w:ascii="Arial" w:hAnsi="Arial" w:cs="Arial"/>
                <w:sz w:val="20"/>
                <w:szCs w:val="20"/>
              </w:rPr>
              <w:t xml:space="preserve"> para cada Campo de Aprendizaje Disciplinar.</w:t>
            </w:r>
          </w:p>
          <w:p w14:paraId="001F3DD9" w14:textId="77777777" w:rsidR="009F6C7D" w:rsidRDefault="009F6C7D" w:rsidP="00565FC9">
            <w:pPr>
              <w:jc w:val="both"/>
              <w:rPr>
                <w:rFonts w:ascii="Arial" w:hAnsi="Arial" w:cs="Arial"/>
                <w:sz w:val="20"/>
                <w:szCs w:val="20"/>
              </w:rPr>
            </w:pPr>
          </w:p>
          <w:p w14:paraId="4994637B" w14:textId="77777777" w:rsidR="009F6C7D" w:rsidRDefault="009F6C7D" w:rsidP="00565FC9">
            <w:pPr>
              <w:jc w:val="both"/>
              <w:rPr>
                <w:rFonts w:ascii="Arial" w:hAnsi="Arial" w:cs="Arial"/>
                <w:sz w:val="20"/>
                <w:szCs w:val="20"/>
              </w:rPr>
            </w:pPr>
            <w:r>
              <w:rPr>
                <w:rFonts w:ascii="Arial" w:hAnsi="Arial" w:cs="Arial"/>
                <w:sz w:val="20"/>
                <w:szCs w:val="20"/>
              </w:rPr>
              <w:t xml:space="preserve">Cada Plan de Aprendizaje Digital debe contener: </w:t>
            </w:r>
          </w:p>
          <w:p w14:paraId="5CB9419F" w14:textId="77777777" w:rsidR="009F6C7D" w:rsidRDefault="009F6C7D" w:rsidP="00565FC9">
            <w:pPr>
              <w:jc w:val="both"/>
              <w:rPr>
                <w:rFonts w:ascii="Arial" w:hAnsi="Arial" w:cs="Arial"/>
                <w:sz w:val="20"/>
                <w:szCs w:val="20"/>
              </w:rPr>
            </w:pPr>
          </w:p>
          <w:p w14:paraId="4A17541E" w14:textId="77777777" w:rsidR="009F6C7D" w:rsidRDefault="009F6C7D" w:rsidP="00D01048">
            <w:pPr>
              <w:pStyle w:val="Prrafodelista"/>
              <w:numPr>
                <w:ilvl w:val="0"/>
                <w:numId w:val="46"/>
              </w:numPr>
              <w:jc w:val="both"/>
              <w:rPr>
                <w:rFonts w:ascii="Arial" w:hAnsi="Arial" w:cs="Arial"/>
              </w:rPr>
            </w:pPr>
            <w:r>
              <w:rPr>
                <w:rFonts w:ascii="Arial" w:hAnsi="Arial" w:cs="Arial"/>
              </w:rPr>
              <w:t xml:space="preserve">Desarrollo de justificación. </w:t>
            </w:r>
          </w:p>
          <w:p w14:paraId="7C02D730" w14:textId="77777777" w:rsidR="009F6C7D" w:rsidRDefault="009F6C7D" w:rsidP="00D01048">
            <w:pPr>
              <w:pStyle w:val="Prrafodelista"/>
              <w:numPr>
                <w:ilvl w:val="0"/>
                <w:numId w:val="46"/>
              </w:numPr>
              <w:jc w:val="both"/>
              <w:rPr>
                <w:rFonts w:ascii="Arial" w:hAnsi="Arial" w:cs="Arial"/>
              </w:rPr>
            </w:pPr>
            <w:r>
              <w:rPr>
                <w:rFonts w:ascii="Arial" w:hAnsi="Arial" w:cs="Arial"/>
              </w:rPr>
              <w:t xml:space="preserve">Los Resultados de Aprendizaje -REA- general y específicos. </w:t>
            </w:r>
          </w:p>
          <w:p w14:paraId="140659E8" w14:textId="77777777" w:rsidR="009F6C7D" w:rsidRDefault="009F6C7D" w:rsidP="00D01048">
            <w:pPr>
              <w:pStyle w:val="Prrafodelista"/>
              <w:numPr>
                <w:ilvl w:val="0"/>
                <w:numId w:val="46"/>
              </w:numPr>
              <w:jc w:val="both"/>
              <w:rPr>
                <w:rFonts w:ascii="Arial" w:hAnsi="Arial" w:cs="Arial"/>
              </w:rPr>
            </w:pPr>
            <w:r>
              <w:rPr>
                <w:rFonts w:ascii="Arial" w:hAnsi="Arial" w:cs="Arial"/>
              </w:rPr>
              <w:t xml:space="preserve">Las actividades planteadas para cada REA específico en el que se indique la descripción, duración, responsabilidades del docente y del estudiante. </w:t>
            </w:r>
          </w:p>
          <w:p w14:paraId="52B3CA5C" w14:textId="77777777" w:rsidR="009F6C7D" w:rsidRDefault="009F6C7D" w:rsidP="00D01048">
            <w:pPr>
              <w:pStyle w:val="Prrafodelista"/>
              <w:numPr>
                <w:ilvl w:val="0"/>
                <w:numId w:val="46"/>
              </w:numPr>
              <w:jc w:val="both"/>
              <w:rPr>
                <w:rFonts w:ascii="Arial" w:hAnsi="Arial" w:cs="Arial"/>
              </w:rPr>
            </w:pPr>
            <w:r>
              <w:rPr>
                <w:rFonts w:ascii="Arial" w:hAnsi="Arial" w:cs="Arial"/>
              </w:rPr>
              <w:t xml:space="preserve">Los recursos educativos. </w:t>
            </w:r>
          </w:p>
          <w:p w14:paraId="56670449" w14:textId="77777777" w:rsidR="009F6C7D" w:rsidRDefault="009F6C7D" w:rsidP="00D01048">
            <w:pPr>
              <w:pStyle w:val="Prrafodelista"/>
              <w:numPr>
                <w:ilvl w:val="0"/>
                <w:numId w:val="46"/>
              </w:numPr>
              <w:jc w:val="both"/>
              <w:rPr>
                <w:rFonts w:ascii="Arial" w:hAnsi="Arial" w:cs="Arial"/>
              </w:rPr>
            </w:pPr>
            <w:r>
              <w:rPr>
                <w:rFonts w:ascii="Arial" w:hAnsi="Arial" w:cs="Arial"/>
              </w:rPr>
              <w:t xml:space="preserve">Las herramientas de recolección de datos. </w:t>
            </w:r>
          </w:p>
          <w:p w14:paraId="491C4EB1" w14:textId="77777777" w:rsidR="009F6C7D" w:rsidRPr="000C29BE" w:rsidRDefault="009F6C7D" w:rsidP="00D01048">
            <w:pPr>
              <w:pStyle w:val="Prrafodelista"/>
              <w:numPr>
                <w:ilvl w:val="0"/>
                <w:numId w:val="46"/>
              </w:numPr>
              <w:jc w:val="both"/>
              <w:rPr>
                <w:rFonts w:ascii="Arial" w:hAnsi="Arial" w:cs="Arial"/>
              </w:rPr>
            </w:pPr>
            <w:r>
              <w:rPr>
                <w:rFonts w:ascii="Arial" w:hAnsi="Arial" w:cs="Arial"/>
              </w:rPr>
              <w:t xml:space="preserve">Bibliografía o webgrafía. </w:t>
            </w:r>
          </w:p>
        </w:tc>
        <w:tc>
          <w:tcPr>
            <w:tcW w:w="655" w:type="dxa"/>
            <w:shd w:val="clear" w:color="auto" w:fill="auto"/>
            <w:vAlign w:val="center"/>
          </w:tcPr>
          <w:p w14:paraId="5E03C4E6" w14:textId="77777777" w:rsidR="009F6C7D" w:rsidRPr="00650412" w:rsidRDefault="009F6C7D" w:rsidP="00565F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000000"/>
                <w:sz w:val="20"/>
                <w:szCs w:val="20"/>
              </w:rPr>
            </w:pPr>
            <w:r>
              <w:rPr>
                <w:rFonts w:ascii="Arial" w:hAnsi="Arial" w:cs="Arial"/>
                <w:color w:val="000000"/>
                <w:sz w:val="20"/>
                <w:szCs w:val="20"/>
              </w:rPr>
              <w:lastRenderedPageBreak/>
              <w:t>74</w:t>
            </w:r>
          </w:p>
        </w:tc>
        <w:tc>
          <w:tcPr>
            <w:tcW w:w="992" w:type="dxa"/>
            <w:shd w:val="clear" w:color="auto" w:fill="auto"/>
            <w:vAlign w:val="center"/>
          </w:tcPr>
          <w:p w14:paraId="51A59B46" w14:textId="77777777" w:rsidR="009F6C7D" w:rsidRPr="00650412" w:rsidRDefault="009F6C7D" w:rsidP="00565FC9">
            <w:pPr>
              <w:jc w:val="center"/>
              <w:rPr>
                <w:rFonts w:ascii="Arial" w:eastAsia="Times New Roman" w:hAnsi="Arial" w:cs="Arial"/>
                <w:sz w:val="20"/>
                <w:szCs w:val="20"/>
                <w:lang w:eastAsia="es-CO"/>
              </w:rPr>
            </w:pPr>
            <w:r>
              <w:rPr>
                <w:rFonts w:ascii="Arial" w:eastAsia="Times New Roman" w:hAnsi="Arial" w:cs="Arial"/>
                <w:sz w:val="20"/>
                <w:szCs w:val="20"/>
                <w:lang w:eastAsia="es-CO"/>
              </w:rPr>
              <w:t>UNIDAD</w:t>
            </w:r>
          </w:p>
        </w:tc>
        <w:tc>
          <w:tcPr>
            <w:tcW w:w="1276" w:type="dxa"/>
          </w:tcPr>
          <w:p w14:paraId="348B8C41" w14:textId="77777777" w:rsidR="009F6C7D" w:rsidRDefault="009F6C7D" w:rsidP="00565FC9">
            <w:pPr>
              <w:jc w:val="center"/>
              <w:rPr>
                <w:rFonts w:ascii="Arial" w:eastAsia="Times New Roman" w:hAnsi="Arial" w:cs="Arial"/>
                <w:sz w:val="20"/>
                <w:szCs w:val="20"/>
                <w:lang w:eastAsia="es-CO"/>
              </w:rPr>
            </w:pPr>
          </w:p>
        </w:tc>
        <w:tc>
          <w:tcPr>
            <w:tcW w:w="567" w:type="dxa"/>
          </w:tcPr>
          <w:p w14:paraId="16735BA9" w14:textId="77777777" w:rsidR="009F6C7D" w:rsidRDefault="009F6C7D" w:rsidP="00565FC9">
            <w:pPr>
              <w:jc w:val="center"/>
              <w:rPr>
                <w:rFonts w:ascii="Arial" w:eastAsia="Times New Roman" w:hAnsi="Arial" w:cs="Arial"/>
                <w:sz w:val="20"/>
                <w:szCs w:val="20"/>
                <w:lang w:eastAsia="es-CO"/>
              </w:rPr>
            </w:pPr>
          </w:p>
        </w:tc>
        <w:tc>
          <w:tcPr>
            <w:tcW w:w="1888" w:type="dxa"/>
          </w:tcPr>
          <w:p w14:paraId="28C102C2" w14:textId="52515D41" w:rsidR="009F6C7D" w:rsidRDefault="009F6C7D" w:rsidP="00565FC9">
            <w:pPr>
              <w:jc w:val="center"/>
              <w:rPr>
                <w:rFonts w:ascii="Arial" w:eastAsia="Times New Roman" w:hAnsi="Arial" w:cs="Arial"/>
                <w:sz w:val="20"/>
                <w:szCs w:val="20"/>
                <w:lang w:eastAsia="es-CO"/>
              </w:rPr>
            </w:pPr>
          </w:p>
        </w:tc>
      </w:tr>
      <w:tr w:rsidR="009F6C7D" w:rsidRPr="00650412" w14:paraId="6B2F1CC3" w14:textId="77777777" w:rsidTr="009F6C7D">
        <w:trPr>
          <w:trHeight w:val="70"/>
        </w:trPr>
        <w:tc>
          <w:tcPr>
            <w:tcW w:w="5098" w:type="dxa"/>
            <w:gridSpan w:val="4"/>
            <w:vAlign w:val="center"/>
          </w:tcPr>
          <w:p w14:paraId="3F87C25D" w14:textId="1C5E4D16" w:rsidR="009F6C7D" w:rsidRPr="009F6C7D" w:rsidRDefault="009F6C7D" w:rsidP="009F6C7D">
            <w:pPr>
              <w:jc w:val="right"/>
              <w:rPr>
                <w:rFonts w:ascii="Arial" w:eastAsia="Times New Roman" w:hAnsi="Arial" w:cs="Arial"/>
                <w:b/>
                <w:sz w:val="20"/>
                <w:szCs w:val="20"/>
                <w:lang w:eastAsia="es-CO"/>
              </w:rPr>
            </w:pPr>
            <w:r w:rsidRPr="009F6C7D">
              <w:rPr>
                <w:rFonts w:ascii="Arial" w:eastAsia="Times New Roman" w:hAnsi="Arial" w:cs="Arial"/>
                <w:b/>
                <w:sz w:val="20"/>
                <w:szCs w:val="20"/>
                <w:lang w:eastAsia="es-CO"/>
              </w:rPr>
              <w:lastRenderedPageBreak/>
              <w:t>SUBTOTAL</w:t>
            </w:r>
          </w:p>
        </w:tc>
        <w:tc>
          <w:tcPr>
            <w:tcW w:w="1276" w:type="dxa"/>
          </w:tcPr>
          <w:p w14:paraId="4D9272F3" w14:textId="77777777" w:rsidR="009F6C7D" w:rsidRDefault="009F6C7D" w:rsidP="00565FC9">
            <w:pPr>
              <w:jc w:val="center"/>
              <w:rPr>
                <w:rFonts w:ascii="Arial" w:eastAsia="Times New Roman" w:hAnsi="Arial" w:cs="Arial"/>
                <w:sz w:val="20"/>
                <w:szCs w:val="20"/>
                <w:lang w:eastAsia="es-CO"/>
              </w:rPr>
            </w:pPr>
          </w:p>
        </w:tc>
        <w:tc>
          <w:tcPr>
            <w:tcW w:w="2455" w:type="dxa"/>
            <w:gridSpan w:val="2"/>
          </w:tcPr>
          <w:p w14:paraId="47CEFF90" w14:textId="62901C16" w:rsidR="009F6C7D" w:rsidRDefault="009F6C7D" w:rsidP="00565FC9">
            <w:pPr>
              <w:jc w:val="center"/>
              <w:rPr>
                <w:rFonts w:ascii="Arial" w:eastAsia="Times New Roman" w:hAnsi="Arial" w:cs="Arial"/>
                <w:sz w:val="20"/>
                <w:szCs w:val="20"/>
                <w:lang w:eastAsia="es-CO"/>
              </w:rPr>
            </w:pPr>
          </w:p>
        </w:tc>
      </w:tr>
      <w:tr w:rsidR="009F6C7D" w:rsidRPr="00650412" w14:paraId="420DDB05" w14:textId="77777777" w:rsidTr="009F6C7D">
        <w:trPr>
          <w:trHeight w:val="70"/>
        </w:trPr>
        <w:tc>
          <w:tcPr>
            <w:tcW w:w="5098" w:type="dxa"/>
            <w:gridSpan w:val="4"/>
            <w:vAlign w:val="center"/>
          </w:tcPr>
          <w:p w14:paraId="66B6A37D" w14:textId="28809BB2" w:rsidR="009F6C7D" w:rsidRPr="009F6C7D" w:rsidRDefault="009F6C7D" w:rsidP="009F6C7D">
            <w:pPr>
              <w:jc w:val="right"/>
              <w:rPr>
                <w:rFonts w:ascii="Arial" w:eastAsia="Times New Roman" w:hAnsi="Arial" w:cs="Arial"/>
                <w:b/>
                <w:sz w:val="20"/>
                <w:szCs w:val="20"/>
                <w:lang w:eastAsia="es-CO"/>
              </w:rPr>
            </w:pPr>
            <w:r w:rsidRPr="009F6C7D">
              <w:rPr>
                <w:rFonts w:ascii="Arial" w:eastAsia="Times New Roman" w:hAnsi="Arial" w:cs="Arial"/>
                <w:b/>
                <w:sz w:val="20"/>
                <w:szCs w:val="20"/>
                <w:lang w:eastAsia="es-CO"/>
              </w:rPr>
              <w:t>IVA</w:t>
            </w:r>
          </w:p>
        </w:tc>
        <w:tc>
          <w:tcPr>
            <w:tcW w:w="1276" w:type="dxa"/>
          </w:tcPr>
          <w:p w14:paraId="609EE1C9" w14:textId="77777777" w:rsidR="009F6C7D" w:rsidRDefault="009F6C7D" w:rsidP="00565FC9">
            <w:pPr>
              <w:jc w:val="center"/>
              <w:rPr>
                <w:rFonts w:ascii="Arial" w:eastAsia="Times New Roman" w:hAnsi="Arial" w:cs="Arial"/>
                <w:sz w:val="20"/>
                <w:szCs w:val="20"/>
                <w:lang w:eastAsia="es-CO"/>
              </w:rPr>
            </w:pPr>
          </w:p>
        </w:tc>
        <w:tc>
          <w:tcPr>
            <w:tcW w:w="2455" w:type="dxa"/>
            <w:gridSpan w:val="2"/>
          </w:tcPr>
          <w:p w14:paraId="07AAE488" w14:textId="0650B0E4" w:rsidR="009F6C7D" w:rsidRDefault="009F6C7D" w:rsidP="00565FC9">
            <w:pPr>
              <w:jc w:val="center"/>
              <w:rPr>
                <w:rFonts w:ascii="Arial" w:eastAsia="Times New Roman" w:hAnsi="Arial" w:cs="Arial"/>
                <w:sz w:val="20"/>
                <w:szCs w:val="20"/>
                <w:lang w:eastAsia="es-CO"/>
              </w:rPr>
            </w:pPr>
          </w:p>
        </w:tc>
      </w:tr>
      <w:tr w:rsidR="009F6C7D" w:rsidRPr="00650412" w14:paraId="7559B153" w14:textId="77777777" w:rsidTr="009F6C7D">
        <w:trPr>
          <w:trHeight w:val="70"/>
        </w:trPr>
        <w:tc>
          <w:tcPr>
            <w:tcW w:w="5098" w:type="dxa"/>
            <w:gridSpan w:val="4"/>
            <w:vAlign w:val="center"/>
          </w:tcPr>
          <w:p w14:paraId="7E17F3A1" w14:textId="18AC732D" w:rsidR="009F6C7D" w:rsidRPr="009F6C7D" w:rsidRDefault="009F6C7D" w:rsidP="009F6C7D">
            <w:pPr>
              <w:jc w:val="right"/>
              <w:rPr>
                <w:rFonts w:ascii="Arial" w:eastAsia="Times New Roman" w:hAnsi="Arial" w:cs="Arial"/>
                <w:b/>
                <w:sz w:val="20"/>
                <w:szCs w:val="20"/>
                <w:lang w:eastAsia="es-CO"/>
              </w:rPr>
            </w:pPr>
            <w:r w:rsidRPr="009F6C7D">
              <w:rPr>
                <w:rFonts w:ascii="Arial" w:eastAsia="Times New Roman" w:hAnsi="Arial" w:cs="Arial"/>
                <w:b/>
                <w:sz w:val="20"/>
                <w:szCs w:val="20"/>
                <w:lang w:eastAsia="es-CO"/>
              </w:rPr>
              <w:t xml:space="preserve">TOTAL </w:t>
            </w:r>
          </w:p>
        </w:tc>
        <w:tc>
          <w:tcPr>
            <w:tcW w:w="1276" w:type="dxa"/>
          </w:tcPr>
          <w:p w14:paraId="6289A9B0" w14:textId="77777777" w:rsidR="009F6C7D" w:rsidRDefault="009F6C7D" w:rsidP="00565FC9">
            <w:pPr>
              <w:jc w:val="center"/>
              <w:rPr>
                <w:rFonts w:ascii="Arial" w:eastAsia="Times New Roman" w:hAnsi="Arial" w:cs="Arial"/>
                <w:sz w:val="20"/>
                <w:szCs w:val="20"/>
                <w:lang w:eastAsia="es-CO"/>
              </w:rPr>
            </w:pPr>
          </w:p>
        </w:tc>
        <w:tc>
          <w:tcPr>
            <w:tcW w:w="2455" w:type="dxa"/>
            <w:gridSpan w:val="2"/>
          </w:tcPr>
          <w:p w14:paraId="77EA5F5F" w14:textId="4A48B662" w:rsidR="009F6C7D" w:rsidRDefault="009F6C7D" w:rsidP="00565FC9">
            <w:pPr>
              <w:jc w:val="center"/>
              <w:rPr>
                <w:rFonts w:ascii="Arial" w:eastAsia="Times New Roman" w:hAnsi="Arial" w:cs="Arial"/>
                <w:sz w:val="20"/>
                <w:szCs w:val="20"/>
                <w:lang w:eastAsia="es-CO"/>
              </w:rPr>
            </w:pPr>
          </w:p>
        </w:tc>
      </w:tr>
    </w:tbl>
    <w:p w14:paraId="4C2D4E47" w14:textId="0120DF53" w:rsidR="00D01048" w:rsidRDefault="00D01048" w:rsidP="006736CF">
      <w:pPr>
        <w:pStyle w:val="Cuerpo"/>
        <w:jc w:val="both"/>
        <w:rPr>
          <w:rStyle w:val="apple-converted-space"/>
        </w:rPr>
      </w:pPr>
    </w:p>
    <w:p w14:paraId="1CD709B8" w14:textId="06523DB9" w:rsidR="009F6C7D" w:rsidRDefault="009F6C7D" w:rsidP="006736CF">
      <w:pPr>
        <w:pStyle w:val="Cuerpo"/>
        <w:jc w:val="both"/>
        <w:rPr>
          <w:rStyle w:val="apple-converted-space"/>
        </w:rPr>
      </w:pPr>
    </w:p>
    <w:p w14:paraId="123A67B6" w14:textId="77777777" w:rsidR="009F6C7D" w:rsidRDefault="009F6C7D" w:rsidP="006736CF">
      <w:pPr>
        <w:pStyle w:val="Cuerpo"/>
        <w:jc w:val="both"/>
        <w:rPr>
          <w:rStyle w:val="apple-converted-space"/>
        </w:rPr>
      </w:pPr>
    </w:p>
    <w:p w14:paraId="0C9CF45B" w14:textId="3EC2FC2E" w:rsidR="006736CF" w:rsidRPr="002414E1" w:rsidRDefault="009F6C7D" w:rsidP="006736CF">
      <w:pPr>
        <w:pStyle w:val="Cuerpo"/>
        <w:jc w:val="both"/>
        <w:rPr>
          <w:rStyle w:val="apple-converted-space"/>
          <w:rFonts w:ascii="Arial" w:hAnsi="Arial" w:cs="Arial"/>
          <w:b/>
          <w:bCs/>
          <w:sz w:val="18"/>
          <w:szCs w:val="22"/>
          <w:lang w:val="es-CO"/>
        </w:rPr>
      </w:pPr>
      <w:r>
        <w:rPr>
          <w:rStyle w:val="apple-converted-space"/>
          <w:rFonts w:ascii="Arial" w:hAnsi="Arial" w:cs="Arial"/>
          <w:sz w:val="18"/>
          <w:szCs w:val="22"/>
          <w:lang w:val="es-CO"/>
        </w:rPr>
        <w:t>_______________________</w:t>
      </w:r>
      <w:r w:rsidR="006736CF" w:rsidRPr="002414E1">
        <w:rPr>
          <w:rStyle w:val="apple-converted-space"/>
          <w:rFonts w:ascii="Arial" w:hAnsi="Arial" w:cs="Arial"/>
          <w:sz w:val="18"/>
          <w:szCs w:val="22"/>
          <w:lang w:val="es-CO"/>
        </w:rPr>
        <w:t>________</w:t>
      </w:r>
    </w:p>
    <w:p w14:paraId="5631DBBE" w14:textId="1B0768F5" w:rsidR="00D01048" w:rsidRDefault="006736CF" w:rsidP="006736CF">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2FAB0D62" w14:textId="77777777" w:rsidR="006736CF" w:rsidRDefault="006736CF" w:rsidP="006736CF">
      <w:pPr>
        <w:pStyle w:val="Cuerpo"/>
        <w:jc w:val="both"/>
        <w:rPr>
          <w:rStyle w:val="apple-converted-space"/>
          <w:rFonts w:ascii="Arial" w:hAnsi="Arial" w:cs="Arial"/>
          <w:b/>
          <w:sz w:val="18"/>
          <w:szCs w:val="22"/>
          <w:lang w:val="de-DE"/>
        </w:rPr>
      </w:pPr>
    </w:p>
    <w:p w14:paraId="502D3328" w14:textId="77777777" w:rsidR="006736CF" w:rsidRDefault="006736CF" w:rsidP="006736CF">
      <w:pPr>
        <w:jc w:val="both"/>
        <w:rPr>
          <w:rFonts w:ascii="Arial" w:hAnsi="Arial" w:cs="Arial"/>
          <w:b/>
          <w:sz w:val="20"/>
          <w:szCs w:val="20"/>
          <w:lang w:val="es-ES_tradnl"/>
        </w:rPr>
      </w:pPr>
      <w:r>
        <w:rPr>
          <w:rFonts w:ascii="Arial" w:hAnsi="Arial" w:cs="Arial"/>
          <w:b/>
          <w:sz w:val="20"/>
          <w:szCs w:val="20"/>
          <w:lang w:val="es-ES_tradnl"/>
        </w:rPr>
        <w:t xml:space="preserve">NOTA ACLARATORIA </w:t>
      </w:r>
      <w:r w:rsidRPr="00A86ECD">
        <w:rPr>
          <w:rFonts w:ascii="Arial" w:hAnsi="Arial" w:cs="Arial"/>
          <w:b/>
          <w:sz w:val="20"/>
          <w:szCs w:val="20"/>
          <w:lang w:val="es-ES_tradnl"/>
        </w:rPr>
        <w:t>No. 01.</w:t>
      </w:r>
      <w:r w:rsidRPr="00A86ECD">
        <w:rPr>
          <w:rFonts w:ascii="Arial" w:hAnsi="Arial" w:cs="Arial"/>
          <w:sz w:val="20"/>
          <w:szCs w:val="20"/>
          <w:lang w:val="es-ES_tradnl"/>
        </w:rPr>
        <w:t xml:space="preserve"> </w:t>
      </w:r>
      <w:r w:rsidRPr="006C0C3E">
        <w:rPr>
          <w:rFonts w:ascii="Arial" w:hAnsi="Arial" w:cs="Arial"/>
          <w:sz w:val="20"/>
          <w:szCs w:val="20"/>
          <w:lang w:val="es-ES_tradnl"/>
        </w:rPr>
        <w:t xml:space="preserve">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la misma en la evaluación de las ofertas. </w:t>
      </w:r>
    </w:p>
    <w:p w14:paraId="7110551A" w14:textId="5642F1F2" w:rsidR="006736CF" w:rsidRDefault="006736CF" w:rsidP="006736CF">
      <w:pPr>
        <w:jc w:val="both"/>
        <w:rPr>
          <w:rFonts w:ascii="Arial" w:hAnsi="Arial" w:cs="Arial"/>
          <w:b/>
          <w:sz w:val="20"/>
          <w:szCs w:val="20"/>
          <w:lang w:val="es-ES_tradnl"/>
        </w:rPr>
      </w:pPr>
    </w:p>
    <w:p w14:paraId="3E5AE24D" w14:textId="2C3B7E9B" w:rsidR="00D01048" w:rsidRPr="00D01048" w:rsidRDefault="00D01048" w:rsidP="00D01048">
      <w:pPr>
        <w:jc w:val="both"/>
        <w:rPr>
          <w:rFonts w:ascii="Arial" w:hAnsi="Arial" w:cs="Arial"/>
          <w:sz w:val="20"/>
          <w:szCs w:val="20"/>
        </w:rPr>
      </w:pPr>
      <w:r w:rsidRPr="00D01048">
        <w:rPr>
          <w:rFonts w:ascii="Arial" w:hAnsi="Arial" w:cs="Arial"/>
          <w:b/>
          <w:bCs/>
          <w:sz w:val="20"/>
          <w:szCs w:val="20"/>
        </w:rPr>
        <w:t xml:space="preserve">NOTA ACLARATORIA N° 02: </w:t>
      </w:r>
      <w:r w:rsidRPr="00D01048">
        <w:rPr>
          <w:rFonts w:ascii="Arial" w:hAnsi="Arial" w:cs="Arial"/>
          <w:sz w:val="20"/>
          <w:szCs w:val="20"/>
        </w:rPr>
        <w:t>El contratista deberá dar cumplimiento al Acuerdo del Consejo Superior N°0004 del 26 de abril de 2018 "</w:t>
      </w:r>
      <w:r w:rsidRPr="00D01048">
        <w:rPr>
          <w:rFonts w:ascii="Arial" w:hAnsi="Arial" w:cs="Arial"/>
          <w:i/>
          <w:iCs/>
          <w:sz w:val="20"/>
          <w:szCs w:val="20"/>
        </w:rPr>
        <w:t>Por medio del cual se adopta el estatuto de propiedad intelectual de la Universidad de Cundinamarca</w:t>
      </w:r>
      <w:r w:rsidRPr="00D01048">
        <w:rPr>
          <w:rFonts w:ascii="Arial" w:hAnsi="Arial" w:cs="Arial"/>
          <w:sz w:val="20"/>
          <w:szCs w:val="20"/>
        </w:rPr>
        <w:t>".</w:t>
      </w:r>
    </w:p>
    <w:p w14:paraId="3FA86A7B" w14:textId="77777777" w:rsidR="00D01048" w:rsidRPr="00D01048" w:rsidRDefault="00D01048" w:rsidP="00D01048">
      <w:pPr>
        <w:jc w:val="both"/>
        <w:rPr>
          <w:rFonts w:ascii="Arial" w:hAnsi="Arial" w:cs="Arial"/>
          <w:sz w:val="20"/>
          <w:szCs w:val="20"/>
        </w:rPr>
      </w:pPr>
    </w:p>
    <w:p w14:paraId="3B09C79A" w14:textId="4E91017E" w:rsidR="00D01048" w:rsidRPr="00D01048" w:rsidRDefault="00D01048" w:rsidP="00D01048">
      <w:pPr>
        <w:jc w:val="both"/>
        <w:rPr>
          <w:rFonts w:ascii="Arial" w:hAnsi="Arial" w:cs="Arial"/>
          <w:sz w:val="20"/>
          <w:szCs w:val="20"/>
        </w:rPr>
      </w:pPr>
      <w:r w:rsidRPr="00D01048">
        <w:rPr>
          <w:rFonts w:ascii="Arial" w:hAnsi="Arial" w:cs="Arial"/>
          <w:b/>
          <w:bCs/>
          <w:sz w:val="20"/>
          <w:szCs w:val="20"/>
        </w:rPr>
        <w:t xml:space="preserve">NOTA ACLARATORIA N° 03: </w:t>
      </w:r>
      <w:r w:rsidRPr="00D01048">
        <w:rPr>
          <w:rFonts w:ascii="Arial" w:hAnsi="Arial" w:cs="Arial"/>
          <w:sz w:val="20"/>
          <w:szCs w:val="20"/>
        </w:rPr>
        <w:t xml:space="preserve">El contratista deberá realizar la entrega de la primera fase en el primer mes de ejecución, la segunda fase en el segundo mes de ejecución y la tercera fase en el tercer mes de ejecución del proyecto. </w:t>
      </w:r>
    </w:p>
    <w:p w14:paraId="013B2D66" w14:textId="77777777" w:rsidR="00D01048" w:rsidRPr="00D01048" w:rsidRDefault="00D01048" w:rsidP="00D01048">
      <w:pPr>
        <w:jc w:val="both"/>
        <w:rPr>
          <w:rFonts w:ascii="Arial" w:hAnsi="Arial" w:cs="Arial"/>
          <w:sz w:val="20"/>
          <w:szCs w:val="20"/>
        </w:rPr>
      </w:pPr>
    </w:p>
    <w:p w14:paraId="56495C59" w14:textId="4BBE6104" w:rsidR="00D01048" w:rsidRPr="00D01048" w:rsidRDefault="00D01048" w:rsidP="00D01048">
      <w:pPr>
        <w:jc w:val="both"/>
        <w:rPr>
          <w:rFonts w:ascii="Arial" w:hAnsi="Arial" w:cs="Arial"/>
          <w:sz w:val="20"/>
          <w:szCs w:val="20"/>
        </w:rPr>
      </w:pPr>
      <w:r w:rsidRPr="00D01048">
        <w:rPr>
          <w:rFonts w:ascii="Arial" w:hAnsi="Arial" w:cs="Arial"/>
          <w:b/>
          <w:bCs/>
          <w:sz w:val="20"/>
          <w:szCs w:val="20"/>
        </w:rPr>
        <w:t xml:space="preserve">NOTA ACLARATORIA N° 04: </w:t>
      </w:r>
      <w:r w:rsidRPr="00D01048">
        <w:rPr>
          <w:rFonts w:ascii="Arial" w:hAnsi="Arial" w:cs="Arial"/>
          <w:sz w:val="20"/>
          <w:szCs w:val="20"/>
        </w:rPr>
        <w:t xml:space="preserve">Para el desarrollo del objeto contractual, el contratista deberá garantizar, que las personas que desarrollen los Planes de Aprendizaje Digital sean expertos temáticos, idóneos, asociados a cada Campo de Aprendizaje Disciplinar. La supervisión hará seguimiento de ello. </w:t>
      </w:r>
    </w:p>
    <w:p w14:paraId="53A45380" w14:textId="29AA0A0D" w:rsidR="00D01048" w:rsidRDefault="00D01048" w:rsidP="008F00A4">
      <w:pPr>
        <w:jc w:val="both"/>
        <w:rPr>
          <w:rFonts w:ascii="Arial" w:hAnsi="Arial" w:cs="Arial"/>
          <w:b/>
          <w:sz w:val="20"/>
          <w:szCs w:val="20"/>
          <w:lang w:val="es-ES_tradnl"/>
        </w:rPr>
      </w:pPr>
    </w:p>
    <w:p w14:paraId="7C34F1C5" w14:textId="52DD3377" w:rsidR="002F7B6E" w:rsidRDefault="002F7B6E" w:rsidP="00073CBA">
      <w:pPr>
        <w:rPr>
          <w:rFonts w:ascii="Arial" w:hAnsi="Arial" w:cs="Arial"/>
          <w:b/>
          <w:sz w:val="22"/>
          <w:szCs w:val="22"/>
          <w:lang w:val="es-ES_tradnl"/>
        </w:rPr>
      </w:pPr>
      <w:bookmarkStart w:id="2" w:name="_GoBack"/>
      <w:bookmarkEnd w:id="2"/>
    </w:p>
    <w:p w14:paraId="26D1AACC" w14:textId="51C7D905" w:rsidR="006736CF" w:rsidRDefault="006736CF" w:rsidP="006736CF">
      <w:pPr>
        <w:ind w:left="567" w:hanging="567"/>
        <w:jc w:val="center"/>
        <w:outlineLvl w:val="1"/>
        <w:rPr>
          <w:rFonts w:ascii="Arial" w:hAnsi="Arial" w:cs="Arial"/>
          <w:b/>
          <w:bCs/>
          <w:sz w:val="22"/>
          <w:szCs w:val="22"/>
        </w:rPr>
      </w:pPr>
      <w:bookmarkStart w:id="3" w:name="_Toc458613352"/>
      <w:bookmarkStart w:id="4" w:name="_Toc458616083"/>
      <w:r w:rsidRPr="000B6229">
        <w:rPr>
          <w:rFonts w:ascii="Arial" w:hAnsi="Arial" w:cs="Arial"/>
          <w:b/>
          <w:bCs/>
          <w:sz w:val="22"/>
          <w:szCs w:val="22"/>
        </w:rPr>
        <w:t xml:space="preserve">ANEXO No. </w:t>
      </w:r>
      <w:bookmarkEnd w:id="3"/>
      <w:bookmarkEnd w:id="4"/>
      <w:r>
        <w:rPr>
          <w:rFonts w:ascii="Arial" w:hAnsi="Arial" w:cs="Arial"/>
          <w:b/>
          <w:bCs/>
          <w:sz w:val="22"/>
          <w:szCs w:val="22"/>
        </w:rPr>
        <w:t>04</w:t>
      </w:r>
    </w:p>
    <w:p w14:paraId="7ADD7C37" w14:textId="77777777" w:rsidR="00D01048" w:rsidRPr="000B6229" w:rsidRDefault="00D01048" w:rsidP="006736CF">
      <w:pPr>
        <w:ind w:left="567" w:hanging="567"/>
        <w:jc w:val="center"/>
        <w:outlineLvl w:val="1"/>
        <w:rPr>
          <w:rFonts w:ascii="Arial" w:hAnsi="Arial" w:cs="Arial"/>
          <w:b/>
          <w:bCs/>
          <w:sz w:val="22"/>
          <w:szCs w:val="22"/>
        </w:rPr>
      </w:pPr>
    </w:p>
    <w:p w14:paraId="5492197E" w14:textId="66776B0C" w:rsidR="006736CF" w:rsidRPr="000B6229"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sidR="00D412A6">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03E8D842" w14:textId="77777777" w:rsidR="006736CF" w:rsidRPr="000B6229" w:rsidRDefault="006736CF" w:rsidP="006736CF">
      <w:pPr>
        <w:pStyle w:val="Cuerpo"/>
        <w:jc w:val="center"/>
        <w:rPr>
          <w:rStyle w:val="apple-converted-space"/>
          <w:rFonts w:ascii="Arial" w:eastAsia="Arial" w:hAnsi="Arial" w:cs="Arial"/>
          <w:b/>
          <w:bCs/>
          <w:sz w:val="22"/>
          <w:szCs w:val="22"/>
        </w:rPr>
      </w:pPr>
    </w:p>
    <w:p w14:paraId="16BD1B85"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6FD571FD" w14:textId="77777777" w:rsidR="006736CF" w:rsidRPr="000B6229" w:rsidRDefault="006736CF" w:rsidP="006736CF">
      <w:pPr>
        <w:pStyle w:val="Cuerpo"/>
        <w:jc w:val="both"/>
        <w:rPr>
          <w:rFonts w:ascii="Arial" w:eastAsia="Arial" w:hAnsi="Arial" w:cs="Arial"/>
          <w:sz w:val="22"/>
          <w:szCs w:val="22"/>
        </w:rPr>
      </w:pPr>
    </w:p>
    <w:p w14:paraId="6A82EB59"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B8B99A9"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7592CA8C"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B715B1E"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6C143EB" w14:textId="77777777" w:rsidR="006736CF" w:rsidRPr="000B6229" w:rsidRDefault="006736CF" w:rsidP="006736CF">
      <w:pPr>
        <w:pStyle w:val="Cuerpo"/>
        <w:jc w:val="both"/>
        <w:rPr>
          <w:rStyle w:val="apple-converted-space"/>
          <w:rFonts w:ascii="Arial" w:eastAsia="Arial" w:hAnsi="Arial" w:cs="Arial"/>
          <w:sz w:val="22"/>
          <w:szCs w:val="22"/>
        </w:rPr>
      </w:pPr>
    </w:p>
    <w:p w14:paraId="1F578D27" w14:textId="55C2E2B4"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w:t>
      </w:r>
      <w:r w:rsidR="009F6C7D">
        <w:rPr>
          <w:rStyle w:val="apple-converted-space"/>
          <w:rFonts w:ascii="Arial" w:hAnsi="Arial" w:cs="Arial"/>
          <w:sz w:val="22"/>
          <w:szCs w:val="22"/>
        </w:rPr>
        <w:t xml:space="preserve">para </w:t>
      </w:r>
      <w:r w:rsidR="009F6C7D" w:rsidRPr="000B6229">
        <w:rPr>
          <w:rFonts w:ascii="Arial" w:hAnsi="Arial" w:cs="Arial"/>
          <w:sz w:val="22"/>
          <w:szCs w:val="22"/>
        </w:rPr>
        <w:t>“</w:t>
      </w:r>
      <w:r w:rsidR="00D01048">
        <w:rPr>
          <w:rFonts w:ascii="Arial" w:hAnsi="Arial" w:cs="Arial"/>
          <w:b/>
          <w:sz w:val="22"/>
          <w:szCs w:val="22"/>
        </w:rPr>
        <w:t>DISEÑAR LOS PLANES DE APRENDIZAJE DIGITAL PARA LOS CAMPOS DE APRENDIZAJE DISCIPLINAR DE LOS PROGRAMAS DE POSTGRADO DE LA VIGENCIA 2021</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7CCED187" w14:textId="77777777" w:rsidR="006736CF" w:rsidRPr="000B6229" w:rsidRDefault="006736CF" w:rsidP="006736CF">
      <w:pPr>
        <w:pStyle w:val="Cuerpo"/>
        <w:jc w:val="both"/>
        <w:rPr>
          <w:rFonts w:ascii="Arial" w:eastAsia="Arial" w:hAnsi="Arial" w:cs="Arial"/>
          <w:sz w:val="22"/>
          <w:szCs w:val="22"/>
        </w:rPr>
      </w:pPr>
    </w:p>
    <w:p w14:paraId="2549295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2C4E8C6"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7229D70" w14:textId="77777777" w:rsidR="006736CF" w:rsidRPr="000B6229" w:rsidRDefault="006736CF" w:rsidP="006736CF">
      <w:pPr>
        <w:pStyle w:val="Sinespaciado"/>
        <w:jc w:val="both"/>
        <w:rPr>
          <w:rFonts w:ascii="Arial" w:hAnsi="Arial" w:cs="Arial"/>
        </w:rPr>
      </w:pPr>
    </w:p>
    <w:p w14:paraId="65FEC3A7"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79A4D912"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44288DF6"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2DAEB1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037A7BB9"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0CE926ED"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678706D8"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21E87E0"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284F7C6F"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0C6582E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2D5C4DF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49288381"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3249C63A"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53467B28"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51EF9070"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6E84E988" w14:textId="77777777" w:rsidR="006736CF" w:rsidRPr="000B6229" w:rsidRDefault="006736CF" w:rsidP="006736CF">
      <w:pPr>
        <w:pStyle w:val="Sinespaciado"/>
        <w:ind w:left="720"/>
        <w:jc w:val="both"/>
        <w:rPr>
          <w:rFonts w:ascii="Arial" w:hAnsi="Arial" w:cs="Arial"/>
          <w:lang w:val="es-CO"/>
        </w:rPr>
      </w:pPr>
    </w:p>
    <w:p w14:paraId="7C00063B" w14:textId="77777777" w:rsidR="006736CF" w:rsidRPr="000B6229" w:rsidRDefault="006736CF" w:rsidP="006736CF">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7FC0124" w14:textId="77777777" w:rsidR="006736CF" w:rsidRPr="000B6229" w:rsidRDefault="006736CF" w:rsidP="006736CF">
      <w:pPr>
        <w:pStyle w:val="Cuerpo"/>
        <w:jc w:val="both"/>
        <w:rPr>
          <w:rStyle w:val="apple-converted-space"/>
          <w:rFonts w:ascii="Arial" w:eastAsia="Arial" w:hAnsi="Arial" w:cs="Arial"/>
          <w:bCs/>
          <w:sz w:val="22"/>
          <w:szCs w:val="22"/>
        </w:rPr>
      </w:pPr>
    </w:p>
    <w:p w14:paraId="09C497BA"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55FD5F49" w14:textId="77777777" w:rsidR="006736CF" w:rsidRPr="000B6229" w:rsidRDefault="006736CF" w:rsidP="006736CF">
      <w:pPr>
        <w:ind w:right="-162"/>
        <w:rPr>
          <w:rFonts w:ascii="Arial" w:hAnsi="Arial" w:cs="Arial"/>
          <w:sz w:val="22"/>
          <w:szCs w:val="22"/>
        </w:rPr>
      </w:pPr>
    </w:p>
    <w:p w14:paraId="743D4D81" w14:textId="77777777" w:rsidR="006736CF" w:rsidRPr="000B6229" w:rsidRDefault="006736CF" w:rsidP="006736CF">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ED353D5" w14:textId="77777777" w:rsidR="006736CF" w:rsidRPr="000B6229" w:rsidRDefault="006736CF" w:rsidP="006736CF">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C4409E4" w14:textId="77777777" w:rsidR="006736CF" w:rsidRPr="000B6229" w:rsidRDefault="006736CF" w:rsidP="006736CF">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193C3EE1" w14:textId="468C5FCF" w:rsidR="006736CF" w:rsidRPr="000B6229" w:rsidRDefault="006736CF" w:rsidP="006736CF">
      <w:pPr>
        <w:pStyle w:val="Sinespaciado"/>
        <w:jc w:val="both"/>
        <w:rPr>
          <w:rFonts w:ascii="Arial" w:hAnsi="Arial" w:cs="Arial"/>
          <w:b/>
        </w:rPr>
      </w:pPr>
      <w:r w:rsidRPr="000B6229">
        <w:rPr>
          <w:rFonts w:ascii="Arial" w:hAnsi="Arial" w:cs="Arial"/>
          <w:b/>
          <w:spacing w:val="-1"/>
        </w:rPr>
        <w:t>C. C. N°</w:t>
      </w:r>
      <w:r w:rsidR="009F6C7D">
        <w:rPr>
          <w:rFonts w:ascii="Arial" w:hAnsi="Arial" w:cs="Arial"/>
          <w:b/>
        </w:rPr>
        <w:t xml:space="preserve"> </w:t>
      </w:r>
      <w:r w:rsidRPr="000B6229">
        <w:rPr>
          <w:rFonts w:ascii="Arial" w:hAnsi="Arial" w:cs="Arial"/>
          <w:b/>
          <w:spacing w:val="-6"/>
        </w:rPr>
        <w:t>de</w:t>
      </w:r>
      <w:r w:rsidRPr="000B6229">
        <w:rPr>
          <w:rFonts w:ascii="Arial" w:hAnsi="Arial" w:cs="Arial"/>
          <w:b/>
        </w:rPr>
        <w:tab/>
      </w:r>
    </w:p>
    <w:p w14:paraId="3745096B" w14:textId="1B0EDBAF" w:rsidR="006736CF" w:rsidRPr="000B6229" w:rsidRDefault="006736CF" w:rsidP="006736CF">
      <w:pPr>
        <w:pStyle w:val="Sinespaciado"/>
        <w:jc w:val="both"/>
        <w:rPr>
          <w:rFonts w:ascii="Arial" w:hAnsi="Arial" w:cs="Arial"/>
          <w:b/>
        </w:rPr>
      </w:pPr>
      <w:r w:rsidRPr="000B6229">
        <w:rPr>
          <w:rFonts w:ascii="Arial" w:hAnsi="Arial" w:cs="Arial"/>
          <w:b/>
          <w:spacing w:val="-3"/>
        </w:rPr>
        <w:t>FIRMA:</w:t>
      </w:r>
    </w:p>
    <w:p w14:paraId="6E8712E1" w14:textId="77777777" w:rsidR="006736CF" w:rsidRPr="000B6229" w:rsidRDefault="006736CF" w:rsidP="006736CF">
      <w:pPr>
        <w:pStyle w:val="Sinespaciado"/>
        <w:jc w:val="both"/>
        <w:rPr>
          <w:rFonts w:ascii="Arial" w:hAnsi="Arial" w:cs="Arial"/>
          <w:b/>
        </w:rPr>
      </w:pPr>
      <w:r w:rsidRPr="000B6229">
        <w:rPr>
          <w:rFonts w:ascii="Arial" w:hAnsi="Arial" w:cs="Arial"/>
          <w:b/>
        </w:rPr>
        <w:t>Nombre de quien firma:</w:t>
      </w:r>
    </w:p>
    <w:p w14:paraId="4EEC26BE" w14:textId="77777777" w:rsidR="006736CF" w:rsidRPr="000B6229" w:rsidRDefault="006736CF" w:rsidP="006736CF">
      <w:pPr>
        <w:pStyle w:val="Sinespaciado"/>
        <w:jc w:val="both"/>
        <w:rPr>
          <w:rFonts w:ascii="Arial" w:hAnsi="Arial" w:cs="Arial"/>
          <w:b/>
        </w:rPr>
      </w:pPr>
    </w:p>
    <w:p w14:paraId="29E50204" w14:textId="77777777" w:rsidR="006736CF" w:rsidRDefault="006736CF" w:rsidP="00073CBA">
      <w:pPr>
        <w:rPr>
          <w:rFonts w:ascii="Arial" w:hAnsi="Arial" w:cs="Arial"/>
          <w:b/>
          <w:sz w:val="22"/>
          <w:szCs w:val="22"/>
          <w:lang w:val="es-ES_tradnl"/>
        </w:rPr>
      </w:pPr>
    </w:p>
    <w:p w14:paraId="54971B2B" w14:textId="77777777" w:rsidR="006736CF" w:rsidRDefault="006736CF" w:rsidP="00073CBA">
      <w:pPr>
        <w:rPr>
          <w:rFonts w:ascii="Arial" w:hAnsi="Arial" w:cs="Arial"/>
          <w:b/>
          <w:sz w:val="22"/>
          <w:szCs w:val="22"/>
          <w:lang w:val="es-ES_tradnl"/>
        </w:rPr>
      </w:pPr>
    </w:p>
    <w:p w14:paraId="43FA19C9" w14:textId="77777777" w:rsidR="006736CF" w:rsidRDefault="006736CF" w:rsidP="00073CBA">
      <w:pPr>
        <w:rPr>
          <w:rFonts w:ascii="Arial" w:hAnsi="Arial" w:cs="Arial"/>
          <w:b/>
          <w:sz w:val="22"/>
          <w:szCs w:val="22"/>
          <w:lang w:val="es-ES_tradnl"/>
        </w:rPr>
      </w:pPr>
    </w:p>
    <w:p w14:paraId="6CBC13B3" w14:textId="77777777" w:rsidR="006736CF" w:rsidRDefault="006736CF" w:rsidP="00073CBA">
      <w:pPr>
        <w:rPr>
          <w:rFonts w:ascii="Arial" w:hAnsi="Arial" w:cs="Arial"/>
          <w:b/>
          <w:sz w:val="22"/>
          <w:szCs w:val="22"/>
          <w:lang w:val="es-ES_tradnl"/>
        </w:rPr>
      </w:pPr>
    </w:p>
    <w:p w14:paraId="064CB883" w14:textId="77777777" w:rsidR="006736CF" w:rsidRDefault="006736CF" w:rsidP="00073CBA">
      <w:pPr>
        <w:rPr>
          <w:rFonts w:ascii="Arial" w:hAnsi="Arial" w:cs="Arial"/>
          <w:b/>
          <w:sz w:val="22"/>
          <w:szCs w:val="22"/>
          <w:lang w:val="es-ES_tradnl"/>
        </w:rPr>
      </w:pPr>
    </w:p>
    <w:p w14:paraId="484F1E14" w14:textId="77777777" w:rsidR="006736CF" w:rsidRDefault="006736CF" w:rsidP="00073CBA">
      <w:pPr>
        <w:rPr>
          <w:rFonts w:ascii="Arial" w:hAnsi="Arial" w:cs="Arial"/>
          <w:b/>
          <w:sz w:val="22"/>
          <w:szCs w:val="22"/>
          <w:lang w:val="es-ES_tradnl"/>
        </w:rPr>
      </w:pPr>
    </w:p>
    <w:p w14:paraId="1E41D0B7" w14:textId="77777777" w:rsidR="006736CF" w:rsidRDefault="006736CF" w:rsidP="00073CBA">
      <w:pPr>
        <w:rPr>
          <w:rFonts w:ascii="Arial" w:hAnsi="Arial" w:cs="Arial"/>
          <w:b/>
          <w:sz w:val="22"/>
          <w:szCs w:val="22"/>
          <w:lang w:val="es-ES_tradnl"/>
        </w:rPr>
      </w:pPr>
    </w:p>
    <w:p w14:paraId="5DF0C216" w14:textId="77777777" w:rsidR="006736CF" w:rsidRDefault="006736CF" w:rsidP="00073CBA">
      <w:pPr>
        <w:rPr>
          <w:rFonts w:ascii="Arial" w:hAnsi="Arial" w:cs="Arial"/>
          <w:b/>
          <w:sz w:val="22"/>
          <w:szCs w:val="22"/>
          <w:lang w:val="es-ES_tradnl"/>
        </w:rPr>
      </w:pPr>
    </w:p>
    <w:p w14:paraId="7852BC60" w14:textId="77777777" w:rsidR="006736CF" w:rsidRDefault="006736CF" w:rsidP="00073CBA">
      <w:pPr>
        <w:rPr>
          <w:rFonts w:ascii="Arial" w:hAnsi="Arial" w:cs="Arial"/>
          <w:b/>
          <w:sz w:val="22"/>
          <w:szCs w:val="22"/>
          <w:lang w:val="es-ES_tradnl"/>
        </w:rPr>
      </w:pPr>
    </w:p>
    <w:p w14:paraId="1911AEC8" w14:textId="77777777" w:rsidR="006736CF" w:rsidRDefault="006736CF" w:rsidP="00073CBA">
      <w:pPr>
        <w:rPr>
          <w:rFonts w:ascii="Arial" w:hAnsi="Arial" w:cs="Arial"/>
          <w:b/>
          <w:sz w:val="22"/>
          <w:szCs w:val="22"/>
          <w:lang w:val="es-ES_tradnl"/>
        </w:rPr>
      </w:pPr>
    </w:p>
    <w:p w14:paraId="566AE487" w14:textId="77777777" w:rsidR="006736CF" w:rsidRDefault="006736CF" w:rsidP="00073CBA">
      <w:pPr>
        <w:rPr>
          <w:rFonts w:ascii="Arial" w:hAnsi="Arial" w:cs="Arial"/>
          <w:b/>
          <w:sz w:val="22"/>
          <w:szCs w:val="22"/>
          <w:lang w:val="es-ES_tradnl"/>
        </w:rPr>
      </w:pPr>
    </w:p>
    <w:p w14:paraId="5DCDFFE2" w14:textId="77777777" w:rsidR="006736CF" w:rsidRDefault="006736CF" w:rsidP="00073CBA">
      <w:pPr>
        <w:rPr>
          <w:rFonts w:ascii="Arial" w:hAnsi="Arial" w:cs="Arial"/>
          <w:b/>
          <w:sz w:val="22"/>
          <w:szCs w:val="22"/>
          <w:lang w:val="es-ES_tradnl"/>
        </w:rPr>
      </w:pPr>
    </w:p>
    <w:p w14:paraId="42DE7012" w14:textId="77777777" w:rsidR="006736CF" w:rsidRDefault="006736CF" w:rsidP="00073CBA">
      <w:pPr>
        <w:rPr>
          <w:rFonts w:ascii="Arial" w:hAnsi="Arial" w:cs="Arial"/>
          <w:b/>
          <w:sz w:val="22"/>
          <w:szCs w:val="22"/>
          <w:lang w:val="es-ES_tradnl"/>
        </w:rPr>
      </w:pPr>
    </w:p>
    <w:p w14:paraId="6A7E3CC0" w14:textId="77777777" w:rsidR="006736CF" w:rsidRDefault="006736CF" w:rsidP="00073CBA">
      <w:pPr>
        <w:rPr>
          <w:rFonts w:ascii="Arial" w:hAnsi="Arial" w:cs="Arial"/>
          <w:b/>
          <w:sz w:val="22"/>
          <w:szCs w:val="22"/>
          <w:lang w:val="es-ES_tradnl"/>
        </w:rPr>
      </w:pPr>
    </w:p>
    <w:p w14:paraId="07ED8644" w14:textId="77777777" w:rsidR="006736CF" w:rsidRDefault="006736CF" w:rsidP="00073CBA">
      <w:pPr>
        <w:rPr>
          <w:rFonts w:ascii="Arial" w:hAnsi="Arial" w:cs="Arial"/>
          <w:b/>
          <w:sz w:val="22"/>
          <w:szCs w:val="22"/>
          <w:lang w:val="es-ES_tradnl"/>
        </w:rPr>
      </w:pPr>
    </w:p>
    <w:p w14:paraId="3E44A37D" w14:textId="77777777" w:rsidR="006736CF" w:rsidRDefault="006736CF" w:rsidP="00073CBA">
      <w:pPr>
        <w:rPr>
          <w:rFonts w:ascii="Arial" w:hAnsi="Arial" w:cs="Arial"/>
          <w:b/>
          <w:sz w:val="22"/>
          <w:szCs w:val="22"/>
          <w:lang w:val="es-ES_tradnl"/>
        </w:rPr>
      </w:pPr>
    </w:p>
    <w:p w14:paraId="6A40C282" w14:textId="77777777" w:rsidR="006736CF" w:rsidRDefault="006736CF" w:rsidP="00073CBA">
      <w:pPr>
        <w:rPr>
          <w:rFonts w:ascii="Arial" w:hAnsi="Arial" w:cs="Arial"/>
          <w:b/>
          <w:sz w:val="22"/>
          <w:szCs w:val="22"/>
          <w:lang w:val="es-ES_tradnl"/>
        </w:rPr>
      </w:pPr>
    </w:p>
    <w:p w14:paraId="5172D5BC" w14:textId="77777777" w:rsidR="006736CF" w:rsidRDefault="006736CF" w:rsidP="00073CBA">
      <w:pPr>
        <w:rPr>
          <w:rFonts w:ascii="Arial" w:hAnsi="Arial" w:cs="Arial"/>
          <w:b/>
          <w:sz w:val="22"/>
          <w:szCs w:val="22"/>
          <w:lang w:val="es-ES_tradnl"/>
        </w:rPr>
      </w:pPr>
    </w:p>
    <w:p w14:paraId="3D7E6557" w14:textId="77777777" w:rsidR="006736CF" w:rsidRDefault="006736CF" w:rsidP="00073CBA">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777777" w:rsidR="006736CF" w:rsidRDefault="006736CF" w:rsidP="00073CBA">
      <w:pPr>
        <w:rPr>
          <w:rFonts w:ascii="Arial" w:hAnsi="Arial" w:cs="Arial"/>
          <w:b/>
          <w:sz w:val="22"/>
          <w:szCs w:val="22"/>
          <w:lang w:val="es-ES_tradnl"/>
        </w:rPr>
      </w:pPr>
    </w:p>
    <w:p w14:paraId="503486F5" w14:textId="77777777" w:rsidR="006736CF" w:rsidRDefault="006736CF" w:rsidP="00073CBA">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11049E4B" w14:textId="77777777" w:rsidR="006736CF" w:rsidRDefault="006736CF" w:rsidP="00073CBA">
      <w:pPr>
        <w:rPr>
          <w:rFonts w:ascii="Arial" w:hAnsi="Arial" w:cs="Arial"/>
          <w:b/>
          <w:sz w:val="22"/>
          <w:szCs w:val="22"/>
          <w:lang w:val="es-ES_tradnl"/>
        </w:rPr>
      </w:pPr>
    </w:p>
    <w:p w14:paraId="79394D5A" w14:textId="77777777" w:rsidR="006736CF" w:rsidRDefault="006736CF" w:rsidP="00073CBA">
      <w:pPr>
        <w:rPr>
          <w:rFonts w:ascii="Arial" w:hAnsi="Arial" w:cs="Arial"/>
          <w:b/>
          <w:sz w:val="22"/>
          <w:szCs w:val="22"/>
          <w:lang w:val="es-ES_tradnl"/>
        </w:rPr>
      </w:pPr>
    </w:p>
    <w:p w14:paraId="2659790C" w14:textId="77777777" w:rsidR="006736CF" w:rsidRDefault="006736CF" w:rsidP="00073CBA">
      <w:pPr>
        <w:rPr>
          <w:rFonts w:ascii="Arial" w:hAnsi="Arial" w:cs="Arial"/>
          <w:b/>
          <w:sz w:val="22"/>
          <w:szCs w:val="22"/>
          <w:lang w:val="es-ES_tradnl"/>
        </w:rPr>
      </w:pPr>
    </w:p>
    <w:p w14:paraId="518584DE" w14:textId="77777777" w:rsidR="006736CF" w:rsidRDefault="006736CF" w:rsidP="00073CBA">
      <w:pPr>
        <w:rPr>
          <w:rFonts w:ascii="Arial" w:hAnsi="Arial" w:cs="Arial"/>
          <w:b/>
          <w:sz w:val="22"/>
          <w:szCs w:val="22"/>
          <w:lang w:val="es-ES_tradnl"/>
        </w:rPr>
      </w:pPr>
    </w:p>
    <w:p w14:paraId="0A472BBE" w14:textId="77777777" w:rsidR="006736CF" w:rsidRDefault="006736CF" w:rsidP="00073CBA">
      <w:pPr>
        <w:rPr>
          <w:rFonts w:ascii="Arial" w:hAnsi="Arial" w:cs="Arial"/>
          <w:b/>
          <w:sz w:val="22"/>
          <w:szCs w:val="22"/>
          <w:lang w:val="es-ES_tradnl"/>
        </w:rPr>
      </w:pPr>
    </w:p>
    <w:p w14:paraId="6765CB7F" w14:textId="77777777" w:rsidR="006736CF" w:rsidRDefault="006736CF" w:rsidP="00073CBA">
      <w:pPr>
        <w:rPr>
          <w:rFonts w:ascii="Arial" w:hAnsi="Arial" w:cs="Arial"/>
          <w:b/>
          <w:sz w:val="22"/>
          <w:szCs w:val="22"/>
          <w:lang w:val="es-ES_tradnl"/>
        </w:rPr>
      </w:pPr>
    </w:p>
    <w:p w14:paraId="473CBF2C" w14:textId="77777777" w:rsidR="006736CF" w:rsidRDefault="006736CF" w:rsidP="00073CBA">
      <w:pPr>
        <w:rPr>
          <w:rFonts w:ascii="Arial" w:hAnsi="Arial" w:cs="Arial"/>
          <w:b/>
          <w:sz w:val="22"/>
          <w:szCs w:val="22"/>
          <w:lang w:val="es-ES_tradnl"/>
        </w:rPr>
      </w:pPr>
    </w:p>
    <w:p w14:paraId="007ED461" w14:textId="77777777" w:rsidR="006736CF" w:rsidRDefault="006736CF" w:rsidP="00073CBA">
      <w:pPr>
        <w:rPr>
          <w:rFonts w:ascii="Arial" w:hAnsi="Arial" w:cs="Arial"/>
          <w:b/>
          <w:sz w:val="22"/>
          <w:szCs w:val="22"/>
          <w:lang w:val="es-ES_tradnl"/>
        </w:rPr>
      </w:pPr>
    </w:p>
    <w:p w14:paraId="1CA6351A" w14:textId="77777777" w:rsidR="006736CF" w:rsidRDefault="006736CF" w:rsidP="00073CBA">
      <w:pPr>
        <w:rPr>
          <w:rFonts w:ascii="Arial" w:hAnsi="Arial" w:cs="Arial"/>
          <w:b/>
          <w:sz w:val="22"/>
          <w:szCs w:val="22"/>
          <w:lang w:val="es-ES_tradnl"/>
        </w:rPr>
      </w:pPr>
    </w:p>
    <w:p w14:paraId="2F4FF233" w14:textId="77777777" w:rsidR="006736CF" w:rsidRDefault="006736CF" w:rsidP="00073CBA">
      <w:pPr>
        <w:rPr>
          <w:rFonts w:ascii="Arial" w:hAnsi="Arial" w:cs="Arial"/>
          <w:b/>
          <w:sz w:val="22"/>
          <w:szCs w:val="22"/>
          <w:lang w:val="es-ES_tradnl"/>
        </w:rPr>
      </w:pPr>
    </w:p>
    <w:p w14:paraId="290B6602" w14:textId="77777777" w:rsidR="006736CF" w:rsidRDefault="006736CF" w:rsidP="00073CBA">
      <w:pPr>
        <w:rPr>
          <w:rFonts w:ascii="Arial" w:hAnsi="Arial" w:cs="Arial"/>
          <w:b/>
          <w:sz w:val="22"/>
          <w:szCs w:val="22"/>
          <w:lang w:val="es-ES_tradnl"/>
        </w:rPr>
      </w:pPr>
    </w:p>
    <w:p w14:paraId="355523E5" w14:textId="77777777" w:rsidR="006736CF" w:rsidRDefault="006736CF" w:rsidP="00073CBA">
      <w:pPr>
        <w:rPr>
          <w:rFonts w:ascii="Arial" w:hAnsi="Arial" w:cs="Arial"/>
          <w:b/>
          <w:sz w:val="22"/>
          <w:szCs w:val="22"/>
          <w:lang w:val="es-ES_tradnl"/>
        </w:rPr>
      </w:pPr>
    </w:p>
    <w:p w14:paraId="1E4EDD20" w14:textId="77777777" w:rsidR="006736CF" w:rsidRDefault="006736CF" w:rsidP="00073CBA">
      <w:pPr>
        <w:rPr>
          <w:rFonts w:ascii="Arial" w:hAnsi="Arial" w:cs="Arial"/>
          <w:b/>
          <w:sz w:val="22"/>
          <w:szCs w:val="22"/>
          <w:lang w:val="es-ES_tradnl"/>
        </w:rPr>
      </w:pPr>
    </w:p>
    <w:p w14:paraId="5285D70C" w14:textId="77777777" w:rsidR="006736CF" w:rsidRDefault="006736CF" w:rsidP="00073CBA">
      <w:pPr>
        <w:rPr>
          <w:rFonts w:ascii="Arial" w:hAnsi="Arial" w:cs="Arial"/>
          <w:b/>
          <w:sz w:val="22"/>
          <w:szCs w:val="22"/>
          <w:lang w:val="es-ES_tradnl"/>
        </w:rPr>
      </w:pPr>
    </w:p>
    <w:p w14:paraId="7397D550" w14:textId="77777777" w:rsidR="006736CF" w:rsidRDefault="006736CF" w:rsidP="00073CBA">
      <w:pPr>
        <w:rPr>
          <w:rFonts w:ascii="Arial" w:hAnsi="Arial" w:cs="Arial"/>
          <w:b/>
          <w:sz w:val="22"/>
          <w:szCs w:val="22"/>
          <w:lang w:val="es-ES_tradnl"/>
        </w:rPr>
      </w:pPr>
    </w:p>
    <w:p w14:paraId="22DF6071" w14:textId="77777777" w:rsidR="006736CF" w:rsidRDefault="006736CF" w:rsidP="00073CBA">
      <w:pPr>
        <w:rPr>
          <w:rFonts w:ascii="Arial" w:hAnsi="Arial" w:cs="Arial"/>
          <w:b/>
          <w:sz w:val="22"/>
          <w:szCs w:val="22"/>
          <w:lang w:val="es-ES_tradnl"/>
        </w:rPr>
      </w:pPr>
    </w:p>
    <w:p w14:paraId="6E83849F" w14:textId="77777777" w:rsidR="006736CF" w:rsidRDefault="006736CF" w:rsidP="00073CBA">
      <w:pPr>
        <w:rPr>
          <w:rFonts w:ascii="Arial" w:hAnsi="Arial" w:cs="Arial"/>
          <w:b/>
          <w:sz w:val="22"/>
          <w:szCs w:val="22"/>
          <w:lang w:val="es-ES_tradnl"/>
        </w:rPr>
      </w:pPr>
    </w:p>
    <w:p w14:paraId="4683C318" w14:textId="77777777" w:rsidR="006736CF" w:rsidRDefault="006736CF" w:rsidP="00073CBA">
      <w:pPr>
        <w:rPr>
          <w:rFonts w:ascii="Arial" w:hAnsi="Arial" w:cs="Arial"/>
          <w:b/>
          <w:sz w:val="22"/>
          <w:szCs w:val="22"/>
          <w:lang w:val="es-ES_tradnl"/>
        </w:rPr>
      </w:pPr>
    </w:p>
    <w:p w14:paraId="47E048F5" w14:textId="77777777" w:rsidR="006736CF" w:rsidRDefault="006736CF" w:rsidP="00073CBA">
      <w:pPr>
        <w:rPr>
          <w:rFonts w:ascii="Arial" w:hAnsi="Arial" w:cs="Arial"/>
          <w:b/>
          <w:sz w:val="22"/>
          <w:szCs w:val="22"/>
          <w:lang w:val="es-ES_tradnl"/>
        </w:rPr>
      </w:pPr>
    </w:p>
    <w:p w14:paraId="025BC5A9" w14:textId="77777777" w:rsidR="006736CF" w:rsidRDefault="006736CF" w:rsidP="00073CBA">
      <w:pPr>
        <w:rPr>
          <w:rFonts w:ascii="Arial" w:hAnsi="Arial" w:cs="Arial"/>
          <w:b/>
          <w:sz w:val="22"/>
          <w:szCs w:val="22"/>
          <w:lang w:val="es-ES_tradnl"/>
        </w:rPr>
      </w:pPr>
    </w:p>
    <w:p w14:paraId="15BA9207"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03F6781E" w:rsidR="00C5694A" w:rsidRPr="000B6229" w:rsidRDefault="00C5694A" w:rsidP="00C5694A">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w:t>
      </w:r>
      <w:r w:rsidRPr="000B6229">
        <w:rPr>
          <w:rFonts w:ascii="Arial" w:hAnsi="Arial" w:cs="Arial"/>
          <w:sz w:val="22"/>
          <w:szCs w:val="22"/>
        </w:rPr>
        <w:t xml:space="preserve"> </w:t>
      </w:r>
      <w:r w:rsidRPr="000B6229">
        <w:rPr>
          <w:rFonts w:ascii="Arial" w:hAnsi="Arial" w:cs="Arial"/>
          <w:b/>
          <w:sz w:val="22"/>
          <w:szCs w:val="22"/>
        </w:rPr>
        <w:t>“</w:t>
      </w:r>
      <w:r w:rsidR="00D01048" w:rsidRPr="00D01048">
        <w:rPr>
          <w:rFonts w:ascii="Arial" w:hAnsi="Arial" w:cs="Arial"/>
          <w:b/>
          <w:sz w:val="22"/>
          <w:szCs w:val="22"/>
        </w:rPr>
        <w:t>DISEÑAR LOS PLANES DE APRENDIZAJE DIGITAL PARA LOS CAMPOS DE APRENDIZAJE DISCIPLINAR DE LOS PROGRAMAS DE POSTGRADO DE LA VIGENCIA 2021</w:t>
      </w:r>
      <w:r w:rsidRPr="000B6229">
        <w:rPr>
          <w:rFonts w:ascii="Arial" w:hAnsi="Arial" w:cs="Arial"/>
          <w:b/>
          <w:sz w:val="22"/>
          <w:szCs w:val="22"/>
        </w:rPr>
        <w:t xml:space="preserve">” </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79CBC02C" w14:textId="77777777" w:rsidR="00C5694A" w:rsidRDefault="00C5694A" w:rsidP="00073CBA">
      <w:pPr>
        <w:rPr>
          <w:rFonts w:ascii="Arial" w:hAnsi="Arial" w:cs="Arial"/>
          <w:b/>
          <w:sz w:val="22"/>
          <w:szCs w:val="22"/>
          <w:lang w:val="es-ES_tradnl"/>
        </w:rPr>
      </w:pPr>
    </w:p>
    <w:p w14:paraId="189846A8" w14:textId="77777777" w:rsidR="00C5694A" w:rsidRDefault="00C5694A" w:rsidP="00073CBA">
      <w:pPr>
        <w:rPr>
          <w:rFonts w:ascii="Arial" w:hAnsi="Arial" w:cs="Arial"/>
          <w:b/>
          <w:sz w:val="22"/>
          <w:szCs w:val="22"/>
          <w:lang w:val="es-ES_tradnl"/>
        </w:rPr>
      </w:pPr>
    </w:p>
    <w:p w14:paraId="24DB5973" w14:textId="77777777" w:rsidR="00C5694A" w:rsidRDefault="00C5694A" w:rsidP="00073CBA">
      <w:pPr>
        <w:rPr>
          <w:rFonts w:ascii="Arial" w:hAnsi="Arial" w:cs="Arial"/>
          <w:b/>
          <w:sz w:val="22"/>
          <w:szCs w:val="22"/>
          <w:lang w:val="es-ES_tradnl"/>
        </w:rPr>
      </w:pPr>
    </w:p>
    <w:p w14:paraId="0E035005" w14:textId="77777777" w:rsidR="00C5694A" w:rsidRDefault="00C5694A" w:rsidP="00073CBA">
      <w:pPr>
        <w:rPr>
          <w:rFonts w:ascii="Arial" w:hAnsi="Arial" w:cs="Arial"/>
          <w:b/>
          <w:sz w:val="22"/>
          <w:szCs w:val="22"/>
          <w:lang w:val="es-ES_tradnl"/>
        </w:rPr>
      </w:pPr>
    </w:p>
    <w:p w14:paraId="30218EFB" w14:textId="77777777" w:rsidR="00C5694A" w:rsidRDefault="00C5694A" w:rsidP="00073CBA">
      <w:pPr>
        <w:rPr>
          <w:rFonts w:ascii="Arial" w:hAnsi="Arial" w:cs="Arial"/>
          <w:b/>
          <w:sz w:val="22"/>
          <w:szCs w:val="22"/>
          <w:lang w:val="es-ES_tradnl"/>
        </w:rPr>
      </w:pPr>
    </w:p>
    <w:p w14:paraId="127711BF" w14:textId="77777777" w:rsidR="00C5694A" w:rsidRDefault="00C5694A" w:rsidP="00073CBA">
      <w:pPr>
        <w:rPr>
          <w:rFonts w:ascii="Arial" w:hAnsi="Arial" w:cs="Arial"/>
          <w:b/>
          <w:sz w:val="22"/>
          <w:szCs w:val="22"/>
          <w:lang w:val="es-ES_tradnl"/>
        </w:rPr>
      </w:pPr>
    </w:p>
    <w:p w14:paraId="7CF088B3" w14:textId="77777777" w:rsidR="00C5694A" w:rsidRDefault="00C5694A" w:rsidP="00073CBA">
      <w:pPr>
        <w:rPr>
          <w:rFonts w:ascii="Arial" w:hAnsi="Arial" w:cs="Arial"/>
          <w:b/>
          <w:sz w:val="22"/>
          <w:szCs w:val="22"/>
          <w:lang w:val="es-ES_tradnl"/>
        </w:rPr>
      </w:pPr>
    </w:p>
    <w:p w14:paraId="32B943B3" w14:textId="77777777" w:rsidR="00C5694A" w:rsidRDefault="00C5694A" w:rsidP="00073CBA">
      <w:pPr>
        <w:rPr>
          <w:rFonts w:ascii="Arial" w:hAnsi="Arial" w:cs="Arial"/>
          <w:b/>
          <w:sz w:val="22"/>
          <w:szCs w:val="22"/>
          <w:lang w:val="es-ES_tradnl"/>
        </w:rPr>
      </w:pPr>
    </w:p>
    <w:p w14:paraId="0866E97F" w14:textId="77777777" w:rsidR="00C5694A" w:rsidRDefault="00C5694A" w:rsidP="00073CBA">
      <w:pPr>
        <w:rPr>
          <w:rFonts w:ascii="Arial" w:hAnsi="Arial" w:cs="Arial"/>
          <w:b/>
          <w:sz w:val="22"/>
          <w:szCs w:val="22"/>
          <w:lang w:val="es-ES_tradnl"/>
        </w:rPr>
      </w:pPr>
    </w:p>
    <w:p w14:paraId="6F185AD7" w14:textId="77777777" w:rsidR="00C5694A" w:rsidRDefault="00C5694A" w:rsidP="00073CBA">
      <w:pPr>
        <w:rPr>
          <w:rFonts w:ascii="Arial" w:hAnsi="Arial" w:cs="Arial"/>
          <w:b/>
          <w:sz w:val="22"/>
          <w:szCs w:val="22"/>
          <w:lang w:val="es-ES_tradnl"/>
        </w:rPr>
      </w:pPr>
    </w:p>
    <w:p w14:paraId="1461E2AB" w14:textId="77777777" w:rsidR="00C5694A" w:rsidRDefault="00C5694A" w:rsidP="00073CBA">
      <w:pPr>
        <w:rPr>
          <w:rFonts w:ascii="Arial" w:hAnsi="Arial" w:cs="Arial"/>
          <w:b/>
          <w:sz w:val="22"/>
          <w:szCs w:val="22"/>
          <w:lang w:val="es-ES_tradnl"/>
        </w:rPr>
      </w:pPr>
    </w:p>
    <w:p w14:paraId="0A4177A4" w14:textId="77777777" w:rsidR="00C5694A" w:rsidRDefault="00C5694A" w:rsidP="00073CBA">
      <w:pPr>
        <w:rPr>
          <w:rFonts w:ascii="Arial" w:hAnsi="Arial" w:cs="Arial"/>
          <w:b/>
          <w:sz w:val="22"/>
          <w:szCs w:val="22"/>
          <w:lang w:val="es-ES_tradnl"/>
        </w:rPr>
      </w:pPr>
    </w:p>
    <w:p w14:paraId="0C9786ED" w14:textId="77777777" w:rsidR="00C5694A" w:rsidRDefault="00C5694A" w:rsidP="00073CBA">
      <w:pPr>
        <w:rPr>
          <w:rFonts w:ascii="Arial" w:hAnsi="Arial" w:cs="Arial"/>
          <w:b/>
          <w:sz w:val="22"/>
          <w:szCs w:val="22"/>
          <w:lang w:val="es-ES_tradnl"/>
        </w:rPr>
      </w:pPr>
    </w:p>
    <w:p w14:paraId="2C1FFC5A" w14:textId="77777777" w:rsidR="00C5694A" w:rsidRDefault="00C5694A"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57DB9CD8"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w:t>
      </w:r>
      <w:r w:rsidR="009F6C7D">
        <w:rPr>
          <w:rFonts w:ascii="Arial" w:eastAsia="Times New Roman" w:hAnsi="Arial" w:cs="Arial"/>
          <w:b/>
          <w:bCs/>
          <w:color w:val="000000"/>
          <w:sz w:val="22"/>
          <w:szCs w:val="22"/>
          <w:bdr w:val="none" w:sz="0" w:space="0" w:color="auto"/>
          <w:lang w:val="es-ES" w:eastAsia="es-CO"/>
        </w:rPr>
        <w:t xml:space="preserve"> </w:t>
      </w:r>
      <w:r w:rsidRPr="005336A3">
        <w:rPr>
          <w:rFonts w:ascii="Arial" w:eastAsia="Times New Roman" w:hAnsi="Arial" w:cs="Arial"/>
          <w:b/>
          <w:bCs/>
          <w:color w:val="000000"/>
          <w:sz w:val="22"/>
          <w:szCs w:val="22"/>
          <w:bdr w:val="none" w:sz="0" w:space="0" w:color="auto"/>
          <w:lang w:val="es-ES" w:eastAsia="es-CO"/>
        </w:rPr>
        <w:t>de</w:t>
      </w:r>
      <w:r w:rsidRPr="005336A3">
        <w:rPr>
          <w:rFonts w:ascii="Arial" w:eastAsia="Times New Roman" w:hAnsi="Arial" w:cs="Arial"/>
          <w:color w:val="000000"/>
          <w:sz w:val="22"/>
          <w:szCs w:val="22"/>
          <w:bdr w:val="none" w:sz="0" w:space="0" w:color="auto"/>
          <w:lang w:eastAsia="es-CO"/>
        </w:rPr>
        <w:t> </w:t>
      </w:r>
    </w:p>
    <w:p w14:paraId="39378681" w14:textId="334432CD" w:rsidR="00C5694A" w:rsidRPr="005336A3" w:rsidRDefault="009F6C7D"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00C5694A"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6BB7BB56" w14:textId="77777777" w:rsidR="006D717C" w:rsidRDefault="006D717C" w:rsidP="00073CBA">
      <w:pPr>
        <w:rPr>
          <w:rFonts w:ascii="Arial" w:hAnsi="Arial" w:cs="Arial"/>
          <w:b/>
          <w:sz w:val="22"/>
          <w:szCs w:val="22"/>
          <w:lang w:val="es-ES_tradnl"/>
        </w:rPr>
      </w:pPr>
    </w:p>
    <w:p w14:paraId="029AC509" w14:textId="77777777" w:rsidR="006D717C" w:rsidRDefault="006D717C" w:rsidP="00073CBA">
      <w:pPr>
        <w:rPr>
          <w:rFonts w:ascii="Arial" w:hAnsi="Arial" w:cs="Arial"/>
          <w:b/>
          <w:sz w:val="22"/>
          <w:szCs w:val="22"/>
          <w:lang w:val="es-ES_tradnl"/>
        </w:rPr>
      </w:pPr>
    </w:p>
    <w:p w14:paraId="0685A83D" w14:textId="77777777" w:rsidR="006D717C" w:rsidRDefault="006D717C" w:rsidP="00073CBA">
      <w:pPr>
        <w:rPr>
          <w:rFonts w:ascii="Arial" w:hAnsi="Arial" w:cs="Arial"/>
          <w:b/>
          <w:sz w:val="22"/>
          <w:szCs w:val="22"/>
          <w:lang w:val="es-ES_tradnl"/>
        </w:rPr>
      </w:pPr>
    </w:p>
    <w:p w14:paraId="5093E7F4" w14:textId="77777777" w:rsidR="006D717C" w:rsidRDefault="006D717C" w:rsidP="00073CBA">
      <w:pPr>
        <w:rPr>
          <w:rFonts w:ascii="Arial" w:hAnsi="Arial" w:cs="Arial"/>
          <w:b/>
          <w:sz w:val="22"/>
          <w:szCs w:val="22"/>
          <w:lang w:val="es-ES_tradnl"/>
        </w:rPr>
      </w:pPr>
    </w:p>
    <w:p w14:paraId="55366A86" w14:textId="77777777" w:rsidR="006D717C" w:rsidRDefault="006D717C" w:rsidP="00073CBA">
      <w:pPr>
        <w:rPr>
          <w:rFonts w:ascii="Arial" w:hAnsi="Arial" w:cs="Arial"/>
          <w:b/>
          <w:sz w:val="22"/>
          <w:szCs w:val="22"/>
          <w:lang w:val="es-ES_tradnl"/>
        </w:rPr>
      </w:pPr>
    </w:p>
    <w:p w14:paraId="23A18101" w14:textId="77777777" w:rsidR="006D717C" w:rsidRDefault="006D717C" w:rsidP="00073CBA">
      <w:pPr>
        <w:rPr>
          <w:rFonts w:ascii="Arial" w:hAnsi="Arial" w:cs="Arial"/>
          <w:b/>
          <w:sz w:val="22"/>
          <w:szCs w:val="22"/>
          <w:lang w:val="es-ES_tradnl"/>
        </w:rPr>
      </w:pPr>
    </w:p>
    <w:p w14:paraId="05DED38A" w14:textId="77777777" w:rsidR="006D717C" w:rsidRDefault="006D717C" w:rsidP="00073CBA">
      <w:pPr>
        <w:rPr>
          <w:rFonts w:ascii="Arial" w:hAnsi="Arial" w:cs="Arial"/>
          <w:b/>
          <w:sz w:val="22"/>
          <w:szCs w:val="22"/>
          <w:lang w:val="es-ES_tradnl"/>
        </w:rPr>
      </w:pPr>
    </w:p>
    <w:p w14:paraId="5066163F" w14:textId="77777777" w:rsidR="006D717C" w:rsidRDefault="006D717C" w:rsidP="00073CBA">
      <w:pPr>
        <w:rPr>
          <w:rFonts w:ascii="Arial" w:hAnsi="Arial" w:cs="Arial"/>
          <w:b/>
          <w:sz w:val="22"/>
          <w:szCs w:val="22"/>
          <w:lang w:val="es-ES_tradnl"/>
        </w:rPr>
      </w:pPr>
    </w:p>
    <w:p w14:paraId="777042CE" w14:textId="77777777" w:rsidR="006D717C" w:rsidRDefault="006D717C" w:rsidP="00073CBA">
      <w:pPr>
        <w:rPr>
          <w:rFonts w:ascii="Arial" w:hAnsi="Arial" w:cs="Arial"/>
          <w:b/>
          <w:sz w:val="22"/>
          <w:szCs w:val="22"/>
          <w:lang w:val="es-ES_tradnl"/>
        </w:rPr>
      </w:pPr>
    </w:p>
    <w:p w14:paraId="28BFC376" w14:textId="77777777" w:rsidR="006D717C" w:rsidRDefault="006D717C" w:rsidP="00073CBA">
      <w:pPr>
        <w:rPr>
          <w:rFonts w:ascii="Arial" w:hAnsi="Arial" w:cs="Arial"/>
          <w:b/>
          <w:sz w:val="22"/>
          <w:szCs w:val="22"/>
          <w:lang w:val="es-ES_tradnl"/>
        </w:rPr>
      </w:pPr>
    </w:p>
    <w:p w14:paraId="5FBA4BA0" w14:textId="77777777" w:rsidR="006D717C" w:rsidRDefault="006D717C"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p w14:paraId="1726784B" w14:textId="77777777" w:rsidR="006D717C" w:rsidRDefault="006D717C" w:rsidP="00073CBA">
      <w:pPr>
        <w:rPr>
          <w:rFonts w:ascii="Arial" w:hAnsi="Arial" w:cs="Arial"/>
          <w:b/>
          <w:sz w:val="22"/>
          <w:szCs w:val="22"/>
          <w:lang w:val="es-ES_tradnl"/>
        </w:rPr>
      </w:pPr>
    </w:p>
    <w:p w14:paraId="39E18BCB" w14:textId="77777777" w:rsidR="006D717C" w:rsidRDefault="006D717C" w:rsidP="00073CBA">
      <w:pPr>
        <w:rPr>
          <w:rFonts w:ascii="Arial" w:hAnsi="Arial" w:cs="Arial"/>
          <w:b/>
          <w:sz w:val="22"/>
          <w:szCs w:val="22"/>
          <w:lang w:val="es-ES_tradnl"/>
        </w:rPr>
      </w:pPr>
    </w:p>
    <w:p w14:paraId="7AD9DADC" w14:textId="77777777" w:rsidR="006D717C" w:rsidRPr="000B6229" w:rsidRDefault="006D717C" w:rsidP="006D717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64B6105F" w14:textId="77777777" w:rsidR="006D717C" w:rsidRPr="000B6229" w:rsidRDefault="006D717C" w:rsidP="006D717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379EFEB4" w14:textId="77777777" w:rsidR="006D717C" w:rsidRPr="000B6229" w:rsidRDefault="006D717C" w:rsidP="006D717C">
      <w:pPr>
        <w:pStyle w:val="Sinespaciado"/>
        <w:jc w:val="both"/>
        <w:rPr>
          <w:rFonts w:ascii="Arial" w:hAnsi="Arial" w:cs="Arial"/>
        </w:rPr>
      </w:pPr>
    </w:p>
    <w:p w14:paraId="699E1256" w14:textId="77777777" w:rsidR="006D717C" w:rsidRPr="000B6229" w:rsidRDefault="006D717C" w:rsidP="006D717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0B6229"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0B6229" w:rsidRDefault="006D717C" w:rsidP="0075391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0B6229" w:rsidRDefault="006D717C" w:rsidP="00753913">
            <w:pPr>
              <w:pStyle w:val="Sinespaciado"/>
              <w:jc w:val="center"/>
              <w:rPr>
                <w:rFonts w:ascii="Arial" w:hAnsi="Arial" w:cs="Arial"/>
              </w:rPr>
            </w:pPr>
            <w:r w:rsidRPr="000B6229">
              <w:rPr>
                <w:rFonts w:ascii="Arial" w:hAnsi="Arial" w:cs="Arial"/>
                <w:b/>
              </w:rPr>
              <w:t>CONDICIÓN</w:t>
            </w:r>
          </w:p>
        </w:tc>
      </w:tr>
      <w:tr w:rsidR="006D717C" w:rsidRPr="000B6229"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6D717C" w:rsidRPr="000B6229"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6D717C" w:rsidRPr="000B6229" w14:paraId="61CB483C" w14:textId="77777777" w:rsidTr="00753913">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4E9F02EF" w14:textId="77777777" w:rsidR="006D717C" w:rsidRPr="000B6229" w:rsidRDefault="006D717C" w:rsidP="006D717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14:paraId="511DCE0B" w14:textId="77777777" w:rsidTr="00753913">
        <w:tc>
          <w:tcPr>
            <w:tcW w:w="8829" w:type="dxa"/>
            <w:gridSpan w:val="5"/>
          </w:tcPr>
          <w:p w14:paraId="45405C32"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6D717C" w14:paraId="45F32B01" w14:textId="77777777" w:rsidTr="00753913">
        <w:tc>
          <w:tcPr>
            <w:tcW w:w="2122" w:type="dxa"/>
          </w:tcPr>
          <w:p w14:paraId="7F765AB4"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A829C01"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FA7D2DD"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45155E7"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1F59753B"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D717C" w14:paraId="2AFB834D" w14:textId="77777777" w:rsidTr="00753913">
        <w:tc>
          <w:tcPr>
            <w:tcW w:w="2122" w:type="dxa"/>
          </w:tcPr>
          <w:p w14:paraId="1CC5A5A6"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5709470"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DE8E90F" w14:textId="77777777" w:rsidR="006D717C" w:rsidRDefault="006D717C" w:rsidP="006D717C">
      <w:pPr>
        <w:pStyle w:val="Sinespaciado"/>
        <w:jc w:val="both"/>
        <w:rPr>
          <w:rFonts w:ascii="Arial" w:hAnsi="Arial" w:cs="Arial"/>
        </w:rPr>
      </w:pPr>
    </w:p>
    <w:p w14:paraId="3B418DE3" w14:textId="77777777" w:rsidR="006D717C" w:rsidRDefault="006D717C" w:rsidP="006D717C">
      <w:pPr>
        <w:pStyle w:val="Sinespaciado"/>
        <w:jc w:val="both"/>
        <w:rPr>
          <w:rFonts w:ascii="Arial" w:hAnsi="Arial" w:cs="Arial"/>
        </w:rPr>
      </w:pPr>
      <w:r>
        <w:rPr>
          <w:rFonts w:ascii="Arial" w:hAnsi="Arial" w:cs="Arial"/>
        </w:rPr>
        <w:t>NOTA: Para la obtención de la puntuación se debe anexar copia legible del tratado al que pertenece</w:t>
      </w:r>
    </w:p>
    <w:p w14:paraId="5CED0219" w14:textId="77777777" w:rsidR="006D717C" w:rsidRDefault="006D717C" w:rsidP="006D717C">
      <w:pPr>
        <w:pStyle w:val="Sinespaciado"/>
        <w:jc w:val="both"/>
        <w:rPr>
          <w:rFonts w:ascii="Arial" w:hAnsi="Arial" w:cs="Arial"/>
        </w:rPr>
      </w:pP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268F8A16" w:rsidR="006D717C" w:rsidRPr="000B6229" w:rsidRDefault="006D717C" w:rsidP="006D717C">
      <w:pPr>
        <w:pStyle w:val="Sinespaciado"/>
        <w:jc w:val="both"/>
        <w:rPr>
          <w:rFonts w:ascii="Arial" w:hAnsi="Arial" w:cs="Arial"/>
          <w:b/>
        </w:rPr>
      </w:pPr>
      <w:r w:rsidRPr="000B6229">
        <w:rPr>
          <w:rFonts w:ascii="Arial" w:hAnsi="Arial" w:cs="Arial"/>
          <w:b/>
          <w:spacing w:val="-1"/>
        </w:rPr>
        <w:t>C. C. N°</w:t>
      </w:r>
      <w:r w:rsidR="009F6C7D">
        <w:rPr>
          <w:rFonts w:ascii="Arial" w:hAnsi="Arial" w:cs="Arial"/>
          <w:b/>
        </w:rPr>
        <w:t xml:space="preserve"> </w:t>
      </w:r>
      <w:r w:rsidRPr="000B6229">
        <w:rPr>
          <w:rFonts w:ascii="Arial" w:hAnsi="Arial" w:cs="Arial"/>
          <w:b/>
          <w:spacing w:val="-6"/>
        </w:rPr>
        <w:t>de</w:t>
      </w:r>
      <w:r w:rsidRPr="000B6229">
        <w:rPr>
          <w:rFonts w:ascii="Arial" w:hAnsi="Arial" w:cs="Arial"/>
          <w:b/>
        </w:rPr>
        <w:tab/>
      </w:r>
    </w:p>
    <w:p w14:paraId="1CB7B9BF" w14:textId="3450B917" w:rsidR="006D717C" w:rsidRPr="000B6229" w:rsidRDefault="006D717C" w:rsidP="006D717C">
      <w:pPr>
        <w:pStyle w:val="Sinespaciado"/>
        <w:jc w:val="both"/>
        <w:rPr>
          <w:rFonts w:ascii="Arial" w:hAnsi="Arial" w:cs="Arial"/>
          <w:b/>
        </w:rPr>
      </w:pPr>
      <w:r w:rsidRPr="000B6229">
        <w:rPr>
          <w:rFonts w:ascii="Arial" w:hAnsi="Arial" w:cs="Arial"/>
          <w:b/>
          <w:spacing w:val="-3"/>
        </w:rPr>
        <w:t>FIRMA:</w:t>
      </w:r>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5448A2E7" w14:textId="77777777" w:rsidR="006D717C" w:rsidRDefault="006D717C" w:rsidP="006D717C">
      <w:pPr>
        <w:rPr>
          <w:rFonts w:ascii="Arial" w:hAnsi="Arial" w:cs="Arial"/>
          <w:b/>
          <w:sz w:val="22"/>
          <w:szCs w:val="22"/>
        </w:rPr>
      </w:pPr>
    </w:p>
    <w:p w14:paraId="019E5210" w14:textId="77777777" w:rsidR="006D717C" w:rsidRDefault="006D717C" w:rsidP="006D717C">
      <w:pPr>
        <w:rPr>
          <w:rFonts w:ascii="Arial" w:hAnsi="Arial" w:cs="Arial"/>
          <w:b/>
          <w:sz w:val="22"/>
          <w:szCs w:val="22"/>
        </w:rPr>
      </w:pPr>
    </w:p>
    <w:p w14:paraId="0E194788" w14:textId="77777777" w:rsidR="006D717C" w:rsidRDefault="006D717C" w:rsidP="00073CBA">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77777777" w:rsidR="00CA0AC0" w:rsidRDefault="00CA0AC0" w:rsidP="00073CBA">
      <w:pPr>
        <w:rPr>
          <w:rFonts w:ascii="Arial" w:hAnsi="Arial" w:cs="Arial"/>
          <w:b/>
          <w:sz w:val="22"/>
          <w:szCs w:val="22"/>
          <w:lang w:val="es-ES_tradnl"/>
        </w:rPr>
      </w:pPr>
    </w:p>
    <w:p w14:paraId="394F19FE" w14:textId="77777777" w:rsidR="00CA0AC0" w:rsidRDefault="00CA0AC0" w:rsidP="00073CBA">
      <w:pPr>
        <w:rPr>
          <w:rFonts w:ascii="Arial" w:hAnsi="Arial" w:cs="Arial"/>
          <w:b/>
          <w:sz w:val="22"/>
          <w:szCs w:val="22"/>
          <w:lang w:val="es-ES_tradnl"/>
        </w:rPr>
      </w:pPr>
    </w:p>
    <w:p w14:paraId="2AA4F2D3" w14:textId="77777777" w:rsidR="00CA0AC0" w:rsidRDefault="00CA0AC0" w:rsidP="00073CBA">
      <w:pPr>
        <w:rPr>
          <w:rFonts w:ascii="Arial" w:hAnsi="Arial" w:cs="Arial"/>
          <w:b/>
          <w:sz w:val="22"/>
          <w:szCs w:val="22"/>
          <w:lang w:val="es-ES_tradnl"/>
        </w:rPr>
      </w:pPr>
    </w:p>
    <w:p w14:paraId="1504626B" w14:textId="77777777" w:rsidR="00CA0AC0" w:rsidRDefault="00CA0AC0" w:rsidP="00073CBA">
      <w:pPr>
        <w:rPr>
          <w:rFonts w:ascii="Arial" w:hAnsi="Arial" w:cs="Arial"/>
          <w:b/>
          <w:sz w:val="22"/>
          <w:szCs w:val="22"/>
          <w:lang w:val="es-ES_tradnl"/>
        </w:rPr>
      </w:pPr>
    </w:p>
    <w:p w14:paraId="64406D93" w14:textId="77777777" w:rsidR="00CA0AC0" w:rsidRDefault="00CA0AC0" w:rsidP="00073CBA">
      <w:pPr>
        <w:rPr>
          <w:rFonts w:ascii="Arial" w:hAnsi="Arial" w:cs="Arial"/>
          <w:b/>
          <w:sz w:val="22"/>
          <w:szCs w:val="22"/>
          <w:lang w:val="es-ES_tradnl"/>
        </w:rPr>
      </w:pPr>
    </w:p>
    <w:p w14:paraId="16B87DEA" w14:textId="77777777" w:rsidR="00CA0AC0" w:rsidRDefault="00CA0AC0" w:rsidP="00073CBA">
      <w:pPr>
        <w:rPr>
          <w:rFonts w:ascii="Arial" w:hAnsi="Arial" w:cs="Arial"/>
          <w:b/>
          <w:sz w:val="22"/>
          <w:szCs w:val="22"/>
          <w:lang w:val="es-ES_tradnl"/>
        </w:rPr>
      </w:pPr>
    </w:p>
    <w:p w14:paraId="3EC347DC" w14:textId="77777777" w:rsidR="00CA0AC0" w:rsidRDefault="00CA0AC0" w:rsidP="00073CBA">
      <w:pPr>
        <w:rPr>
          <w:rFonts w:ascii="Arial" w:hAnsi="Arial" w:cs="Arial"/>
          <w:b/>
          <w:sz w:val="22"/>
          <w:szCs w:val="22"/>
          <w:lang w:val="es-ES_tradnl"/>
        </w:rPr>
      </w:pPr>
    </w:p>
    <w:p w14:paraId="64A89232" w14:textId="77777777" w:rsidR="00CA0AC0" w:rsidRDefault="00CA0AC0" w:rsidP="00073CBA">
      <w:pPr>
        <w:rPr>
          <w:rFonts w:ascii="Arial" w:hAnsi="Arial" w:cs="Arial"/>
          <w:b/>
          <w:sz w:val="22"/>
          <w:szCs w:val="22"/>
          <w:lang w:val="es-ES_tradnl"/>
        </w:rPr>
      </w:pPr>
    </w:p>
    <w:p w14:paraId="31FD68BF" w14:textId="77777777" w:rsidR="00CA0AC0" w:rsidRDefault="00CA0AC0" w:rsidP="00073CBA">
      <w:pPr>
        <w:rPr>
          <w:rFonts w:ascii="Arial" w:hAnsi="Arial" w:cs="Arial"/>
          <w:b/>
          <w:sz w:val="22"/>
          <w:szCs w:val="22"/>
          <w:lang w:val="es-ES_tradnl"/>
        </w:rPr>
      </w:pPr>
    </w:p>
    <w:p w14:paraId="61A84665" w14:textId="77777777" w:rsidR="00CA0AC0" w:rsidRDefault="00CA0AC0" w:rsidP="00073CBA">
      <w:pPr>
        <w:rPr>
          <w:rFonts w:ascii="Arial" w:hAnsi="Arial" w:cs="Arial"/>
          <w:b/>
          <w:sz w:val="22"/>
          <w:szCs w:val="22"/>
          <w:lang w:val="es-ES_tradnl"/>
        </w:rPr>
      </w:pPr>
    </w:p>
    <w:p w14:paraId="0FA176D2" w14:textId="77777777" w:rsidR="00CA0AC0" w:rsidRDefault="00CA0AC0" w:rsidP="00073CBA">
      <w:pPr>
        <w:rPr>
          <w:rFonts w:ascii="Arial" w:hAnsi="Arial" w:cs="Arial"/>
          <w:b/>
          <w:sz w:val="22"/>
          <w:szCs w:val="22"/>
          <w:lang w:val="es-ES_tradnl"/>
        </w:rPr>
      </w:pPr>
    </w:p>
    <w:p w14:paraId="40581FDE" w14:textId="77777777" w:rsidR="00CA0AC0" w:rsidRDefault="00CA0AC0" w:rsidP="00073CBA">
      <w:pPr>
        <w:rPr>
          <w:rFonts w:ascii="Arial" w:hAnsi="Arial" w:cs="Arial"/>
          <w:b/>
          <w:sz w:val="22"/>
          <w:szCs w:val="22"/>
          <w:lang w:val="es-ES_tradnl"/>
        </w:rPr>
      </w:pPr>
    </w:p>
    <w:p w14:paraId="0FCB6FBA" w14:textId="77777777" w:rsidR="00CA0AC0" w:rsidRDefault="00CA0AC0" w:rsidP="00073CBA">
      <w:pPr>
        <w:rPr>
          <w:rFonts w:ascii="Arial" w:hAnsi="Arial" w:cs="Arial"/>
          <w:b/>
          <w:sz w:val="22"/>
          <w:szCs w:val="22"/>
          <w:lang w:val="es-ES_tradnl"/>
        </w:rPr>
      </w:pPr>
    </w:p>
    <w:p w14:paraId="0A89F183" w14:textId="77777777" w:rsidR="00CA0AC0" w:rsidRDefault="00CA0AC0" w:rsidP="00073CBA">
      <w:pPr>
        <w:rPr>
          <w:rFonts w:ascii="Arial" w:hAnsi="Arial" w:cs="Arial"/>
          <w:b/>
          <w:sz w:val="22"/>
          <w:szCs w:val="22"/>
          <w:lang w:val="es-ES_tradnl"/>
        </w:rPr>
      </w:pPr>
    </w:p>
    <w:p w14:paraId="31FA5191"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61D7170C" w14:textId="77777777" w:rsidR="00CA0AC0" w:rsidRPr="000B6229" w:rsidRDefault="00CA0AC0" w:rsidP="00CA0AC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753913">
        <w:trPr>
          <w:trHeight w:hRule="exact" w:val="1383"/>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4913885"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B5CBDDE" w14:textId="77777777" w:rsidTr="00753913">
        <w:trPr>
          <w:trHeight w:hRule="exact" w:val="1417"/>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00EE270D"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71247640" w14:textId="77777777" w:rsidR="00CA0AC0" w:rsidRPr="0096219F" w:rsidRDefault="00CA0AC0" w:rsidP="00CA0AC0">
      <w:pPr>
        <w:pStyle w:val="Sinespaciado"/>
        <w:jc w:val="center"/>
        <w:rPr>
          <w:rFonts w:ascii="Arial" w:hAnsi="Arial" w:cs="Arial"/>
          <w:b/>
        </w:rPr>
      </w:pPr>
    </w:p>
    <w:p w14:paraId="1ED95FBA" w14:textId="77777777" w:rsidR="00CA0AC0" w:rsidRDefault="00CA0AC0" w:rsidP="00CA0AC0">
      <w:pPr>
        <w:pStyle w:val="Sinespaciado"/>
        <w:jc w:val="center"/>
        <w:rPr>
          <w:rFonts w:ascii="Arial" w:hAnsi="Arial" w:cs="Arial"/>
          <w:b/>
          <w:lang w:val="es-CO"/>
        </w:rPr>
      </w:pPr>
    </w:p>
    <w:p w14:paraId="143A1A65" w14:textId="77777777" w:rsidR="00CA0AC0" w:rsidRPr="000B6229" w:rsidRDefault="00CA0AC0" w:rsidP="00CA0AC0">
      <w:pPr>
        <w:pStyle w:val="Sinespaciado"/>
        <w:jc w:val="center"/>
        <w:rPr>
          <w:rFonts w:ascii="Arial" w:hAnsi="Arial" w:cs="Arial"/>
          <w:b/>
        </w:rPr>
      </w:pPr>
    </w:p>
    <w:p w14:paraId="14135489" w14:textId="77777777" w:rsidR="00CA0AC0" w:rsidRPr="000B6229" w:rsidRDefault="00CA0AC0" w:rsidP="00CA0AC0">
      <w:pPr>
        <w:rPr>
          <w:rFonts w:ascii="Arial" w:hAnsi="Arial" w:cs="Arial"/>
          <w:sz w:val="22"/>
          <w:szCs w:val="22"/>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6A8FEDE5" w14:textId="77777777" w:rsidR="00CA0AC0" w:rsidRPr="000B6229" w:rsidRDefault="00CA0AC0" w:rsidP="00CA0AC0">
      <w:pPr>
        <w:pStyle w:val="Sinespaciado"/>
        <w:jc w:val="both"/>
        <w:rPr>
          <w:rFonts w:ascii="Arial" w:hAnsi="Arial" w:cs="Arial"/>
        </w:rPr>
      </w:pPr>
    </w:p>
    <w:p w14:paraId="2EA656B0"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77777777" w:rsidR="00CA0AC0" w:rsidRPr="000B6229" w:rsidRDefault="00CA0AC0" w:rsidP="00CA0AC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825E41D" w14:textId="4265D6A7" w:rsidR="00CA0AC0" w:rsidRPr="000B6229" w:rsidRDefault="00CA0AC0" w:rsidP="00CA0AC0">
      <w:pPr>
        <w:pStyle w:val="Sinespaciado"/>
        <w:jc w:val="both"/>
        <w:rPr>
          <w:rFonts w:ascii="Arial" w:hAnsi="Arial" w:cs="Arial"/>
          <w:b/>
        </w:rPr>
      </w:pPr>
      <w:r w:rsidRPr="000B6229">
        <w:rPr>
          <w:rFonts w:ascii="Arial" w:hAnsi="Arial" w:cs="Arial"/>
          <w:b/>
          <w:spacing w:val="-1"/>
        </w:rPr>
        <w:t>C. C. N°</w:t>
      </w:r>
      <w:r w:rsidR="009F6C7D">
        <w:rPr>
          <w:rFonts w:ascii="Arial" w:hAnsi="Arial" w:cs="Arial"/>
          <w:b/>
        </w:rPr>
        <w:t xml:space="preserve"> </w:t>
      </w:r>
      <w:r w:rsidRPr="000B6229">
        <w:rPr>
          <w:rFonts w:ascii="Arial" w:hAnsi="Arial" w:cs="Arial"/>
          <w:b/>
          <w:spacing w:val="-6"/>
        </w:rPr>
        <w:t>de</w:t>
      </w:r>
      <w:r w:rsidRPr="000B6229">
        <w:rPr>
          <w:rFonts w:ascii="Arial" w:hAnsi="Arial" w:cs="Arial"/>
          <w:b/>
        </w:rPr>
        <w:tab/>
      </w:r>
    </w:p>
    <w:p w14:paraId="40AD137D" w14:textId="7F54B060" w:rsidR="00CA0AC0" w:rsidRPr="000B6229" w:rsidRDefault="00CA0AC0" w:rsidP="00CA0AC0">
      <w:pPr>
        <w:pStyle w:val="Sinespaciado"/>
        <w:jc w:val="both"/>
        <w:rPr>
          <w:rFonts w:ascii="Arial" w:hAnsi="Arial" w:cs="Arial"/>
          <w:b/>
        </w:rPr>
      </w:pPr>
      <w:r w:rsidRPr="000B6229">
        <w:rPr>
          <w:rFonts w:ascii="Arial" w:hAnsi="Arial" w:cs="Arial"/>
          <w:b/>
          <w:spacing w:val="-3"/>
        </w:rPr>
        <w:t>FIRMA:</w:t>
      </w:r>
    </w:p>
    <w:p w14:paraId="4AD16BEA" w14:textId="77777777" w:rsidR="00CA0AC0" w:rsidRPr="000B6229" w:rsidRDefault="00CA0AC0" w:rsidP="00CA0AC0">
      <w:pPr>
        <w:pStyle w:val="Sinespaciado"/>
        <w:jc w:val="both"/>
        <w:rPr>
          <w:rFonts w:ascii="Arial" w:hAnsi="Arial" w:cs="Arial"/>
          <w:b/>
        </w:rPr>
      </w:pPr>
      <w:r w:rsidRPr="000B6229">
        <w:rPr>
          <w:rFonts w:ascii="Arial" w:hAnsi="Arial" w:cs="Arial"/>
          <w:b/>
        </w:rPr>
        <w:t>NOMBRE DE QUIEN FIRMA:</w:t>
      </w:r>
    </w:p>
    <w:p w14:paraId="5F25D11D" w14:textId="77777777" w:rsidR="00CA0AC0" w:rsidRPr="000B6229" w:rsidRDefault="00CA0AC0" w:rsidP="00CA0AC0">
      <w:pPr>
        <w:rPr>
          <w:rFonts w:ascii="Arial" w:hAnsi="Arial" w:cs="Arial"/>
          <w:sz w:val="22"/>
          <w:szCs w:val="22"/>
        </w:rPr>
      </w:pPr>
    </w:p>
    <w:p w14:paraId="6902F83E" w14:textId="77777777" w:rsidR="00CA0AC0" w:rsidRDefault="00CA0AC0" w:rsidP="00073CBA">
      <w:pPr>
        <w:rPr>
          <w:rFonts w:ascii="Arial" w:hAnsi="Arial" w:cs="Arial"/>
          <w:b/>
          <w:sz w:val="22"/>
          <w:szCs w:val="22"/>
          <w:lang w:val="es-ES_tradnl"/>
        </w:rPr>
      </w:pPr>
    </w:p>
    <w:p w14:paraId="42725C56" w14:textId="77777777" w:rsidR="00CA0AC0" w:rsidRDefault="00CA0AC0" w:rsidP="00073CBA">
      <w:pPr>
        <w:rPr>
          <w:rFonts w:ascii="Arial" w:hAnsi="Arial" w:cs="Arial"/>
          <w:b/>
          <w:sz w:val="22"/>
          <w:szCs w:val="22"/>
          <w:lang w:val="es-ES_tradnl"/>
        </w:rPr>
      </w:pPr>
    </w:p>
    <w:p w14:paraId="384D37D8" w14:textId="77777777" w:rsidR="00CA0AC0" w:rsidRDefault="00CA0AC0" w:rsidP="00073CBA">
      <w:pPr>
        <w:rPr>
          <w:rFonts w:ascii="Arial" w:hAnsi="Arial" w:cs="Arial"/>
          <w:b/>
          <w:sz w:val="22"/>
          <w:szCs w:val="22"/>
          <w:lang w:val="es-ES_tradnl"/>
        </w:rPr>
      </w:pPr>
    </w:p>
    <w:p w14:paraId="056422D4" w14:textId="77777777" w:rsidR="00CA0AC0" w:rsidRDefault="00CA0AC0" w:rsidP="00073CBA">
      <w:pPr>
        <w:rPr>
          <w:rFonts w:ascii="Arial" w:hAnsi="Arial" w:cs="Arial"/>
          <w:b/>
          <w:sz w:val="22"/>
          <w:szCs w:val="22"/>
          <w:lang w:val="es-ES_tradnl"/>
        </w:rPr>
      </w:pPr>
    </w:p>
    <w:p w14:paraId="6D98CBD2" w14:textId="77777777" w:rsidR="00CA0AC0" w:rsidRDefault="00CA0AC0" w:rsidP="00073CBA">
      <w:pPr>
        <w:rPr>
          <w:rFonts w:ascii="Arial" w:hAnsi="Arial" w:cs="Arial"/>
          <w:b/>
          <w:sz w:val="22"/>
          <w:szCs w:val="22"/>
          <w:lang w:val="es-ES_tradnl"/>
        </w:rPr>
      </w:pPr>
    </w:p>
    <w:p w14:paraId="19D028F5" w14:textId="77777777" w:rsidR="00CA0AC0" w:rsidRDefault="00CA0AC0" w:rsidP="00073CBA">
      <w:pPr>
        <w:rPr>
          <w:rFonts w:ascii="Arial" w:hAnsi="Arial" w:cs="Arial"/>
          <w:b/>
          <w:sz w:val="22"/>
          <w:szCs w:val="22"/>
          <w:lang w:val="es-ES_tradnl"/>
        </w:rPr>
      </w:pPr>
    </w:p>
    <w:p w14:paraId="61C0079C" w14:textId="77777777" w:rsidR="00CA0AC0" w:rsidRDefault="00CA0AC0" w:rsidP="00073CBA">
      <w:pPr>
        <w:rPr>
          <w:rFonts w:ascii="Arial" w:hAnsi="Arial" w:cs="Arial"/>
          <w:b/>
          <w:sz w:val="22"/>
          <w:szCs w:val="22"/>
          <w:lang w:val="es-ES_tradnl"/>
        </w:rPr>
      </w:pPr>
    </w:p>
    <w:p w14:paraId="1EF0C5E3" w14:textId="77777777" w:rsidR="00CA0AC0" w:rsidRDefault="00CA0AC0" w:rsidP="00073CBA">
      <w:pPr>
        <w:rPr>
          <w:rFonts w:ascii="Arial" w:hAnsi="Arial" w:cs="Arial"/>
          <w:b/>
          <w:sz w:val="22"/>
          <w:szCs w:val="22"/>
          <w:lang w:val="es-ES_tradnl"/>
        </w:rPr>
      </w:pPr>
    </w:p>
    <w:p w14:paraId="15E4639E" w14:textId="77777777" w:rsidR="00CA0AC0" w:rsidRDefault="00CA0AC0" w:rsidP="00073CBA">
      <w:pPr>
        <w:rPr>
          <w:rFonts w:ascii="Arial" w:hAnsi="Arial" w:cs="Arial"/>
          <w:b/>
          <w:sz w:val="22"/>
          <w:szCs w:val="22"/>
          <w:lang w:val="es-ES_tradnl"/>
        </w:rPr>
      </w:pPr>
    </w:p>
    <w:p w14:paraId="75CE692E" w14:textId="77777777" w:rsidR="00CA0AC0" w:rsidRDefault="00CA0AC0" w:rsidP="00073CBA">
      <w:pPr>
        <w:rPr>
          <w:rFonts w:ascii="Arial" w:hAnsi="Arial" w:cs="Arial"/>
          <w:b/>
          <w:sz w:val="22"/>
          <w:szCs w:val="22"/>
          <w:lang w:val="es-ES_tradnl"/>
        </w:rPr>
      </w:pPr>
    </w:p>
    <w:p w14:paraId="0AA6002D" w14:textId="77777777" w:rsidR="00CA0AC0" w:rsidRDefault="00CA0AC0" w:rsidP="00073CBA">
      <w:pPr>
        <w:rPr>
          <w:rFonts w:ascii="Arial" w:hAnsi="Arial" w:cs="Arial"/>
          <w:b/>
          <w:sz w:val="22"/>
          <w:szCs w:val="22"/>
          <w:lang w:val="es-ES_tradnl"/>
        </w:rPr>
      </w:pPr>
    </w:p>
    <w:p w14:paraId="1D617892" w14:textId="77777777" w:rsidR="00CA0AC0" w:rsidRDefault="00CA0AC0" w:rsidP="00073CBA">
      <w:pPr>
        <w:rPr>
          <w:rFonts w:ascii="Arial" w:hAnsi="Arial" w:cs="Arial"/>
          <w:b/>
          <w:sz w:val="22"/>
          <w:szCs w:val="22"/>
          <w:lang w:val="es-ES_tradnl"/>
        </w:rPr>
      </w:pPr>
    </w:p>
    <w:p w14:paraId="3F5B31AF" w14:textId="77777777" w:rsidR="00CA0AC0" w:rsidRDefault="00CA0AC0" w:rsidP="00073CBA">
      <w:pPr>
        <w:rPr>
          <w:rFonts w:ascii="Arial" w:hAnsi="Arial" w:cs="Arial"/>
          <w:b/>
          <w:sz w:val="22"/>
          <w:szCs w:val="22"/>
          <w:lang w:val="es-ES_tradnl"/>
        </w:rPr>
      </w:pPr>
    </w:p>
    <w:p w14:paraId="288DECB4" w14:textId="77777777" w:rsidR="00CA0AC0" w:rsidRDefault="00CA0AC0" w:rsidP="00073CBA">
      <w:pPr>
        <w:rPr>
          <w:rFonts w:ascii="Arial" w:hAnsi="Arial" w:cs="Arial"/>
          <w:b/>
          <w:sz w:val="22"/>
          <w:szCs w:val="22"/>
          <w:lang w:val="es-ES_tradnl"/>
        </w:rPr>
      </w:pPr>
    </w:p>
    <w:p w14:paraId="67BE7EF8" w14:textId="77777777" w:rsidR="00CA0AC0" w:rsidRDefault="00CA0AC0" w:rsidP="00073CBA">
      <w:pPr>
        <w:rPr>
          <w:rFonts w:ascii="Arial" w:hAnsi="Arial" w:cs="Arial"/>
          <w:b/>
          <w:sz w:val="22"/>
          <w:szCs w:val="22"/>
          <w:lang w:val="es-ES_tradnl"/>
        </w:rPr>
      </w:pPr>
    </w:p>
    <w:p w14:paraId="1219D82C" w14:textId="77777777" w:rsidR="00CA0AC0" w:rsidRDefault="00CA0AC0" w:rsidP="00073CBA">
      <w:pPr>
        <w:rPr>
          <w:rFonts w:ascii="Arial" w:hAnsi="Arial" w:cs="Arial"/>
          <w:b/>
          <w:sz w:val="22"/>
          <w:szCs w:val="22"/>
          <w:lang w:val="es-ES_tradnl"/>
        </w:rPr>
      </w:pPr>
    </w:p>
    <w:p w14:paraId="0486CEEE" w14:textId="77777777" w:rsidR="00CA0AC0" w:rsidRDefault="00CA0AC0" w:rsidP="00073CBA">
      <w:pPr>
        <w:rPr>
          <w:rFonts w:ascii="Arial" w:hAnsi="Arial" w:cs="Arial"/>
          <w:b/>
          <w:sz w:val="22"/>
          <w:szCs w:val="22"/>
          <w:lang w:val="es-ES_tradnl"/>
        </w:rPr>
      </w:pPr>
    </w:p>
    <w:p w14:paraId="42BD23C1" w14:textId="77777777" w:rsidR="00CA0AC0" w:rsidRDefault="00CA0AC0" w:rsidP="00073CBA">
      <w:pPr>
        <w:rPr>
          <w:rFonts w:ascii="Arial" w:hAnsi="Arial" w:cs="Arial"/>
          <w:b/>
          <w:sz w:val="22"/>
          <w:szCs w:val="22"/>
          <w:lang w:val="es-ES_tradnl"/>
        </w:rPr>
      </w:pPr>
    </w:p>
    <w:p w14:paraId="6D116BCB" w14:textId="77777777" w:rsidR="00CA0AC0" w:rsidRDefault="00CA0AC0" w:rsidP="00073CBA">
      <w:pPr>
        <w:rPr>
          <w:rFonts w:ascii="Arial" w:hAnsi="Arial" w:cs="Arial"/>
          <w:b/>
          <w:sz w:val="22"/>
          <w:szCs w:val="22"/>
          <w:lang w:val="es-ES_tradnl"/>
        </w:rPr>
      </w:pPr>
    </w:p>
    <w:p w14:paraId="2F9AEA77" w14:textId="2019ACD0" w:rsidR="00CA0AC0" w:rsidRPr="00E15B7A" w:rsidRDefault="00D412A6" w:rsidP="00CA0AC0">
      <w:pPr>
        <w:jc w:val="center"/>
        <w:rPr>
          <w:rFonts w:ascii="Arial" w:hAnsi="Arial" w:cs="Arial"/>
          <w:b/>
          <w:sz w:val="22"/>
          <w:szCs w:val="22"/>
        </w:rPr>
      </w:pPr>
      <w:r>
        <w:rPr>
          <w:rFonts w:ascii="Arial" w:hAnsi="Arial" w:cs="Arial"/>
          <w:b/>
          <w:sz w:val="22"/>
          <w:szCs w:val="22"/>
        </w:rPr>
        <w:t>ANEXO No. 10</w:t>
      </w:r>
    </w:p>
    <w:p w14:paraId="65219F4F" w14:textId="77777777" w:rsidR="00CA0AC0" w:rsidRPr="00995621" w:rsidRDefault="00CA0AC0" w:rsidP="00CA0AC0">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55E98FDC" w14:textId="77777777" w:rsidR="00CA0AC0" w:rsidRPr="00995621" w:rsidRDefault="00CA0AC0" w:rsidP="00CA0AC0">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7C40D5EB" w14:textId="77777777" w:rsidR="00CA0AC0" w:rsidRPr="00995621" w:rsidRDefault="00CA0AC0" w:rsidP="00CA0AC0">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5E5B80E5" w14:textId="77777777" w:rsidR="00CA0AC0" w:rsidRPr="00995621" w:rsidRDefault="00CA0AC0" w:rsidP="00CA0AC0">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776CBA03"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12909B7"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3E667870"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7C273B0C"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08113DD0"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187D112F"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1108E988"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1DF3B564" w14:textId="53C13C69"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r w:rsidR="009F6C7D" w:rsidRPr="00995621">
        <w:rPr>
          <w:rFonts w:ascii="Arial" w:eastAsia="Calibri" w:hAnsi="Arial" w:cs="Arial"/>
          <w:sz w:val="22"/>
          <w:szCs w:val="22"/>
        </w:rPr>
        <w:t>desinfección, planteada</w:t>
      </w:r>
      <w:r w:rsidRPr="00995621">
        <w:rPr>
          <w:rFonts w:ascii="Arial" w:eastAsia="Calibri" w:hAnsi="Arial" w:cs="Arial"/>
          <w:sz w:val="22"/>
          <w:szCs w:val="22"/>
        </w:rPr>
        <w:t xml:space="preserve"> para los trabajadores durante el desarrollo de su labor dentro de la Universidad</w:t>
      </w:r>
    </w:p>
    <w:p w14:paraId="29826C89"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0B8A87E2"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5C8BA0D9"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73A68410"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562554D8"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7134C632"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10A4634E" w14:textId="77777777" w:rsidR="00CA0AC0" w:rsidRPr="00995621" w:rsidRDefault="00CA0AC0" w:rsidP="00CA0AC0">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0D82539F"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5BCEBBA6"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501B4AF"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4D7D6E32"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Emitir comunicado oficial de la empresa en la que se explique la razón por la cual el supervisor está realizando el desplazamiento, indicando nombre completo, cedula, </w:t>
      </w:r>
      <w:r w:rsidRPr="00995621">
        <w:rPr>
          <w:rFonts w:ascii="Arial" w:eastAsia="Calibri" w:hAnsi="Arial" w:cs="Arial"/>
          <w:sz w:val="22"/>
          <w:szCs w:val="22"/>
        </w:rPr>
        <w:lastRenderedPageBreak/>
        <w:t>objeto del contrato, placa del vehículo en el que se desplaza, nombre y cedula del conductor.</w:t>
      </w:r>
    </w:p>
    <w:p w14:paraId="5FF95F16" w14:textId="77777777" w:rsidR="00CA0AC0" w:rsidRPr="00995621" w:rsidRDefault="00CA0AC0" w:rsidP="00CA0AC0">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7CC1B08C" w14:textId="77777777" w:rsidR="00CA0AC0" w:rsidRPr="00995621" w:rsidRDefault="00CA0AC0" w:rsidP="00CA0AC0">
      <w:pPr>
        <w:jc w:val="both"/>
        <w:rPr>
          <w:rFonts w:ascii="Arial" w:eastAsia="Calibri" w:hAnsi="Arial" w:cs="Arial"/>
          <w:b/>
          <w:color w:val="000000"/>
          <w:sz w:val="22"/>
          <w:szCs w:val="22"/>
          <w:u w:color="000000"/>
          <w:lang w:val="es-ES_tradnl" w:eastAsia="es-CO"/>
        </w:rPr>
      </w:pPr>
    </w:p>
    <w:p w14:paraId="2D9ED7BB"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41C6F7ED"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09221485"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7B79E87C"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0ED8E9C4" w14:textId="77777777" w:rsidR="00CA0AC0" w:rsidRPr="00995621" w:rsidRDefault="00CA0AC0" w:rsidP="00CA0AC0">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328CBC7A" w14:textId="61B41DDB" w:rsidR="00CA0AC0" w:rsidRPr="00995621" w:rsidRDefault="00CA0AC0" w:rsidP="00CA0AC0">
      <w:pPr>
        <w:pStyle w:val="Sinespaciado"/>
        <w:jc w:val="both"/>
        <w:rPr>
          <w:rFonts w:ascii="Arial" w:hAnsi="Arial" w:cs="Arial"/>
          <w:b/>
        </w:rPr>
      </w:pPr>
      <w:r w:rsidRPr="00995621">
        <w:rPr>
          <w:rFonts w:ascii="Arial" w:hAnsi="Arial" w:cs="Arial"/>
        </w:rPr>
        <w:t xml:space="preserve">El contratista se compromete a asumir el costo y los </w:t>
      </w:r>
      <w:r w:rsidR="009F6C7D" w:rsidRPr="00995621">
        <w:rPr>
          <w:rFonts w:ascii="Arial" w:hAnsi="Arial" w:cs="Arial"/>
        </w:rPr>
        <w:t>trámites</w:t>
      </w:r>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5C27579B" w14:textId="77777777" w:rsidR="00CA0AC0" w:rsidRPr="00995621" w:rsidRDefault="00CA0AC0" w:rsidP="00CA0AC0">
      <w:pPr>
        <w:pStyle w:val="Sinespaciado"/>
        <w:jc w:val="both"/>
        <w:rPr>
          <w:rFonts w:ascii="Arial" w:hAnsi="Arial" w:cs="Arial"/>
          <w:b/>
        </w:rPr>
      </w:pPr>
    </w:p>
    <w:p w14:paraId="6C58B37E" w14:textId="77777777" w:rsidR="00CA0AC0" w:rsidRPr="00995621" w:rsidRDefault="00CA0AC0" w:rsidP="00CA0AC0">
      <w:pPr>
        <w:pStyle w:val="Sinespaciado"/>
        <w:rPr>
          <w:rFonts w:ascii="Arial" w:hAnsi="Arial" w:cs="Arial"/>
          <w:b/>
        </w:rPr>
      </w:pPr>
      <w:r w:rsidRPr="00995621">
        <w:rPr>
          <w:rFonts w:ascii="Arial" w:hAnsi="Arial" w:cs="Arial"/>
          <w:b/>
        </w:rPr>
        <w:t>Atentamente,</w:t>
      </w:r>
    </w:p>
    <w:p w14:paraId="21EACEFA" w14:textId="77777777" w:rsidR="00CA0AC0" w:rsidRPr="00995621" w:rsidRDefault="00CA0AC0" w:rsidP="00CA0AC0">
      <w:pPr>
        <w:pStyle w:val="Sinespaciado"/>
        <w:rPr>
          <w:rFonts w:ascii="Arial" w:hAnsi="Arial" w:cs="Arial"/>
          <w:b/>
        </w:rPr>
      </w:pPr>
    </w:p>
    <w:p w14:paraId="48131D5E" w14:textId="77777777" w:rsidR="00CA0AC0" w:rsidRPr="00995621" w:rsidRDefault="00CA0AC0" w:rsidP="00CA0AC0">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205A831B" w14:textId="77777777" w:rsidR="00CA0AC0" w:rsidRPr="00995621" w:rsidRDefault="00CA0AC0" w:rsidP="00CA0AC0">
      <w:pPr>
        <w:pStyle w:val="Sinespaciado"/>
        <w:rPr>
          <w:rFonts w:ascii="Arial" w:hAnsi="Arial" w:cs="Arial"/>
          <w:b/>
        </w:rPr>
      </w:pPr>
      <w:r w:rsidRPr="00995621">
        <w:rPr>
          <w:rFonts w:ascii="Arial" w:hAnsi="Arial" w:cs="Arial"/>
          <w:b/>
        </w:rPr>
        <w:t>NIT.:</w:t>
      </w:r>
      <w:r w:rsidRPr="00995621">
        <w:rPr>
          <w:rFonts w:ascii="Arial" w:hAnsi="Arial" w:cs="Arial"/>
          <w:b/>
        </w:rPr>
        <w:tab/>
      </w:r>
    </w:p>
    <w:p w14:paraId="4B64621F" w14:textId="77777777" w:rsidR="00CA0AC0" w:rsidRPr="00995621" w:rsidRDefault="00CA0AC0" w:rsidP="00CA0AC0">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65152BC2" w14:textId="667F3A1B" w:rsidR="00CA0AC0" w:rsidRPr="00995621" w:rsidRDefault="009F6C7D" w:rsidP="00CA0AC0">
      <w:pPr>
        <w:pStyle w:val="Sinespaciado"/>
        <w:rPr>
          <w:rFonts w:ascii="Arial" w:hAnsi="Arial" w:cs="Arial"/>
          <w:b/>
        </w:rPr>
      </w:pPr>
      <w:r>
        <w:rPr>
          <w:rFonts w:ascii="Arial" w:hAnsi="Arial" w:cs="Arial"/>
          <w:b/>
        </w:rPr>
        <w:t xml:space="preserve">C. C. N° </w:t>
      </w:r>
      <w:r w:rsidR="00CA0AC0" w:rsidRPr="00995621">
        <w:rPr>
          <w:rFonts w:ascii="Arial" w:hAnsi="Arial" w:cs="Arial"/>
          <w:b/>
        </w:rPr>
        <w:t>de</w:t>
      </w:r>
      <w:r w:rsidR="00CA0AC0" w:rsidRPr="00995621">
        <w:rPr>
          <w:rFonts w:ascii="Arial" w:hAnsi="Arial" w:cs="Arial"/>
          <w:b/>
        </w:rPr>
        <w:tab/>
      </w:r>
    </w:p>
    <w:p w14:paraId="783C8BE9" w14:textId="48EB35B9" w:rsidR="00CA0AC0" w:rsidRPr="00995621" w:rsidRDefault="009F6C7D" w:rsidP="00CA0AC0">
      <w:pPr>
        <w:pStyle w:val="Sinespaciado"/>
        <w:rPr>
          <w:rFonts w:ascii="Arial" w:hAnsi="Arial" w:cs="Arial"/>
          <w:b/>
        </w:rPr>
      </w:pPr>
      <w:r>
        <w:rPr>
          <w:rFonts w:ascii="Arial" w:hAnsi="Arial" w:cs="Arial"/>
          <w:b/>
        </w:rPr>
        <w:t>FIRMA:</w:t>
      </w:r>
    </w:p>
    <w:p w14:paraId="45D07310" w14:textId="77777777" w:rsidR="00CA0AC0" w:rsidRPr="00995621" w:rsidRDefault="00CA0AC0" w:rsidP="00CA0AC0">
      <w:pPr>
        <w:pStyle w:val="Sinespaciado"/>
        <w:rPr>
          <w:rFonts w:ascii="Arial" w:hAnsi="Arial" w:cs="Arial"/>
          <w:b/>
        </w:rPr>
      </w:pPr>
      <w:r w:rsidRPr="00995621">
        <w:rPr>
          <w:rFonts w:ascii="Arial" w:hAnsi="Arial" w:cs="Arial"/>
          <w:b/>
        </w:rPr>
        <w:t>NOMBRE DE QUIEN FIRMA:</w:t>
      </w:r>
    </w:p>
    <w:p w14:paraId="68DB0BBF" w14:textId="77777777" w:rsidR="00CA0AC0" w:rsidRPr="00C91416" w:rsidRDefault="00CA0AC0" w:rsidP="00CA0AC0">
      <w:pPr>
        <w:rPr>
          <w:rFonts w:ascii="Arial" w:hAnsi="Arial" w:cs="Arial"/>
          <w:b/>
          <w:sz w:val="22"/>
          <w:szCs w:val="22"/>
        </w:rPr>
      </w:pPr>
    </w:p>
    <w:p w14:paraId="37F791A3" w14:textId="77777777" w:rsidR="00CA0AC0" w:rsidRPr="006736CF" w:rsidRDefault="00CA0AC0" w:rsidP="00073CBA">
      <w:pPr>
        <w:rPr>
          <w:rFonts w:ascii="Arial" w:hAnsi="Arial" w:cs="Arial"/>
          <w:b/>
          <w:sz w:val="22"/>
          <w:szCs w:val="22"/>
          <w:lang w:val="es-ES_tradnl"/>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77777777" w:rsidR="00C91416" w:rsidRDefault="00C91416" w:rsidP="00073CBA">
      <w:pPr>
        <w:rPr>
          <w:rFonts w:ascii="Arial" w:hAnsi="Arial" w:cs="Arial"/>
          <w:b/>
          <w:sz w:val="22"/>
          <w:szCs w:val="22"/>
        </w:rPr>
      </w:pPr>
    </w:p>
    <w:p w14:paraId="776BF317" w14:textId="77777777" w:rsidR="00C91416" w:rsidRDefault="00C91416" w:rsidP="00073CBA">
      <w:pPr>
        <w:rPr>
          <w:rFonts w:ascii="Arial" w:hAnsi="Arial" w:cs="Arial"/>
          <w:b/>
          <w:sz w:val="22"/>
          <w:szCs w:val="22"/>
        </w:rPr>
      </w:pPr>
    </w:p>
    <w:p w14:paraId="0359BDAF" w14:textId="77777777" w:rsidR="00C91416" w:rsidRDefault="00C91416" w:rsidP="00073CBA">
      <w:pPr>
        <w:rPr>
          <w:rFonts w:ascii="Arial" w:hAnsi="Arial" w:cs="Arial"/>
          <w:b/>
          <w:sz w:val="22"/>
          <w:szCs w:val="22"/>
        </w:rPr>
      </w:pPr>
    </w:p>
    <w:p w14:paraId="276659CF" w14:textId="77777777" w:rsidR="00A86ECD" w:rsidRDefault="00A86ECD"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sectPr w:rsidR="00A86ECD"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77E17" w14:textId="77777777" w:rsidR="00CF7D1B" w:rsidRDefault="00CF7D1B" w:rsidP="001343DB">
      <w:r>
        <w:separator/>
      </w:r>
    </w:p>
  </w:endnote>
  <w:endnote w:type="continuationSeparator" w:id="0">
    <w:p w14:paraId="2EFD5723" w14:textId="77777777" w:rsidR="00CF7D1B" w:rsidRDefault="00CF7D1B"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35B46" w14:textId="77777777" w:rsidR="00CF7D1B" w:rsidRDefault="00CF7D1B" w:rsidP="001343DB">
      <w:r>
        <w:separator/>
      </w:r>
    </w:p>
  </w:footnote>
  <w:footnote w:type="continuationSeparator" w:id="0">
    <w:p w14:paraId="2E8456D0" w14:textId="77777777" w:rsidR="00CF7D1B" w:rsidRDefault="00CF7D1B" w:rsidP="001343DB">
      <w:r>
        <w:continuationSeparator/>
      </w:r>
    </w:p>
  </w:footnote>
  <w:footnote w:type="continuationNotice" w:id="1">
    <w:p w14:paraId="641B70A9" w14:textId="77777777" w:rsidR="00CF7D1B" w:rsidRDefault="00CF7D1B"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4"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30"/>
  </w:num>
  <w:num w:numId="3">
    <w:abstractNumId w:val="3"/>
  </w:num>
  <w:num w:numId="4">
    <w:abstractNumId w:val="38"/>
  </w:num>
  <w:num w:numId="5">
    <w:abstractNumId w:val="44"/>
  </w:num>
  <w:num w:numId="6">
    <w:abstractNumId w:val="37"/>
  </w:num>
  <w:num w:numId="7">
    <w:abstractNumId w:val="6"/>
  </w:num>
  <w:num w:numId="8">
    <w:abstractNumId w:val="2"/>
  </w:num>
  <w:num w:numId="9">
    <w:abstractNumId w:val="32"/>
  </w:num>
  <w:num w:numId="10">
    <w:abstractNumId w:val="39"/>
  </w:num>
  <w:num w:numId="11">
    <w:abstractNumId w:val="27"/>
  </w:num>
  <w:num w:numId="12">
    <w:abstractNumId w:val="1"/>
  </w:num>
  <w:num w:numId="13">
    <w:abstractNumId w:val="41"/>
  </w:num>
  <w:num w:numId="14">
    <w:abstractNumId w:val="9"/>
  </w:num>
  <w:num w:numId="15">
    <w:abstractNumId w:val="26"/>
  </w:num>
  <w:num w:numId="16">
    <w:abstractNumId w:val="19"/>
  </w:num>
  <w:num w:numId="17">
    <w:abstractNumId w:val="16"/>
  </w:num>
  <w:num w:numId="18">
    <w:abstractNumId w:val="15"/>
  </w:num>
  <w:num w:numId="19">
    <w:abstractNumId w:val="5"/>
  </w:num>
  <w:num w:numId="20">
    <w:abstractNumId w:val="31"/>
  </w:num>
  <w:num w:numId="21">
    <w:abstractNumId w:val="10"/>
  </w:num>
  <w:num w:numId="22">
    <w:abstractNumId w:val="21"/>
  </w:num>
  <w:num w:numId="23">
    <w:abstractNumId w:val="0"/>
  </w:num>
  <w:num w:numId="24">
    <w:abstractNumId w:val="24"/>
    <w:lvlOverride w:ilvl="0">
      <w:lvl w:ilvl="0" w:tplc="627C919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2"/>
  </w:num>
  <w:num w:numId="28">
    <w:abstractNumId w:val="28"/>
  </w:num>
  <w:num w:numId="29">
    <w:abstractNumId w:val="40"/>
  </w:num>
  <w:num w:numId="30">
    <w:abstractNumId w:val="42"/>
  </w:num>
  <w:num w:numId="31">
    <w:abstractNumId w:val="23"/>
  </w:num>
  <w:num w:numId="32">
    <w:abstractNumId w:val="17"/>
  </w:num>
  <w:num w:numId="33">
    <w:abstractNumId w:val="8"/>
  </w:num>
  <w:num w:numId="34">
    <w:abstractNumId w:val="34"/>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3"/>
  </w:num>
  <w:num w:numId="38">
    <w:abstractNumId w:val="20"/>
  </w:num>
  <w:num w:numId="39">
    <w:abstractNumId w:val="7"/>
  </w:num>
  <w:num w:numId="40">
    <w:abstractNumId w:val="35"/>
  </w:num>
  <w:num w:numId="41">
    <w:abstractNumId w:val="12"/>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8"/>
  </w:num>
  <w:num w:numId="45">
    <w:abstractNumId w:val="25"/>
  </w:num>
  <w:num w:numId="46">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B6E"/>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26A9"/>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6C7D"/>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1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EBB5F-7DC0-4345-ADFD-6480B2C4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5026</Words>
  <Characters>27645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contr</cp:lastModifiedBy>
  <cp:revision>4</cp:revision>
  <cp:lastPrinted>2020-06-14T00:10:00Z</cp:lastPrinted>
  <dcterms:created xsi:type="dcterms:W3CDTF">2021-05-31T15:21:00Z</dcterms:created>
  <dcterms:modified xsi:type="dcterms:W3CDTF">2021-08-12T23:59:00Z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