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E3E1" w14:textId="5A1BA121" w:rsidR="00656919" w:rsidRPr="00492FA0" w:rsidRDefault="00656919" w:rsidP="0065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Fusagasugá, </w:t>
      </w:r>
      <w:r w:rsidR="00D32C42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2020-07-08</w:t>
      </w:r>
    </w:p>
    <w:p w14:paraId="2DDE1D42" w14:textId="77777777" w:rsidR="00656919" w:rsidRPr="00492FA0" w:rsidRDefault="00656919" w:rsidP="0065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br/>
      </w:r>
    </w:p>
    <w:p w14:paraId="3D1543D2" w14:textId="4A038984" w:rsidR="00656919" w:rsidRPr="00492FA0" w:rsidRDefault="00656919" w:rsidP="0065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Señor</w:t>
      </w:r>
      <w:r w:rsidR="00D42C2B"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:</w:t>
      </w:r>
    </w:p>
    <w:p w14:paraId="73D796C5" w14:textId="77777777" w:rsidR="00656919" w:rsidRPr="00492FA0" w:rsidRDefault="00656919" w:rsidP="00C30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s-CO"/>
        </w:rPr>
      </w:pPr>
      <w:r w:rsidRPr="00492FA0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CO"/>
        </w:rPr>
        <w:t>PROVEEDOR</w:t>
      </w:r>
    </w:p>
    <w:p w14:paraId="30BFE859" w14:textId="77777777" w:rsidR="00656919" w:rsidRPr="00492FA0" w:rsidRDefault="00656919" w:rsidP="0065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br/>
      </w:r>
    </w:p>
    <w:p w14:paraId="4D415DA5" w14:textId="77777777" w:rsidR="00656919" w:rsidRPr="00492FA0" w:rsidRDefault="00656919" w:rsidP="00C3086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Cordial Saludo,</w:t>
      </w:r>
      <w:r w:rsidRPr="00492FA0">
        <w:rPr>
          <w:rFonts w:ascii="Arial" w:eastAsia="Times New Roman" w:hAnsi="Arial" w:cs="Arial"/>
          <w:color w:val="000000"/>
          <w:lang w:eastAsia="es-CO"/>
        </w:rPr>
        <w:br/>
      </w:r>
    </w:p>
    <w:p w14:paraId="5FB26F70" w14:textId="22EE5AC2" w:rsidR="00656919" w:rsidRPr="00492FA0" w:rsidRDefault="00656919" w:rsidP="00374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La Universidad de Cundinamarca Sede Fusagasugá, presenta la necesidad de </w:t>
      </w:r>
      <w:r w:rsidRPr="00492FA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“</w:t>
      </w:r>
      <w:r w:rsidR="00D32C42" w:rsidRPr="00D74F93">
        <w:rPr>
          <w:rFonts w:ascii="Arial" w:eastAsia="Times New Roman" w:hAnsi="Arial" w:cs="Arial"/>
          <w:b/>
          <w:bCs/>
          <w:color w:val="000000"/>
          <w:u w:color="000000"/>
          <w:bdr w:val="none" w:sz="0" w:space="0" w:color="auto" w:frame="1"/>
          <w:lang w:eastAsia="es-CO"/>
        </w:rPr>
        <w:t>ADQUISICIÓN DE INSUMOS Y REACTIVOS PARA LOS LABORATORIOS DE LA UNIVERSIDAD DE</w:t>
      </w:r>
      <w:r w:rsidR="00D32C4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 w:rsidR="00D32C42" w:rsidRPr="00D74F93">
        <w:rPr>
          <w:rFonts w:ascii="Arial" w:eastAsia="Times New Roman" w:hAnsi="Arial" w:cs="Arial"/>
          <w:b/>
          <w:bCs/>
          <w:bdr w:val="none" w:sz="0" w:space="0" w:color="auto" w:frame="1"/>
        </w:rPr>
        <w:t>CUNDINAMARCA</w:t>
      </w:r>
      <w:r w:rsidRPr="00492FA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”</w:t>
      </w: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por lo cual solicita la Cotización que se adjunta a este e-mail.</w:t>
      </w:r>
    </w:p>
    <w:p w14:paraId="5B69F620" w14:textId="77777777" w:rsidR="00656919" w:rsidRPr="00492FA0" w:rsidRDefault="00656919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</w:p>
    <w:p w14:paraId="0B140CAF" w14:textId="1089DC9A" w:rsidR="00656919" w:rsidRPr="00492FA0" w:rsidRDefault="00656919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La co</w:t>
      </w:r>
      <w:r w:rsid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tización debe </w:t>
      </w: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remitirse a la Jefatura de Compras, correo electrónico institucional </w:t>
      </w:r>
      <w:r w:rsidRPr="00492FA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(</w:t>
      </w:r>
      <w:r w:rsidRPr="00492FA0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s-CO"/>
        </w:rPr>
        <w:t>comprasudec</w:t>
      </w:r>
      <w:hyperlink r:id="rId8" w:tgtFrame="_blank" w:history="1">
        <w:r w:rsidRPr="00492FA0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es-CO"/>
          </w:rPr>
          <w:t>@ucundinamarca.edu.co</w:t>
        </w:r>
      </w:hyperlink>
      <w:r w:rsidRPr="00492FA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)</w:t>
      </w: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, dentro de la fecha y horario establecidos en el cronograma del proceso, incluyendo la totalidad de los ítems solicitados de acuerdo a lo establecido en el formato ABSr097  Adquisición de Bienes, servicios u obras Contratación Directa  (Ver documentos que se deben </w:t>
      </w:r>
      <w:r w:rsid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adjuntar a la cotización);  en</w:t>
      </w: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caso de remitirse a un correo diferente al indicado, no será considerada dentro del proceso que se adelanta.</w:t>
      </w:r>
    </w:p>
    <w:p w14:paraId="1B374DFF" w14:textId="77777777" w:rsidR="00656919" w:rsidRPr="00492FA0" w:rsidRDefault="00656919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</w:p>
    <w:p w14:paraId="33B800DC" w14:textId="77777777" w:rsidR="00656919" w:rsidRPr="00492FA0" w:rsidRDefault="00656919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Solo se aceptarán las cotizaciones que contengan la totalidad de los elementos y/o servicios solicitados y que cumplan con las especificaciones técnicas requeridas; </w:t>
      </w:r>
      <w:r w:rsidRPr="00492FA0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es-CO"/>
        </w:rPr>
        <w:t>no se aceptan cotizaciones parciales.</w:t>
      </w:r>
    </w:p>
    <w:p w14:paraId="3505CDDE" w14:textId="77777777" w:rsidR="00C3086A" w:rsidRPr="00492FA0" w:rsidRDefault="00C3086A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AB77E3D" w14:textId="6BCEEBB8" w:rsidR="00656919" w:rsidRDefault="00656919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492FA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En caso de elementos descontinuados o frente a especificaciones técnicas que no correspondan al mercado, se solicita informar de esta situación mediante correo electrónico.</w:t>
      </w:r>
    </w:p>
    <w:p w14:paraId="5E39F299" w14:textId="66389756" w:rsidR="003747DE" w:rsidRDefault="003747DE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2412A293" w14:textId="1BADEB52" w:rsidR="003747DE" w:rsidRDefault="003747DE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val="pt-PT" w:eastAsia="es-CO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NOTA: </w:t>
      </w:r>
      <w:r w:rsidRPr="003747DE">
        <w:rPr>
          <w:rFonts w:ascii="Arial" w:eastAsia="Times New Roman" w:hAnsi="Arial" w:cs="Arial"/>
          <w:bCs/>
          <w:color w:val="000000"/>
          <w:bdr w:val="none" w:sz="0" w:space="0" w:color="auto" w:frame="1"/>
          <w:lang w:val="pt-PT" w:eastAsia="es-CO"/>
        </w:rPr>
        <w:t xml:space="preserve">Es importante precisar que los anexos, (Compromiso anticorrupción, certificado y compromiso de cumplimiento del sistema de gestión de la seguridad y salud en el trabajo, compromiso de buenas prácticas ambientales y acuerdo de confidencialidad), el formato de tratamiento de datos personales y la carta de compromiso para contratistas, subcontratistas y proveedores deben cumplir con los estándares internos de presentación impuestos por la Oficina de Calidad de la Universidad de Cundinamarca, es decir </w:t>
      </w:r>
      <w:r w:rsidRPr="00B6064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PT" w:eastAsia="es-CO"/>
        </w:rPr>
        <w:t>se debe respetar el formato con escudo pie de página y demás</w:t>
      </w:r>
      <w:r w:rsidRPr="003747DE">
        <w:rPr>
          <w:rFonts w:ascii="Arial" w:eastAsia="Times New Roman" w:hAnsi="Arial" w:cs="Arial"/>
          <w:bCs/>
          <w:color w:val="000000"/>
          <w:bdr w:val="none" w:sz="0" w:space="0" w:color="auto" w:frame="1"/>
          <w:lang w:val="pt-PT" w:eastAsia="es-CO"/>
        </w:rPr>
        <w:t>.</w:t>
      </w:r>
    </w:p>
    <w:p w14:paraId="7A296028" w14:textId="77777777" w:rsidR="00D32C42" w:rsidRPr="00492FA0" w:rsidRDefault="00D32C42" w:rsidP="00656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bookmarkStart w:id="0" w:name="_GoBack"/>
      <w:bookmarkEnd w:id="0"/>
    </w:p>
    <w:p w14:paraId="00D5ED6B" w14:textId="2D121985" w:rsidR="00D42C2B" w:rsidRPr="00492FA0" w:rsidRDefault="00D42C2B" w:rsidP="00D32C42">
      <w:pPr>
        <w:jc w:val="center"/>
        <w:rPr>
          <w:rFonts w:ascii="Arial" w:hAnsi="Arial" w:cs="Arial"/>
          <w:b/>
          <w:u w:val="single"/>
        </w:rPr>
      </w:pPr>
      <w:r w:rsidRPr="00492FA0">
        <w:rPr>
          <w:rFonts w:ascii="Arial" w:hAnsi="Arial" w:cs="Arial"/>
          <w:b/>
          <w:u w:val="single"/>
        </w:rPr>
        <w:t>DOCUMENTOS SOLICITADOS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310"/>
      </w:tblGrid>
      <w:tr w:rsidR="006F2BC8" w:rsidRPr="00492FA0" w14:paraId="033B2AB5" w14:textId="77777777" w:rsidTr="006F2BC8">
        <w:trPr>
          <w:trHeight w:val="195"/>
        </w:trPr>
        <w:tc>
          <w:tcPr>
            <w:tcW w:w="8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367E14D" w14:textId="77777777" w:rsidR="006F2BC8" w:rsidRPr="00492FA0" w:rsidRDefault="006F2BC8" w:rsidP="006F2B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1.1  DOCUMENTACIÓN PARA PERSONA NATURAL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16C0D16F" w14:textId="77777777" w:rsidTr="006F2BC8">
        <w:trPr>
          <w:trHeight w:val="2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E20C2B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N° 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F979C1" w14:textId="77777777" w:rsidR="006F2BC8" w:rsidRPr="00492FA0" w:rsidRDefault="006F2BC8" w:rsidP="006F2B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DOCUMENTO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2CCFE93D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F4D96" w14:textId="20ADB147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7C07185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Aportar el 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Registro Mercantil vigente y renovada,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con fecha de expedición no anterior a un (1) mes a la presentación de la propuesta. La actividad comercial debe ser acorde con el objeto del contrato a suscribir y/o aceptación de la oferta.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06E6059E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38E9E" w14:textId="4276BC19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2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7F32BD9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El proponente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 no deberá tener antecedentes Disciplinarios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ante la Procuraduría General de la Nación. La Universidad de Cundinamarca realizará la correspondiente verificación y dejará constancia de la misma. 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2936C574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23373" w14:textId="601AD39C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3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52C8D54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El proponente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 no deberá tener antecedentes Fiscales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ante la Contraloría General de la República. La Universidad de Cundinamarca realizará la correspondiente verificación y dejará constancia de la misma. 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07581E6B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1C93C" w14:textId="00350149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4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7D1D153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El proponente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 no deberá tener antecedentes Judiciales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ante la Policía Nacional. La Universidad de Cundinamarca realizará la correspondiente verificación y dejará constancia de la misma. 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676FFC0D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3AA5D" w14:textId="0C7EF96E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5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DFB942A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El proponente no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 deberá encontrase vinculado en el sistema Registro Nacional de Medidas Correctivas RNMC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de la Policía Nacional de Colombia como infractor de la Ley 1801 de 2016 Código Nacional de Policía y Convivencia. La Universidad de Cundinamarca realizará la correspondiente verificación y dejará constancia de la misma.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2E0F8377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57509" w14:textId="7E33B55E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6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E07ACD8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El proponente deberá tener 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definida su situación militar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 (hombres menores de 50 años).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577E9463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lastRenderedPageBreak/>
              <w:t>En el caso 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consorcios y de las uniones temporales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 en donde participe una persona natural deberá cumplir con lo indicado en este numeral.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1B0AE901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33C7B" w14:textId="20C1DF83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lastRenderedPageBreak/>
              <w:t>7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CA402C3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Fotocopia de la Cédula de Ciudadanía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 del Proponente.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076397A6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99000" w14:textId="48A85F69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8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A361229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Fotocopia del Registro Único Tributario 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R.U.T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. (La actividad Comercial debe estar actualizada y corresponder al Objeto a contratar).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2DC4F368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D6C63" w14:textId="7E61092C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9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F3C478" w14:textId="334BCDA3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Certificado de 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Afiliación al Sistema General de Seguridad Social en Salud y Pensión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con fecha de expedición no mayor a un (1) mes a la fecha d</w:t>
            </w:r>
            <w:r w:rsidR="003747DE">
              <w:rPr>
                <w:rFonts w:ascii="Arial" w:eastAsia="Times New Roman" w:hAnsi="Arial" w:cs="Arial"/>
                <w:color w:val="000000"/>
                <w:lang w:val="es-ES" w:eastAsia="es-CO"/>
              </w:rPr>
              <w:t>e presentación de la oferta, o 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copia del recibo del pago del periodo de la cotización del mes anterior a la fecha de presentación de la presente propuesta.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5B3E073A" w14:textId="77777777" w:rsidTr="00492FA0">
        <w:trPr>
          <w:trHeight w:val="19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A9F04" w14:textId="6BA9C881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10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734C2C" w14:textId="77777777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>Registro Único de Proponentes (</w:t>
            </w:r>
            <w:r w:rsidRPr="00492F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ES" w:eastAsia="es-CO"/>
              </w:rPr>
              <w:t>R.U.P.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 xml:space="preserve">), con la fecha de expedición no mayor a un (1) mes a la presentación de la propuesta, </w:t>
            </w:r>
            <w:r w:rsidRPr="00D32C42">
              <w:rPr>
                <w:rFonts w:ascii="Arial" w:eastAsia="Times New Roman" w:hAnsi="Arial" w:cs="Arial"/>
                <w:b/>
                <w:color w:val="000000"/>
                <w:lang w:val="es-ES" w:eastAsia="es-CO"/>
              </w:rPr>
              <w:t>debidamente actualizado</w:t>
            </w:r>
            <w:r w:rsidRPr="00492FA0">
              <w:rPr>
                <w:rFonts w:ascii="Arial" w:eastAsia="Times New Roman" w:hAnsi="Arial" w:cs="Arial"/>
                <w:color w:val="000000"/>
                <w:lang w:val="es-ES" w:eastAsia="es-CO"/>
              </w:rPr>
              <w:t xml:space="preserve"> con información a 31 de diciembre de 2018, vigente y en firme. Además, debe coincidir la razón social con el Registro Único de Proponentes.</w:t>
            </w:r>
            <w:r w:rsidRPr="00492FA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6F2BC8" w:rsidRPr="00492FA0" w14:paraId="5395BFE2" w14:textId="77777777" w:rsidTr="00492FA0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81138" w14:textId="37BCA7FB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11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2A739" w14:textId="77777777" w:rsidR="006F2BC8" w:rsidRPr="00492FA0" w:rsidRDefault="006F2BC8" w:rsidP="006F2BC8">
            <w:pPr>
              <w:pStyle w:val="Default"/>
              <w:spacing w:line="256" w:lineRule="auto"/>
              <w:jc w:val="both"/>
              <w:rPr>
                <w:rFonts w:cs="Arial"/>
                <w:b/>
                <w:color w:val="auto"/>
                <w:sz w:val="22"/>
                <w:szCs w:val="22"/>
                <w:lang w:eastAsia="en-US"/>
              </w:rPr>
            </w:pPr>
            <w:r w:rsidRPr="00492FA0">
              <w:rPr>
                <w:rFonts w:cs="Arial"/>
                <w:b/>
                <w:color w:val="auto"/>
                <w:sz w:val="22"/>
                <w:szCs w:val="22"/>
                <w:lang w:eastAsia="en-US"/>
              </w:rPr>
              <w:t xml:space="preserve">Declaración juramentada de no tener Inhabilidades e Incompatibilidades. </w:t>
            </w:r>
            <w:r w:rsidRPr="00492FA0">
              <w:rPr>
                <w:rFonts w:cs="Arial"/>
                <w:b/>
                <w:color w:val="auto"/>
                <w:sz w:val="22"/>
                <w:szCs w:val="22"/>
                <w:lang w:eastAsia="en-US"/>
              </w:rPr>
              <w:tab/>
            </w:r>
          </w:p>
          <w:p w14:paraId="74D968C8" w14:textId="2466135F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92FA0">
              <w:rPr>
                <w:rFonts w:ascii="Arial" w:hAnsi="Arial" w:cs="Arial"/>
              </w:rPr>
              <w:t xml:space="preserve">El proponente deberá adjuntar </w:t>
            </w:r>
            <w:r w:rsidRPr="00492FA0">
              <w:rPr>
                <w:rFonts w:ascii="Arial" w:hAnsi="Arial" w:cs="Arial"/>
                <w:b/>
                <w:u w:val="single"/>
              </w:rPr>
              <w:t>carta</w:t>
            </w:r>
            <w:r w:rsidRPr="00492FA0">
              <w:rPr>
                <w:rFonts w:ascii="Arial" w:hAnsi="Arial" w:cs="Arial"/>
              </w:rPr>
              <w:t xml:space="preserve"> en donde manifesté bajo la gravedad juramento de no encontrarse incurso en ninguna de las causales de inhabilidad e incompatibilidad o conflicto de interés, a las que se refieren los artículos 8 y 9 de la Ley 80 de 1993, en concordancia con el artículo 18 de la Ley 1150 de 2010; la Ley 1471 de 2011 y demás normas que lo modifiquen</w:t>
            </w:r>
            <w:r w:rsidRPr="00492FA0">
              <w:rPr>
                <w:rFonts w:ascii="Arial" w:hAnsi="Arial" w:cs="Arial"/>
                <w:lang w:eastAsia="ja-JP"/>
              </w:rPr>
              <w:t>.</w:t>
            </w:r>
          </w:p>
        </w:tc>
      </w:tr>
      <w:tr w:rsidR="006F2BC8" w:rsidRPr="00492FA0" w14:paraId="627D244F" w14:textId="77777777" w:rsidTr="00492FA0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21CC726" w14:textId="346A2D23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12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D9B7" w14:textId="7B01D8EF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  <w:r w:rsidRPr="00492FA0">
              <w:rPr>
                <w:rFonts w:ascii="Arial" w:hAnsi="Arial" w:cs="Arial"/>
                <w:b/>
                <w:bCs/>
                <w:lang w:eastAsia="ja-JP"/>
              </w:rPr>
              <w:t>Formato de autorización de tratamiento de datos personales</w:t>
            </w:r>
            <w:r w:rsidRPr="00492FA0">
              <w:rPr>
                <w:rFonts w:ascii="Arial" w:hAnsi="Arial" w:cs="Arial"/>
                <w:lang w:eastAsia="ja-JP"/>
              </w:rPr>
              <w:t xml:space="preserve">, debidamente diligenciado y firmado por el Representante Legal. </w:t>
            </w:r>
          </w:p>
        </w:tc>
      </w:tr>
      <w:tr w:rsidR="006F2BC8" w:rsidRPr="00492FA0" w14:paraId="00C50B93" w14:textId="77777777" w:rsidTr="00492FA0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173F7" w14:textId="0CCA7DD9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13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92A8F37" w14:textId="10EC3639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  <w:r w:rsidRPr="00492FA0">
              <w:rPr>
                <w:rFonts w:ascii="Arial" w:hAnsi="Arial" w:cs="Arial"/>
                <w:b/>
                <w:bCs/>
                <w:lang w:eastAsia="ja-JP"/>
              </w:rPr>
              <w:t xml:space="preserve">Formato carta de compromiso para contratistas, subcontratistas y proveedores, </w:t>
            </w:r>
            <w:r w:rsidRPr="00492FA0">
              <w:rPr>
                <w:rFonts w:ascii="Arial" w:hAnsi="Arial" w:cs="Arial"/>
                <w:bCs/>
                <w:lang w:eastAsia="ja-JP"/>
              </w:rPr>
              <w:t xml:space="preserve">debidamente diligenciado y firmado por el Representante Legal. </w:t>
            </w:r>
          </w:p>
        </w:tc>
      </w:tr>
      <w:tr w:rsidR="006F2BC8" w:rsidRPr="00492FA0" w14:paraId="6E775339" w14:textId="77777777" w:rsidTr="00492FA0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243C" w14:textId="7B3B1AF7" w:rsidR="006F2BC8" w:rsidRPr="00492FA0" w:rsidRDefault="006F2BC8" w:rsidP="00492F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  <w:r w:rsidRPr="00492FA0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14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079DF46" w14:textId="50E8E3AD" w:rsidR="006F2BC8" w:rsidRPr="00492FA0" w:rsidRDefault="006F2BC8" w:rsidP="006F2B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  <w:r w:rsidRPr="00492FA0">
              <w:rPr>
                <w:rFonts w:ascii="Arial" w:hAnsi="Arial" w:cs="Arial"/>
                <w:b/>
                <w:bCs/>
                <w:lang w:eastAsia="ja-JP"/>
              </w:rPr>
              <w:t xml:space="preserve">Anexos, </w:t>
            </w:r>
            <w:r w:rsidRPr="00492FA0">
              <w:rPr>
                <w:rFonts w:ascii="Arial" w:hAnsi="Arial" w:cs="Arial"/>
                <w:lang w:eastAsia="ja-JP"/>
              </w:rPr>
              <w:t xml:space="preserve">debidamente diligenciado y firmado por el Representante Legal. </w:t>
            </w:r>
          </w:p>
        </w:tc>
      </w:tr>
    </w:tbl>
    <w:p w14:paraId="2D799C38" w14:textId="77777777" w:rsidR="00D42C2B" w:rsidRPr="00492FA0" w:rsidRDefault="00D42C2B" w:rsidP="00D42C2B">
      <w:pPr>
        <w:pStyle w:val="Default"/>
        <w:jc w:val="both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1"/>
        <w:gridCol w:w="8309"/>
      </w:tblGrid>
      <w:tr w:rsidR="00D42C2B" w:rsidRPr="00492FA0" w14:paraId="790E9119" w14:textId="77777777" w:rsidTr="00D42C2B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AE637" w14:textId="43FE9743" w:rsidR="00D42C2B" w:rsidRPr="00492FA0" w:rsidRDefault="00492FA0">
            <w:pPr>
              <w:pStyle w:val="Default"/>
              <w:shd w:val="clear" w:color="auto" w:fill="A8D08D"/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>1.2</w:t>
            </w:r>
            <w:r w:rsidR="00D42C2B"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>. DOCUMENTACIÓN PARA PERSONA JURÍDICA</w:t>
            </w:r>
          </w:p>
        </w:tc>
      </w:tr>
      <w:tr w:rsidR="00D42C2B" w:rsidRPr="00492FA0" w14:paraId="592D5892" w14:textId="77777777" w:rsidTr="003747DE">
        <w:trPr>
          <w:trHeight w:val="20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E16EB8" w14:textId="77777777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 xml:space="preserve">N° 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14:paraId="69616A06" w14:textId="77777777" w:rsidR="00D42C2B" w:rsidRPr="00492FA0" w:rsidRDefault="00D42C2B">
            <w:pPr>
              <w:pStyle w:val="Default"/>
              <w:spacing w:line="256" w:lineRule="auto"/>
              <w:jc w:val="center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>DOCUMENTO</w:t>
            </w:r>
          </w:p>
        </w:tc>
      </w:tr>
      <w:tr w:rsidR="00D42C2B" w:rsidRPr="00492FA0" w14:paraId="155DC800" w14:textId="77777777" w:rsidTr="00492FA0">
        <w:trPr>
          <w:trHeight w:val="2686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ABC490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14:paraId="47A094E4" w14:textId="77777777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>Certificado de existencia y representación legal vigente y renovada,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 expedido por la Cámara de Comercio respectiva, en el cual certifique que:</w:t>
            </w:r>
          </w:p>
          <w:p w14:paraId="767CBABA" w14:textId="77777777" w:rsidR="00D42C2B" w:rsidRPr="00492FA0" w:rsidRDefault="00D42C2B" w:rsidP="002765DE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El objeto social es afín al requerimiento de la presente invitación; </w:t>
            </w:r>
          </w:p>
          <w:p w14:paraId="2A1471D9" w14:textId="77777777" w:rsidR="00D42C2B" w:rsidRPr="00492FA0" w:rsidRDefault="00D42C2B" w:rsidP="002765DE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La sociedad está registrada y tiene sucursal en Colombia; </w:t>
            </w:r>
          </w:p>
          <w:p w14:paraId="6D606A78" w14:textId="77777777" w:rsidR="00D42C2B" w:rsidRPr="00492FA0" w:rsidRDefault="00D42C2B" w:rsidP="002765DE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Demostrar un término de vigencia de sociedad del plazo del contrato y un (1) año más; </w:t>
            </w:r>
          </w:p>
          <w:p w14:paraId="26E1793A" w14:textId="77777777" w:rsidR="00D42C2B" w:rsidRPr="00492FA0" w:rsidRDefault="00D42C2B" w:rsidP="002765DE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14:paraId="32F474D2" w14:textId="77777777" w:rsidR="00D42C2B" w:rsidRPr="00492FA0" w:rsidRDefault="00D42C2B" w:rsidP="002765DE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Haber sido expedido con fecha no mayor a un (1) mes de antelación a la presentación de la propuesta</w:t>
            </w:r>
          </w:p>
          <w:p w14:paraId="67327274" w14:textId="77777777" w:rsidR="00D42C2B" w:rsidRPr="00492FA0" w:rsidRDefault="00D42C2B" w:rsidP="002765DE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El certificado de existencia y representación legal  debe de estar renovado a 31 de marzo de 2019.</w:t>
            </w:r>
          </w:p>
        </w:tc>
      </w:tr>
      <w:tr w:rsidR="00D42C2B" w:rsidRPr="00492FA0" w14:paraId="45AEBF24" w14:textId="77777777" w:rsidTr="00492FA0">
        <w:trPr>
          <w:trHeight w:val="1164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6524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4CD8F" w14:textId="31157CD4" w:rsidR="00D42C2B" w:rsidRPr="00492FA0" w:rsidRDefault="00D42C2B" w:rsidP="00D42C2B">
            <w:pPr>
              <w:pStyle w:val="Default"/>
              <w:spacing w:line="256" w:lineRule="auto"/>
              <w:jc w:val="both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El representante legal y el proponente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 xml:space="preserve"> no deberán tener antecedentes Disciplinarios 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ante la Procuraduría General de la Nación. La Universidad de Cundinamarca realizará la correspondiente verificación y dejará constancia de la misma.</w:t>
            </w:r>
          </w:p>
        </w:tc>
      </w:tr>
      <w:tr w:rsidR="00D42C2B" w:rsidRPr="00492FA0" w14:paraId="2FFE777F" w14:textId="77777777" w:rsidTr="00492FA0">
        <w:trPr>
          <w:trHeight w:val="475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99E6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3EB16" w14:textId="1B6D7059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El representante legal y el proponente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 xml:space="preserve"> no deberán tener antecedentes Fiscales 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ante la 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Contraloría General de la República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D42C2B" w:rsidRPr="00492FA0" w14:paraId="17DAB3EA" w14:textId="77777777" w:rsidTr="00492FA0">
        <w:trPr>
          <w:trHeight w:val="59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0812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B77AB" w14:textId="17B42EFE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El representante legal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 xml:space="preserve"> no deberá tener antecedentes Judiciales 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ante la 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Policía Nacional.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D42C2B" w:rsidRPr="00492FA0" w14:paraId="65A53E5E" w14:textId="77777777" w:rsidTr="00492FA0">
        <w:trPr>
          <w:trHeight w:val="59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D4DA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89191" w14:textId="0C453E7B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El representante legal 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 xml:space="preserve">no deberá encontrase vinculado en el sistema Registro Nacional de Medidas Correctivas RNMC 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de la Policía Nacional de Colombia como infractor de la Ley 1801 de 2016 Código Nacional de Policía y Convivencia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.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D42C2B" w:rsidRPr="00492FA0" w14:paraId="55B791F7" w14:textId="77777777" w:rsidTr="00492FA0">
        <w:trPr>
          <w:trHeight w:val="20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67C0F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lastRenderedPageBreak/>
              <w:t>6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D7AAA" w14:textId="3D629D0A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>Fotocopia de la Cédula de Ciudadanía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 del Representante Legal.</w:t>
            </w:r>
          </w:p>
        </w:tc>
      </w:tr>
      <w:tr w:rsidR="00D42C2B" w:rsidRPr="00492FA0" w14:paraId="0DE984CE" w14:textId="77777777" w:rsidTr="00492FA0">
        <w:trPr>
          <w:trHeight w:val="16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9222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3EA8A" w14:textId="4630319B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Fotocopia del Registro Único Tributario 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>RUT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. La actividad Comercial debe estar actualizada y corresponder al Objeto a contratar.</w:t>
            </w:r>
          </w:p>
        </w:tc>
      </w:tr>
      <w:tr w:rsidR="00D42C2B" w:rsidRPr="00492FA0" w14:paraId="3CC71586" w14:textId="77777777" w:rsidTr="00492FA0">
        <w:trPr>
          <w:trHeight w:val="16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900D" w14:textId="77777777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0D77A" w14:textId="4596BF02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Registro Único de Proponentes (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>RUP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), con la fecha de expedición no mayor a un (1) mes a la presentación de la propuesta, debidamente actualizado con información a 31 de diciembre de 2018, vigente y en firme. Además, debe coincidir la razón social con el Registro Único de Proponentes.</w:t>
            </w:r>
          </w:p>
        </w:tc>
      </w:tr>
      <w:tr w:rsidR="00D42C2B" w:rsidRPr="00492FA0" w14:paraId="6063B5B6" w14:textId="77777777" w:rsidTr="00492FA0">
        <w:trPr>
          <w:trHeight w:val="451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6E74" w14:textId="2C463B5B" w:rsidR="00D42C2B" w:rsidRPr="00492FA0" w:rsidRDefault="00D42C2B" w:rsidP="00492FA0">
            <w:pPr>
              <w:pStyle w:val="Default"/>
              <w:spacing w:line="256" w:lineRule="auto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53F8B" w14:textId="77777777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 xml:space="preserve">Certificado de pago y cumplimiento 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de los aportes al Sistema Integral de Seguridad Social en </w:t>
            </w:r>
            <w:r w:rsidRPr="00492FA0">
              <w:rPr>
                <w:rFonts w:cs="Arial"/>
                <w:b/>
                <w:bCs/>
                <w:sz w:val="22"/>
                <w:szCs w:val="22"/>
                <w:u w:val="single"/>
                <w:lang w:eastAsia="ja-JP"/>
              </w:rPr>
              <w:t>salud, pensiones y parafiscales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 (</w:t>
            </w:r>
            <w:r w:rsidRPr="00492FA0">
              <w:rPr>
                <w:rFonts w:cs="Arial"/>
                <w:sz w:val="22"/>
                <w:szCs w:val="22"/>
                <w:lang w:val="es-ES" w:eastAsia="ja-JP"/>
              </w:rPr>
              <w:t xml:space="preserve">artículo 50 de la Ley 789 de 2002, modificado por el artículo 1º de la Ley 828 de 2003) 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como mínimo del mes anterior a la presentación de la propuesta.</w:t>
            </w:r>
          </w:p>
          <w:p w14:paraId="5C438472" w14:textId="77777777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La anterior certificación deberá constar que se encuentra a paz y salvo por un periodo no inferior a los SEIS (6) MESES anteriores a la celebración del contrato. En el evento en que la sociedad no tenga más de seis (6) meses de constituida, deberá acreditar los pagos a partir de la fecha de su constitución.  </w:t>
            </w:r>
          </w:p>
          <w:p w14:paraId="253CF829" w14:textId="77777777" w:rsidR="00D42C2B" w:rsidRPr="00492FA0" w:rsidRDefault="00D42C2B">
            <w:pPr>
              <w:pStyle w:val="Default"/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Dicha certificación puede ser firmada por:</w:t>
            </w:r>
          </w:p>
          <w:p w14:paraId="2F090234" w14:textId="77777777" w:rsidR="00D42C2B" w:rsidRPr="00492FA0" w:rsidRDefault="00D42C2B" w:rsidP="002765DE">
            <w:pPr>
              <w:pStyle w:val="Default"/>
              <w:numPr>
                <w:ilvl w:val="0"/>
                <w:numId w:val="2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>El representante legal.</w:t>
            </w:r>
          </w:p>
          <w:p w14:paraId="14A6DC72" w14:textId="3711DBDF" w:rsidR="00D42C2B" w:rsidRPr="00492FA0" w:rsidRDefault="00D42C2B" w:rsidP="00D42C2B">
            <w:pPr>
              <w:pStyle w:val="Default"/>
              <w:numPr>
                <w:ilvl w:val="0"/>
                <w:numId w:val="2"/>
              </w:numPr>
              <w:spacing w:line="256" w:lineRule="auto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Revisor Fiscal si está obligado a tenerlo, para lo cual deberá adjuntarse el </w:t>
            </w:r>
            <w:r w:rsidRPr="00492FA0">
              <w:rPr>
                <w:rFonts w:cs="Arial"/>
                <w:b/>
                <w:sz w:val="22"/>
                <w:szCs w:val="22"/>
                <w:u w:val="single"/>
                <w:lang w:eastAsia="ja-JP"/>
              </w:rPr>
              <w:t>certificado de antecedentes disciplinarios de la Junta Central de Contadores (vigente) y tarjeta profesiona</w:t>
            </w:r>
            <w:r w:rsidRPr="00492FA0">
              <w:rPr>
                <w:rFonts w:cs="Arial"/>
                <w:sz w:val="22"/>
                <w:szCs w:val="22"/>
                <w:u w:val="single"/>
                <w:lang w:eastAsia="ja-JP"/>
              </w:rPr>
              <w:t>l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D42C2B" w:rsidRPr="00492FA0" w14:paraId="387D19F9" w14:textId="77777777" w:rsidTr="00D42C2B">
        <w:trPr>
          <w:trHeight w:val="20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6E05" w14:textId="694C8DD4" w:rsidR="00D42C2B" w:rsidRPr="00492FA0" w:rsidRDefault="00D42C2B" w:rsidP="00D32C42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26C37" w14:textId="77777777" w:rsidR="00D42C2B" w:rsidRPr="00492FA0" w:rsidRDefault="00D42C2B" w:rsidP="00D32C42">
            <w:pPr>
              <w:pStyle w:val="Default"/>
              <w:jc w:val="both"/>
              <w:rPr>
                <w:rFonts w:cs="Arial"/>
                <w:b/>
                <w:color w:val="auto"/>
                <w:sz w:val="22"/>
                <w:szCs w:val="22"/>
                <w:lang w:eastAsia="en-US"/>
              </w:rPr>
            </w:pPr>
            <w:r w:rsidRPr="00492FA0">
              <w:rPr>
                <w:rFonts w:cs="Arial"/>
                <w:b/>
                <w:color w:val="auto"/>
                <w:sz w:val="22"/>
                <w:szCs w:val="22"/>
                <w:lang w:eastAsia="en-US"/>
              </w:rPr>
              <w:t xml:space="preserve">Declaración juramentada de no tener Inhabilidades e Incompatibilidades. </w:t>
            </w:r>
            <w:r w:rsidRPr="00492FA0">
              <w:rPr>
                <w:rFonts w:cs="Arial"/>
                <w:b/>
                <w:color w:val="auto"/>
                <w:sz w:val="22"/>
                <w:szCs w:val="22"/>
                <w:lang w:eastAsia="en-US"/>
              </w:rPr>
              <w:tab/>
            </w:r>
          </w:p>
          <w:p w14:paraId="25F4B980" w14:textId="5193CD1A" w:rsidR="00D42C2B" w:rsidRPr="00492FA0" w:rsidRDefault="00D42C2B" w:rsidP="00D32C42">
            <w:pPr>
              <w:pStyle w:val="Default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El proponente deberá adjuntar </w:t>
            </w:r>
            <w:r w:rsidRPr="00492FA0">
              <w:rPr>
                <w:rFonts w:cs="Arial"/>
                <w:b/>
                <w:color w:val="auto"/>
                <w:sz w:val="22"/>
                <w:szCs w:val="22"/>
                <w:u w:val="single"/>
                <w:lang w:eastAsia="en-US"/>
              </w:rPr>
              <w:t>carta</w:t>
            </w:r>
            <w:r w:rsidRPr="00492FA0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 en donde manifesté bajo la gravedad juramento de no encontrarse incurso en ninguna de las causales de inhabilidad e incompatibilidad o conflicto de interés, a las que se refieren los artículos 8 y 9 de la Ley 80 de 1993, en concordancia con el artículo 18 de la Ley 1150 de 2010; la Ley 1471 de 2011 y demás normas que lo modifiquen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>.</w:t>
            </w:r>
          </w:p>
        </w:tc>
      </w:tr>
      <w:tr w:rsidR="00D42C2B" w:rsidRPr="00492FA0" w14:paraId="68144D8F" w14:textId="77777777" w:rsidTr="00D32C42">
        <w:trPr>
          <w:trHeight w:val="20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4152" w14:textId="43F593AD" w:rsidR="00D42C2B" w:rsidRPr="00492FA0" w:rsidRDefault="00D42C2B" w:rsidP="00D32C42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C8698" w14:textId="6CAB1A45" w:rsidR="00D42C2B" w:rsidRPr="00492FA0" w:rsidRDefault="00D42C2B" w:rsidP="00D32C42">
            <w:pPr>
              <w:pStyle w:val="Default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>Formato de autorización de tratamiento de datos personales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, debidamente diligenciado y firmado por el Representante Legal. </w:t>
            </w:r>
          </w:p>
        </w:tc>
      </w:tr>
      <w:tr w:rsidR="00D42C2B" w:rsidRPr="00492FA0" w14:paraId="57BD3AE9" w14:textId="77777777" w:rsidTr="00D42C2B">
        <w:trPr>
          <w:trHeight w:val="20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46B5" w14:textId="44B33A45" w:rsidR="00D42C2B" w:rsidRPr="00492FA0" w:rsidRDefault="00D42C2B" w:rsidP="00D32C42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D56CD7" w14:textId="5570FF6A" w:rsidR="00D42C2B" w:rsidRPr="00492FA0" w:rsidRDefault="00D42C2B" w:rsidP="00D32C42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 xml:space="preserve">Formato carta de compromiso para contratistas, subcontratistas y proveedores, </w:t>
            </w:r>
            <w:r w:rsidRPr="00492FA0">
              <w:rPr>
                <w:rFonts w:cs="Arial"/>
                <w:bCs/>
                <w:sz w:val="22"/>
                <w:szCs w:val="22"/>
                <w:lang w:eastAsia="ja-JP"/>
              </w:rPr>
              <w:t xml:space="preserve">debidamente diligenciado y firmado por el Representante Legal. </w:t>
            </w:r>
          </w:p>
        </w:tc>
      </w:tr>
      <w:tr w:rsidR="00D42C2B" w:rsidRPr="00492FA0" w14:paraId="32005FDF" w14:textId="77777777" w:rsidTr="00D42C2B">
        <w:trPr>
          <w:trHeight w:val="20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CF01" w14:textId="41D26FC2" w:rsidR="00D42C2B" w:rsidRPr="00492FA0" w:rsidRDefault="00D42C2B" w:rsidP="00D32C42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92FA0">
              <w:rPr>
                <w:rFonts w:cs="Arial"/>
                <w:b/>
                <w:bCs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5A77" w14:textId="354C915A" w:rsidR="00D42C2B" w:rsidRPr="00492FA0" w:rsidRDefault="00D42C2B" w:rsidP="00D32C42">
            <w:pPr>
              <w:pStyle w:val="Default"/>
              <w:jc w:val="both"/>
              <w:rPr>
                <w:rFonts w:cs="Arial"/>
                <w:sz w:val="22"/>
                <w:szCs w:val="22"/>
                <w:lang w:eastAsia="ja-JP"/>
              </w:rPr>
            </w:pPr>
            <w:r w:rsidRPr="00492FA0">
              <w:rPr>
                <w:rFonts w:cs="Arial"/>
                <w:b/>
                <w:bCs/>
                <w:sz w:val="22"/>
                <w:szCs w:val="22"/>
                <w:lang w:eastAsia="ja-JP"/>
              </w:rPr>
              <w:t xml:space="preserve">Anexos, </w:t>
            </w:r>
            <w:r w:rsidRPr="00492FA0">
              <w:rPr>
                <w:rFonts w:cs="Arial"/>
                <w:sz w:val="22"/>
                <w:szCs w:val="22"/>
                <w:lang w:eastAsia="ja-JP"/>
              </w:rPr>
              <w:t xml:space="preserve">debidamente diligenciado y firmado por el Representante Legal. </w:t>
            </w:r>
          </w:p>
        </w:tc>
      </w:tr>
    </w:tbl>
    <w:p w14:paraId="1E4D00A2" w14:textId="468D90AF" w:rsidR="00492FA0" w:rsidRPr="00492FA0" w:rsidRDefault="00492FA0" w:rsidP="00492FA0">
      <w:pPr>
        <w:pStyle w:val="Default"/>
        <w:jc w:val="both"/>
        <w:outlineLvl w:val="2"/>
        <w:rPr>
          <w:rStyle w:val="apple-converted-space"/>
          <w:rFonts w:cs="Arial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"/>
        <w:gridCol w:w="8309"/>
      </w:tblGrid>
      <w:tr w:rsidR="00492FA0" w:rsidRPr="00492FA0" w14:paraId="02984747" w14:textId="77777777" w:rsidTr="00AD156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14:paraId="4CDAD7DE" w14:textId="4B2346C7" w:rsidR="00492FA0" w:rsidRPr="00492FA0" w:rsidRDefault="00492FA0" w:rsidP="00AD1569">
            <w:pPr>
              <w:pStyle w:val="Default"/>
              <w:shd w:val="clear" w:color="auto" w:fill="A8D08D"/>
              <w:jc w:val="center"/>
              <w:rPr>
                <w:color w:val="auto"/>
                <w:sz w:val="22"/>
                <w:szCs w:val="22"/>
              </w:rPr>
            </w:pPr>
            <w:r w:rsidRPr="00492FA0">
              <w:rPr>
                <w:b/>
                <w:bCs/>
                <w:color w:val="auto"/>
                <w:sz w:val="22"/>
                <w:szCs w:val="22"/>
              </w:rPr>
              <w:t>1.3 DOCUMENTACIÓN PARA UNION TEMPORAL O CONSORCIO</w:t>
            </w:r>
          </w:p>
        </w:tc>
      </w:tr>
      <w:tr w:rsidR="00492FA0" w:rsidRPr="00492FA0" w14:paraId="6CF0BF5A" w14:textId="77777777" w:rsidTr="00AD1569">
        <w:trPr>
          <w:trHeight w:val="6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26F32A4A" w14:textId="77777777" w:rsidR="00492FA0" w:rsidRPr="00492FA0" w:rsidRDefault="00492FA0" w:rsidP="00AD1569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492FA0">
              <w:rPr>
                <w:b/>
                <w:bCs/>
                <w:color w:val="auto"/>
                <w:sz w:val="22"/>
                <w:szCs w:val="22"/>
              </w:rPr>
              <w:t>N°</w:t>
            </w:r>
          </w:p>
        </w:tc>
        <w:tc>
          <w:tcPr>
            <w:tcW w:w="4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14:paraId="59AA14E7" w14:textId="77777777" w:rsidR="00492FA0" w:rsidRPr="00492FA0" w:rsidRDefault="00492FA0" w:rsidP="00AD156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2FA0">
              <w:rPr>
                <w:b/>
                <w:bCs/>
                <w:color w:val="auto"/>
                <w:sz w:val="22"/>
                <w:szCs w:val="22"/>
              </w:rPr>
              <w:t>DOCUMENTO</w:t>
            </w:r>
          </w:p>
        </w:tc>
      </w:tr>
      <w:tr w:rsidR="00492FA0" w:rsidRPr="00492FA0" w14:paraId="6A03D569" w14:textId="77777777" w:rsidTr="00AD1569">
        <w:trPr>
          <w:trHeight w:val="338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CCF0" w14:textId="77777777" w:rsidR="00492FA0" w:rsidRPr="00492FA0" w:rsidRDefault="00492FA0" w:rsidP="00AD1569">
            <w:pPr>
              <w:pStyle w:val="Default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492FA0">
              <w:rPr>
                <w:bCs/>
                <w:color w:val="auto"/>
                <w:sz w:val="22"/>
                <w:szCs w:val="22"/>
                <w:u w:val="single"/>
              </w:rPr>
              <w:t>1</w:t>
            </w:r>
          </w:p>
        </w:tc>
        <w:tc>
          <w:tcPr>
            <w:tcW w:w="4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14:paraId="26680D19" w14:textId="77777777" w:rsidR="00492FA0" w:rsidRPr="00492FA0" w:rsidRDefault="00492FA0" w:rsidP="00AD156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92FA0">
              <w:rPr>
                <w:b/>
                <w:bCs/>
                <w:color w:val="auto"/>
                <w:sz w:val="22"/>
                <w:szCs w:val="22"/>
                <w:u w:val="single"/>
              </w:rPr>
              <w:t>Documento de constitución</w:t>
            </w:r>
            <w:r w:rsidRPr="00492FA0">
              <w:rPr>
                <w:color w:val="auto"/>
                <w:sz w:val="22"/>
                <w:szCs w:val="22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14:paraId="00CB3FF1" w14:textId="77777777" w:rsidR="00492FA0" w:rsidRPr="00492FA0" w:rsidRDefault="00492FA0" w:rsidP="00492FA0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492FA0">
              <w:rPr>
                <w:color w:val="auto"/>
                <w:sz w:val="22"/>
                <w:szCs w:val="22"/>
              </w:rPr>
              <w:t>Acreditar que la duración del consorcio o unión temporal debe extenderse por el plazo del contrato, su liquidación y cinco (05) años más.</w:t>
            </w:r>
          </w:p>
          <w:p w14:paraId="1060BB73" w14:textId="77777777" w:rsidR="00492FA0" w:rsidRPr="00492FA0" w:rsidRDefault="00492FA0" w:rsidP="00492FA0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492FA0">
              <w:rPr>
                <w:color w:val="auto"/>
                <w:sz w:val="22"/>
                <w:szCs w:val="22"/>
              </w:rPr>
              <w:t>La designación de un representante que deberá estar facultado para actuar en nombre y representación del Consorcio o Unión Temporal. Igualmente deberá designar un suplente que lo reemplace en los casos de ausencia temporal o definitiva.</w:t>
            </w:r>
          </w:p>
        </w:tc>
      </w:tr>
    </w:tbl>
    <w:p w14:paraId="232A5EC3" w14:textId="77777777" w:rsidR="00B60640" w:rsidRPr="00492FA0" w:rsidRDefault="00B60640" w:rsidP="00492FA0">
      <w:pPr>
        <w:pStyle w:val="Default"/>
        <w:jc w:val="both"/>
        <w:outlineLvl w:val="2"/>
        <w:rPr>
          <w:rStyle w:val="apple-converted-space"/>
          <w:rFonts w:cs="Arial"/>
          <w:b/>
          <w:bCs/>
          <w:sz w:val="22"/>
          <w:szCs w:val="22"/>
        </w:rPr>
      </w:pPr>
    </w:p>
    <w:p w14:paraId="56497579" w14:textId="77777777" w:rsidR="00D42C2B" w:rsidRPr="00492FA0" w:rsidRDefault="00D42C2B" w:rsidP="00D42C2B">
      <w:pPr>
        <w:pStyle w:val="Default"/>
        <w:numPr>
          <w:ilvl w:val="0"/>
          <w:numId w:val="6"/>
        </w:numPr>
        <w:outlineLvl w:val="2"/>
        <w:rPr>
          <w:rFonts w:cs="Arial"/>
          <w:b/>
          <w:sz w:val="22"/>
          <w:szCs w:val="22"/>
        </w:rPr>
      </w:pPr>
      <w:r w:rsidRPr="00492FA0">
        <w:rPr>
          <w:rFonts w:cs="Arial"/>
          <w:b/>
          <w:sz w:val="22"/>
          <w:szCs w:val="22"/>
        </w:rPr>
        <w:t>DOCUMENTOS OTORGADOS EN EL EXTERIOR</w:t>
      </w:r>
    </w:p>
    <w:p w14:paraId="5B2C91B3" w14:textId="77777777" w:rsidR="00D42C2B" w:rsidRPr="00492FA0" w:rsidRDefault="00D42C2B" w:rsidP="00D42C2B">
      <w:pPr>
        <w:pStyle w:val="Default"/>
        <w:ind w:left="756"/>
        <w:outlineLvl w:val="2"/>
        <w:rPr>
          <w:rFonts w:cs="Arial"/>
          <w:b/>
          <w:sz w:val="22"/>
          <w:szCs w:val="22"/>
        </w:rPr>
      </w:pPr>
    </w:p>
    <w:p w14:paraId="57DE6BB3" w14:textId="77777777" w:rsidR="00D42C2B" w:rsidRPr="00492FA0" w:rsidRDefault="00D42C2B" w:rsidP="00D42C2B">
      <w:pPr>
        <w:pStyle w:val="Default"/>
        <w:jc w:val="both"/>
        <w:outlineLvl w:val="2"/>
        <w:rPr>
          <w:rFonts w:cs="Arial"/>
          <w:sz w:val="22"/>
          <w:szCs w:val="22"/>
        </w:rPr>
      </w:pPr>
      <w:r w:rsidRPr="00492FA0">
        <w:rPr>
          <w:rFonts w:cs="Arial"/>
          <w:sz w:val="22"/>
          <w:szCs w:val="22"/>
        </w:rPr>
        <w:t>Los documentos otorgados en el exterior que no estén en idioma castellano deberán presentarse acompañados de una traducción oficial a dicho idioma.</w:t>
      </w:r>
    </w:p>
    <w:p w14:paraId="0AD68C8B" w14:textId="77777777" w:rsidR="00D42C2B" w:rsidRPr="00492FA0" w:rsidRDefault="00D42C2B" w:rsidP="00D42C2B">
      <w:pPr>
        <w:pStyle w:val="Default"/>
        <w:ind w:left="756"/>
        <w:jc w:val="both"/>
        <w:outlineLvl w:val="2"/>
        <w:rPr>
          <w:rFonts w:cs="Arial"/>
          <w:sz w:val="22"/>
          <w:szCs w:val="22"/>
        </w:rPr>
      </w:pPr>
    </w:p>
    <w:p w14:paraId="63DA7428" w14:textId="77777777" w:rsidR="00D42C2B" w:rsidRPr="00492FA0" w:rsidRDefault="00D42C2B" w:rsidP="00D42C2B">
      <w:pPr>
        <w:pStyle w:val="Default"/>
        <w:jc w:val="both"/>
        <w:outlineLvl w:val="2"/>
        <w:rPr>
          <w:rFonts w:cs="Arial"/>
          <w:sz w:val="22"/>
          <w:szCs w:val="22"/>
        </w:rPr>
      </w:pPr>
      <w:r w:rsidRPr="00492FA0">
        <w:rPr>
          <w:rFonts w:cs="Arial"/>
          <w:sz w:val="22"/>
          <w:szCs w:val="22"/>
        </w:rPr>
        <w:t xml:space="preserve">Los documentos otorgados en el exterior deberán presentarse legalizados o apostillados en la forma prevista en las normas vigentes sobre la materia, en especial en los artículos 65 y 259 del Código de Procedimiento Civil, articulo 480 del Código de Comercio, en la </w:t>
      </w:r>
      <w:r w:rsidRPr="00492FA0">
        <w:rPr>
          <w:rFonts w:cs="Arial"/>
          <w:sz w:val="22"/>
          <w:szCs w:val="22"/>
        </w:rPr>
        <w:lastRenderedPageBreak/>
        <w:t xml:space="preserve">Resolución 2201 del 22 de julio de 1997 proferida por el Ministerio de Relaciones Exteriores de Colombia y la Ley 455 de 1998. </w:t>
      </w:r>
    </w:p>
    <w:p w14:paraId="6E6122C6" w14:textId="77777777" w:rsidR="00D42C2B" w:rsidRPr="00492FA0" w:rsidRDefault="00D42C2B">
      <w:pPr>
        <w:rPr>
          <w:rFonts w:ascii="Arial" w:hAnsi="Arial" w:cs="Arial"/>
        </w:rPr>
      </w:pPr>
    </w:p>
    <w:sectPr w:rsidR="00D42C2B" w:rsidRPr="00492FA0" w:rsidSect="00D42C2B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FA6"/>
    <w:multiLevelType w:val="multilevel"/>
    <w:tmpl w:val="AEA20D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6C87"/>
    <w:multiLevelType w:val="multilevel"/>
    <w:tmpl w:val="7E2AB6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45666"/>
    <w:multiLevelType w:val="multilevel"/>
    <w:tmpl w:val="C428A8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A3EB4"/>
    <w:multiLevelType w:val="multilevel"/>
    <w:tmpl w:val="5F026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A6018"/>
    <w:multiLevelType w:val="multilevel"/>
    <w:tmpl w:val="9FCE08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7" w15:restartNumberingAfterBreak="0">
    <w:nsid w:val="528B57B5"/>
    <w:multiLevelType w:val="multilevel"/>
    <w:tmpl w:val="140441E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55D3E"/>
    <w:multiLevelType w:val="multilevel"/>
    <w:tmpl w:val="AFFCE01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>
      <w:start w:val="1"/>
      <w:numFmt w:val="lowerLetter"/>
      <w:lvlText w:val="%2."/>
      <w:lvlJc w:val="left"/>
      <w:pPr>
        <w:ind w:left="1500" w:hanging="360"/>
      </w:pPr>
    </w:lvl>
    <w:lvl w:ilvl="2" w:tplc="240A001B">
      <w:start w:val="1"/>
      <w:numFmt w:val="lowerRoman"/>
      <w:lvlText w:val="%3."/>
      <w:lvlJc w:val="right"/>
      <w:pPr>
        <w:ind w:left="2220" w:hanging="180"/>
      </w:pPr>
    </w:lvl>
    <w:lvl w:ilvl="3" w:tplc="240A000F">
      <w:start w:val="1"/>
      <w:numFmt w:val="decimal"/>
      <w:lvlText w:val="%4."/>
      <w:lvlJc w:val="left"/>
      <w:pPr>
        <w:ind w:left="2940" w:hanging="360"/>
      </w:pPr>
    </w:lvl>
    <w:lvl w:ilvl="4" w:tplc="240A0019">
      <w:start w:val="1"/>
      <w:numFmt w:val="lowerLetter"/>
      <w:lvlText w:val="%5."/>
      <w:lvlJc w:val="left"/>
      <w:pPr>
        <w:ind w:left="3660" w:hanging="360"/>
      </w:pPr>
    </w:lvl>
    <w:lvl w:ilvl="5" w:tplc="240A001B">
      <w:start w:val="1"/>
      <w:numFmt w:val="lowerRoman"/>
      <w:lvlText w:val="%6."/>
      <w:lvlJc w:val="right"/>
      <w:pPr>
        <w:ind w:left="4380" w:hanging="180"/>
      </w:pPr>
    </w:lvl>
    <w:lvl w:ilvl="6" w:tplc="240A000F">
      <w:start w:val="1"/>
      <w:numFmt w:val="decimal"/>
      <w:lvlText w:val="%7."/>
      <w:lvlJc w:val="left"/>
      <w:pPr>
        <w:ind w:left="5100" w:hanging="360"/>
      </w:pPr>
    </w:lvl>
    <w:lvl w:ilvl="7" w:tplc="240A0019">
      <w:start w:val="1"/>
      <w:numFmt w:val="lowerLetter"/>
      <w:lvlText w:val="%8."/>
      <w:lvlJc w:val="left"/>
      <w:pPr>
        <w:ind w:left="5820" w:hanging="360"/>
      </w:pPr>
    </w:lvl>
    <w:lvl w:ilvl="8" w:tplc="240A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41D65"/>
    <w:multiLevelType w:val="hybridMultilevel"/>
    <w:tmpl w:val="946EC472"/>
    <w:lvl w:ilvl="0" w:tplc="008EC49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77B1"/>
    <w:multiLevelType w:val="multilevel"/>
    <w:tmpl w:val="0324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19"/>
    <w:rsid w:val="003747DE"/>
    <w:rsid w:val="00390689"/>
    <w:rsid w:val="004744FD"/>
    <w:rsid w:val="00492FA0"/>
    <w:rsid w:val="00656919"/>
    <w:rsid w:val="00660B86"/>
    <w:rsid w:val="006F2BC8"/>
    <w:rsid w:val="009D756F"/>
    <w:rsid w:val="00B60640"/>
    <w:rsid w:val="00C3086A"/>
    <w:rsid w:val="00C878AF"/>
    <w:rsid w:val="00D32C42"/>
    <w:rsid w:val="00D42C2B"/>
    <w:rsid w:val="00F4358D"/>
    <w:rsid w:val="00F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2E2F"/>
  <w15:chartTrackingRefBased/>
  <w15:docId w15:val="{3445C8F0-CA97-4B54-B682-60FE27C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56919"/>
    <w:rPr>
      <w:color w:val="0000FF"/>
      <w:u w:val="single"/>
    </w:rPr>
  </w:style>
  <w:style w:type="character" w:customStyle="1" w:styleId="DefaultCar">
    <w:name w:val="Default Car"/>
    <w:link w:val="Default"/>
    <w:locked/>
    <w:rsid w:val="00D42C2B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D42C2B"/>
    <w:pP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42C2B"/>
    <w:rPr>
      <w:lang w:val="es-ES_tradnl"/>
    </w:rPr>
  </w:style>
  <w:style w:type="paragraph" w:customStyle="1" w:styleId="paragraph">
    <w:name w:val="paragraph"/>
    <w:basedOn w:val="Normal"/>
    <w:rsid w:val="006F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F2BC8"/>
  </w:style>
  <w:style w:type="character" w:customStyle="1" w:styleId="eop">
    <w:name w:val="eop"/>
    <w:basedOn w:val="Fuentedeprrafopredeter"/>
    <w:rsid w:val="006F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0" ma:contentTypeDescription="Create a new document." ma:contentTypeScope="" ma:versionID="e74e9dbb140136324a0c35235106f40d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8b076b36202dba20b8370d0ae5933fd8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36B8A-F026-48D7-AB97-82D2B11C6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4DE7B-BF4B-4A6A-9943-880B948B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735FE-6FDB-4454-B666-21D341C366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Molano</dc:creator>
  <cp:keywords/>
  <dc:description/>
  <cp:lastModifiedBy>Myriam Molano</cp:lastModifiedBy>
  <cp:revision>2</cp:revision>
  <dcterms:created xsi:type="dcterms:W3CDTF">2020-07-08T22:12:00Z</dcterms:created>
  <dcterms:modified xsi:type="dcterms:W3CDTF">2020-07-08T22:12:00Z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