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28630828" w14:textId="18B4CD52" w:rsidR="00266740" w:rsidRPr="00266740" w:rsidRDefault="00D2012B" w:rsidP="00266740">
      <w:pPr>
        <w:jc w:val="both"/>
        <w:rPr>
          <w:rFonts w:ascii="Arial" w:hAnsi="Arial" w:cs="Arial"/>
          <w:b/>
          <w:bCs/>
          <w:bdr w:val="none" w:sz="0" w:space="0" w:color="auto"/>
          <w:lang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54698231"/>
      <w:r w:rsidR="00266740" w:rsidRPr="00266740">
        <w:rPr>
          <w:rFonts w:ascii="Arial" w:hAnsi="Arial" w:cs="Arial"/>
          <w:b/>
          <w:bCs/>
          <w:bdr w:val="none" w:sz="0" w:space="0" w:color="auto"/>
          <w:lang w:eastAsia="ja-JP"/>
        </w:rPr>
        <w:t>ADQUISICIÓN DE TRAJES DEL FOLCLOR COLOMBIANO PARA EL APRENDIZAJE Y PUESTA EN</w:t>
      </w:r>
      <w:r w:rsidR="00266740">
        <w:rPr>
          <w:rFonts w:ascii="Arial" w:hAnsi="Arial" w:cs="Arial"/>
          <w:b/>
          <w:bCs/>
          <w:bdr w:val="none" w:sz="0" w:space="0" w:color="auto"/>
          <w:lang w:eastAsia="ja-JP"/>
        </w:rPr>
        <w:t xml:space="preserve"> </w:t>
      </w:r>
      <w:r w:rsidR="00266740" w:rsidRPr="00266740">
        <w:rPr>
          <w:rFonts w:ascii="Arial" w:hAnsi="Arial" w:cs="Arial"/>
          <w:b/>
          <w:bCs/>
          <w:bdr w:val="none" w:sz="0" w:space="0" w:color="auto"/>
          <w:lang w:eastAsia="ja-JP"/>
        </w:rPr>
        <w:t>ESCENA DE LOS PROCESOS DE FORMACIÓN Y COMPETENCIA ARTÍSTICA DE LOS MIEMBROS DE</w:t>
      </w:r>
      <w:r w:rsidR="00266740">
        <w:rPr>
          <w:rFonts w:ascii="Arial" w:hAnsi="Arial" w:cs="Arial"/>
          <w:b/>
          <w:bCs/>
          <w:bdr w:val="none" w:sz="0" w:space="0" w:color="auto"/>
          <w:lang w:eastAsia="ja-JP"/>
        </w:rPr>
        <w:t xml:space="preserve"> </w:t>
      </w:r>
      <w:r w:rsidR="00266740" w:rsidRPr="00266740">
        <w:rPr>
          <w:rFonts w:ascii="Arial" w:hAnsi="Arial" w:cs="Arial"/>
          <w:b/>
          <w:bCs/>
          <w:bdr w:val="none" w:sz="0" w:space="0" w:color="auto"/>
          <w:lang w:eastAsia="ja-JP"/>
        </w:rPr>
        <w:t>LA COMUNIDAD UNIVERSITARIA, COMO PARTE DE LAS ESTRATEGIAS DE APROVECHAMIENTO DEL</w:t>
      </w:r>
      <w:r w:rsidR="00266740">
        <w:rPr>
          <w:rFonts w:ascii="Arial" w:hAnsi="Arial" w:cs="Arial"/>
          <w:b/>
          <w:bCs/>
          <w:bdr w:val="none" w:sz="0" w:space="0" w:color="auto"/>
          <w:lang w:eastAsia="ja-JP"/>
        </w:rPr>
        <w:t xml:space="preserve"> </w:t>
      </w:r>
      <w:r w:rsidR="00266740" w:rsidRPr="00266740">
        <w:rPr>
          <w:rFonts w:ascii="Arial" w:hAnsi="Arial" w:cs="Arial"/>
          <w:b/>
          <w:bCs/>
          <w:bdr w:val="none" w:sz="0" w:space="0" w:color="auto"/>
          <w:lang w:eastAsia="ja-JP"/>
        </w:rPr>
        <w:t>TIEMPO LIBRE Y FORTALECIMIENTO DE LAS APTITUDES Y ACTITUDES, QUE APORTAN A LA</w:t>
      </w:r>
    </w:p>
    <w:p w14:paraId="64AE8B71" w14:textId="1E74B666" w:rsidR="00D2012B" w:rsidRPr="00E23965" w:rsidRDefault="00266740" w:rsidP="00266740">
      <w:pPr>
        <w:jc w:val="both"/>
        <w:rPr>
          <w:rStyle w:val="apple-converted-space"/>
          <w:rFonts w:ascii="Arial" w:hAnsi="Arial" w:cs="Arial"/>
          <w:b/>
          <w:bCs/>
          <w:bdr w:val="none" w:sz="0" w:space="0" w:color="auto"/>
          <w:lang w:val="es-CO" w:eastAsia="ja-JP"/>
        </w:rPr>
      </w:pPr>
      <w:r w:rsidRPr="00266740">
        <w:rPr>
          <w:rFonts w:ascii="Arial" w:hAnsi="Arial" w:cs="Arial"/>
          <w:b/>
          <w:bCs/>
          <w:bdr w:val="none" w:sz="0" w:space="0" w:color="auto"/>
          <w:lang w:eastAsia="ja-JP"/>
        </w:rPr>
        <w:t>PERMANENCIA E IDENTIDAD INSTITUCIONAL</w:t>
      </w:r>
      <w:bookmarkEnd w:id="2"/>
      <w:r>
        <w:rPr>
          <w:rFonts w:ascii="Arial" w:hAnsi="Arial" w:cs="Arial"/>
          <w:b/>
          <w:bCs/>
          <w:bdr w:val="none" w:sz="0" w:space="0" w:color="auto"/>
          <w:lang w:eastAsia="ja-JP"/>
        </w:rPr>
        <w:t xml:space="preserve">” </w:t>
      </w:r>
      <w:r w:rsidR="00D2012B"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617637FD" w:rsidR="0055376E" w:rsidRPr="00DC6EF0" w:rsidRDefault="00D2012B" w:rsidP="00266740">
      <w:pPr>
        <w:jc w:val="both"/>
        <w:rPr>
          <w:rFonts w:ascii="Arial" w:hAnsi="Arial" w:cs="Arial"/>
          <w:b/>
          <w:bCs/>
          <w:bdr w:val="none" w:sz="0" w:space="0" w:color="auto"/>
          <w:lang w:eastAsia="ja-JP"/>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266740" w:rsidRPr="00266740">
        <w:rPr>
          <w:rFonts w:ascii="Arial" w:hAnsi="Arial" w:cs="Arial"/>
          <w:b/>
          <w:bCs/>
          <w:bdr w:val="none" w:sz="0" w:space="0" w:color="auto"/>
          <w:lang w:eastAsia="ja-JP"/>
        </w:rPr>
        <w:t>ADQUISICIÓN DE TRAJES DEL FOLCLOR COLOMBIANO PARA EL APRENDIZAJE Y PUESTA EN ESCENA DE LOS PROCESOS DE FORMACIÓN Y COMPETENCIA ARTÍSTICA DE LOS MIEMBROS DE LA COMUNIDAD UNIVERSITARIA, COMO PARTE DE LAS ESTRATEGIAS DE APROVECHAMIENTO DEL TIEMPO LIBRE Y FORTALECIMIENTO DE LAS APTITUDES Y ACTITUDES, QUE APORTAN A LA</w:t>
      </w:r>
      <w:r w:rsidR="00266740">
        <w:rPr>
          <w:rFonts w:ascii="Arial" w:hAnsi="Arial" w:cs="Arial"/>
          <w:b/>
          <w:bCs/>
          <w:bdr w:val="none" w:sz="0" w:space="0" w:color="auto"/>
          <w:lang w:eastAsia="ja-JP"/>
        </w:rPr>
        <w:t xml:space="preserve"> </w:t>
      </w:r>
      <w:r w:rsidR="00266740" w:rsidRPr="00266740">
        <w:rPr>
          <w:rFonts w:ascii="Arial" w:hAnsi="Arial" w:cs="Arial"/>
          <w:b/>
          <w:bCs/>
          <w:bdr w:val="none" w:sz="0" w:space="0" w:color="auto"/>
          <w:lang w:eastAsia="ja-JP"/>
        </w:rPr>
        <w:t>PERMANENCIA E IDENTIDAD INSTITUCIONAL</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30C9FE17" w:rsidR="0055376E" w:rsidRPr="00266740" w:rsidRDefault="00D2012B" w:rsidP="00266740">
      <w:pPr>
        <w:jc w:val="both"/>
        <w:rPr>
          <w:rFonts w:ascii="Arial" w:hAnsi="Arial" w:cs="Arial"/>
          <w:b/>
          <w:bCs/>
          <w:bdr w:val="none" w:sz="0" w:space="0" w:color="auto"/>
          <w:lang w:eastAsia="ja-JP"/>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266740" w:rsidRPr="00266740">
        <w:rPr>
          <w:rFonts w:ascii="Arial" w:hAnsi="Arial" w:cs="Arial"/>
          <w:b/>
          <w:bCs/>
          <w:bdr w:val="none" w:sz="0" w:space="0" w:color="auto"/>
          <w:lang w:eastAsia="ja-JP"/>
        </w:rPr>
        <w:t>ADQUISICIÓN DE TRAJES DEL FOLCLOR COLOMBIANO PARA EL APRENDIZAJE Y PUESTA EN ESCENA DE LOS PROCESOS DE FORMACIÓN Y COMPETENCIA ARTÍSTICA DE LOS MIEMBROS DE LA COMUNIDAD UNIVERSITARIA, COMO PARTE DE LAS ESTRATEGIAS DE APROVECHAMIENTO DEL TIEMPO LIBRE Y FORTALECIMIENTO DE LAS APTITUDES Y ACTITUDES, QUE APORTAN A LA</w:t>
      </w:r>
      <w:r w:rsidR="00266740">
        <w:rPr>
          <w:rFonts w:ascii="Arial" w:hAnsi="Arial" w:cs="Arial"/>
          <w:b/>
          <w:bCs/>
          <w:bdr w:val="none" w:sz="0" w:space="0" w:color="auto"/>
          <w:lang w:eastAsia="ja-JP"/>
        </w:rPr>
        <w:t xml:space="preserve"> </w:t>
      </w:r>
      <w:r w:rsidR="00266740" w:rsidRPr="00266740">
        <w:rPr>
          <w:rFonts w:ascii="Arial" w:hAnsi="Arial" w:cs="Arial"/>
          <w:b/>
          <w:bCs/>
          <w:bdr w:val="none" w:sz="0" w:space="0" w:color="auto"/>
          <w:lang w:eastAsia="ja-JP"/>
        </w:rPr>
        <w:t>PERMANENCIA E IDENTIDAD INSTITUCIONAL</w:t>
      </w:r>
      <w:r w:rsidR="00182EF1">
        <w:rPr>
          <w:rFonts w:ascii="Arial" w:hAnsi="Arial" w:cs="Arial"/>
          <w:b/>
          <w:bCs/>
          <w:bdr w:val="none" w:sz="0" w:space="0" w:color="auto"/>
          <w:lang w:eastAsia="ja-JP"/>
        </w:rPr>
        <w:t>”</w:t>
      </w:r>
    </w:p>
    <w:p w14:paraId="1C76E086" w14:textId="49449FE9" w:rsidR="00D2012B" w:rsidRPr="00266740" w:rsidRDefault="00FB6501" w:rsidP="00266740">
      <w:pPr>
        <w:jc w:val="both"/>
        <w:rPr>
          <w:rStyle w:val="apple-converted-space"/>
          <w:rFonts w:ascii="Arial" w:hAnsi="Arial" w:cs="Arial"/>
          <w:b/>
          <w:bCs/>
          <w:bdr w:val="none" w:sz="0" w:space="0" w:color="auto"/>
          <w:lang w:val="es-CO" w:eastAsia="ja-JP"/>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266740" w:rsidRPr="00266740">
        <w:rPr>
          <w:rFonts w:ascii="Arial" w:hAnsi="Arial" w:cs="Arial"/>
          <w:b/>
          <w:bCs/>
          <w:bdr w:val="none" w:sz="0" w:space="0" w:color="auto"/>
          <w:lang w:eastAsia="ja-JP"/>
        </w:rPr>
        <w:t xml:space="preserve">ADQUISICIÓN DE TRAJES DEL FOLCLOR COLOMBIANO PARA EL APRENDIZAJE Y PUESTA EN ESCENA DE LOS PROCESOS DE FORMACIÓN Y COMPETENCIA ARTÍSTICA DE LOS MIEMBROS DE LA COMUNIDAD UNIVERSITARIA, COMO PARTE DE LAS ESTRATEGIAS DE APROVECHAMIENTO DEL TIEMPO LIBRE Y FORTALECIMIENTO DE LAS </w:t>
      </w:r>
      <w:r w:rsidR="00266740" w:rsidRPr="00266740">
        <w:rPr>
          <w:rFonts w:ascii="Arial" w:hAnsi="Arial" w:cs="Arial"/>
          <w:b/>
          <w:bCs/>
          <w:bdr w:val="none" w:sz="0" w:space="0" w:color="auto"/>
          <w:lang w:eastAsia="ja-JP"/>
        </w:rPr>
        <w:lastRenderedPageBreak/>
        <w:t>APTITUDES Y ACTITUDES, QUE APORTAN A LA</w:t>
      </w:r>
      <w:r w:rsidR="00266740">
        <w:rPr>
          <w:rFonts w:ascii="Arial" w:hAnsi="Arial" w:cs="Arial"/>
          <w:b/>
          <w:bCs/>
          <w:bdr w:val="none" w:sz="0" w:space="0" w:color="auto"/>
          <w:lang w:eastAsia="ja-JP"/>
        </w:rPr>
        <w:t xml:space="preserve"> </w:t>
      </w:r>
      <w:r w:rsidR="00266740" w:rsidRPr="00266740">
        <w:rPr>
          <w:rFonts w:ascii="Arial" w:hAnsi="Arial" w:cs="Arial"/>
          <w:b/>
          <w:bCs/>
          <w:bdr w:val="none" w:sz="0" w:space="0" w:color="auto"/>
          <w:lang w:eastAsia="ja-JP"/>
        </w:rPr>
        <w:t>PERMANENCIA E IDENTIDAD INSTITUCIONAL</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8B78AAA"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44F9C2F" w14:textId="5D279DA6" w:rsidR="00266740" w:rsidRDefault="00266740" w:rsidP="00B379AE">
      <w:pPr>
        <w:pStyle w:val="Cuerpo"/>
        <w:jc w:val="both"/>
        <w:rPr>
          <w:rStyle w:val="apple-converted-space"/>
          <w:rFonts w:ascii="Arial" w:hAnsi="Arial"/>
          <w:sz w:val="22"/>
          <w:szCs w:val="22"/>
        </w:rPr>
      </w:pPr>
    </w:p>
    <w:p w14:paraId="53D7DCB2" w14:textId="1B3A6804" w:rsidR="00266740" w:rsidRDefault="00266740" w:rsidP="00B379AE">
      <w:pPr>
        <w:pStyle w:val="Cuerpo"/>
        <w:jc w:val="both"/>
        <w:rPr>
          <w:rStyle w:val="apple-converted-space"/>
          <w:rFonts w:ascii="Arial" w:hAnsi="Arial"/>
          <w:sz w:val="22"/>
          <w:szCs w:val="22"/>
        </w:rPr>
      </w:pPr>
    </w:p>
    <w:p w14:paraId="2AB522A4" w14:textId="01FEC878" w:rsidR="00266740" w:rsidRDefault="00266740" w:rsidP="00B379AE">
      <w:pPr>
        <w:pStyle w:val="Cuerpo"/>
        <w:jc w:val="both"/>
        <w:rPr>
          <w:rStyle w:val="apple-converted-space"/>
          <w:rFonts w:ascii="Arial" w:hAnsi="Arial"/>
          <w:sz w:val="22"/>
          <w:szCs w:val="22"/>
        </w:rPr>
      </w:pPr>
    </w:p>
    <w:p w14:paraId="265D63BC" w14:textId="67C7E95B" w:rsidR="00266740" w:rsidRDefault="00266740" w:rsidP="00B379AE">
      <w:pPr>
        <w:pStyle w:val="Cuerpo"/>
        <w:jc w:val="both"/>
        <w:rPr>
          <w:rStyle w:val="apple-converted-space"/>
          <w:rFonts w:ascii="Arial" w:hAnsi="Arial"/>
          <w:sz w:val="22"/>
          <w:szCs w:val="22"/>
        </w:rPr>
      </w:pPr>
    </w:p>
    <w:p w14:paraId="7B503287" w14:textId="4EAF6984" w:rsidR="00266740" w:rsidRDefault="00266740" w:rsidP="00B379AE">
      <w:pPr>
        <w:pStyle w:val="Cuerpo"/>
        <w:jc w:val="both"/>
        <w:rPr>
          <w:rStyle w:val="apple-converted-space"/>
          <w:rFonts w:ascii="Arial" w:hAnsi="Arial"/>
          <w:sz w:val="22"/>
          <w:szCs w:val="22"/>
        </w:rPr>
      </w:pPr>
    </w:p>
    <w:p w14:paraId="3A6FCC30" w14:textId="6DF9221B" w:rsidR="00266740" w:rsidRDefault="00266740" w:rsidP="00B379AE">
      <w:pPr>
        <w:pStyle w:val="Cuerpo"/>
        <w:jc w:val="both"/>
        <w:rPr>
          <w:rStyle w:val="apple-converted-space"/>
          <w:rFonts w:ascii="Arial" w:hAnsi="Arial"/>
          <w:sz w:val="22"/>
          <w:szCs w:val="22"/>
        </w:rPr>
      </w:pPr>
    </w:p>
    <w:p w14:paraId="099E4964" w14:textId="1872443E" w:rsidR="00266740" w:rsidRDefault="00266740" w:rsidP="00B379AE">
      <w:pPr>
        <w:pStyle w:val="Cuerpo"/>
        <w:jc w:val="both"/>
        <w:rPr>
          <w:rStyle w:val="apple-converted-space"/>
          <w:rFonts w:ascii="Arial" w:hAnsi="Arial"/>
          <w:sz w:val="22"/>
          <w:szCs w:val="22"/>
        </w:rPr>
      </w:pPr>
    </w:p>
    <w:p w14:paraId="72B0B9DD" w14:textId="00D74E19" w:rsidR="00266740" w:rsidRDefault="00266740" w:rsidP="00B379AE">
      <w:pPr>
        <w:pStyle w:val="Cuerpo"/>
        <w:jc w:val="both"/>
        <w:rPr>
          <w:rStyle w:val="apple-converted-space"/>
          <w:rFonts w:ascii="Arial" w:hAnsi="Arial"/>
          <w:sz w:val="22"/>
          <w:szCs w:val="22"/>
        </w:rPr>
      </w:pPr>
    </w:p>
    <w:p w14:paraId="5EDBBD78" w14:textId="2F007AC4" w:rsidR="00266740" w:rsidRDefault="00266740" w:rsidP="00B379AE">
      <w:pPr>
        <w:pStyle w:val="Cuerpo"/>
        <w:jc w:val="both"/>
        <w:rPr>
          <w:rStyle w:val="apple-converted-space"/>
          <w:rFonts w:ascii="Arial" w:hAnsi="Arial"/>
          <w:sz w:val="22"/>
          <w:szCs w:val="22"/>
        </w:rPr>
      </w:pPr>
    </w:p>
    <w:p w14:paraId="40726BCC" w14:textId="009E4C9A" w:rsidR="00266740" w:rsidRDefault="00266740" w:rsidP="00B379AE">
      <w:pPr>
        <w:pStyle w:val="Cuerpo"/>
        <w:jc w:val="both"/>
        <w:rPr>
          <w:rStyle w:val="apple-converted-space"/>
          <w:rFonts w:ascii="Arial" w:hAnsi="Arial"/>
          <w:sz w:val="22"/>
          <w:szCs w:val="22"/>
        </w:rPr>
      </w:pPr>
    </w:p>
    <w:p w14:paraId="53ED5B1A" w14:textId="53CCE643" w:rsidR="00266740" w:rsidRDefault="00266740" w:rsidP="00B379AE">
      <w:pPr>
        <w:pStyle w:val="Cuerpo"/>
        <w:jc w:val="both"/>
        <w:rPr>
          <w:rStyle w:val="apple-converted-space"/>
          <w:rFonts w:ascii="Arial" w:hAnsi="Arial"/>
          <w:sz w:val="22"/>
          <w:szCs w:val="22"/>
        </w:rPr>
      </w:pPr>
    </w:p>
    <w:p w14:paraId="76AA7A45" w14:textId="0521926B" w:rsidR="00266740" w:rsidRDefault="00266740" w:rsidP="00B379AE">
      <w:pPr>
        <w:pStyle w:val="Cuerpo"/>
        <w:jc w:val="both"/>
        <w:rPr>
          <w:rStyle w:val="apple-converted-space"/>
          <w:rFonts w:ascii="Arial" w:hAnsi="Arial"/>
          <w:sz w:val="22"/>
          <w:szCs w:val="22"/>
        </w:rPr>
      </w:pPr>
    </w:p>
    <w:p w14:paraId="73FAD554" w14:textId="78D6FC23" w:rsidR="00266740" w:rsidRDefault="00266740" w:rsidP="00B379AE">
      <w:pPr>
        <w:pStyle w:val="Cuerpo"/>
        <w:jc w:val="both"/>
        <w:rPr>
          <w:rStyle w:val="apple-converted-space"/>
          <w:rFonts w:ascii="Arial" w:hAnsi="Arial"/>
          <w:sz w:val="22"/>
          <w:szCs w:val="22"/>
        </w:rPr>
      </w:pPr>
    </w:p>
    <w:p w14:paraId="6A93B808" w14:textId="40080BB5" w:rsidR="00266740" w:rsidRDefault="00266740" w:rsidP="00B379AE">
      <w:pPr>
        <w:pStyle w:val="Cuerpo"/>
        <w:jc w:val="both"/>
        <w:rPr>
          <w:rStyle w:val="apple-converted-space"/>
          <w:rFonts w:ascii="Arial" w:hAnsi="Arial"/>
          <w:sz w:val="22"/>
          <w:szCs w:val="22"/>
        </w:rPr>
      </w:pPr>
    </w:p>
    <w:p w14:paraId="0FB601D0" w14:textId="547040FC" w:rsidR="00266740" w:rsidRDefault="00266740" w:rsidP="00B379AE">
      <w:pPr>
        <w:pStyle w:val="Cuerpo"/>
        <w:jc w:val="both"/>
        <w:rPr>
          <w:rStyle w:val="apple-converted-space"/>
          <w:rFonts w:ascii="Arial" w:hAnsi="Arial"/>
          <w:sz w:val="22"/>
          <w:szCs w:val="22"/>
        </w:rPr>
      </w:pPr>
    </w:p>
    <w:p w14:paraId="7179D4C4" w14:textId="69E45F82" w:rsidR="00266740" w:rsidRDefault="00266740" w:rsidP="00B379AE">
      <w:pPr>
        <w:pStyle w:val="Cuerpo"/>
        <w:jc w:val="both"/>
        <w:rPr>
          <w:rStyle w:val="apple-converted-space"/>
          <w:rFonts w:ascii="Arial" w:hAnsi="Arial"/>
          <w:sz w:val="22"/>
          <w:szCs w:val="22"/>
        </w:rPr>
      </w:pPr>
    </w:p>
    <w:p w14:paraId="7930E540" w14:textId="63D7BF16" w:rsidR="00266740" w:rsidRDefault="00266740" w:rsidP="00B379AE">
      <w:pPr>
        <w:pStyle w:val="Cuerpo"/>
        <w:jc w:val="both"/>
        <w:rPr>
          <w:rStyle w:val="apple-converted-space"/>
          <w:rFonts w:ascii="Arial" w:hAnsi="Arial"/>
          <w:sz w:val="22"/>
          <w:szCs w:val="22"/>
        </w:rPr>
      </w:pPr>
    </w:p>
    <w:p w14:paraId="66CA8C20" w14:textId="036E9F5D" w:rsidR="00266740" w:rsidRDefault="00266740" w:rsidP="00B379AE">
      <w:pPr>
        <w:pStyle w:val="Cuerpo"/>
        <w:jc w:val="both"/>
        <w:rPr>
          <w:rStyle w:val="apple-converted-space"/>
          <w:rFonts w:ascii="Arial" w:hAnsi="Arial"/>
          <w:sz w:val="22"/>
          <w:szCs w:val="22"/>
        </w:rPr>
      </w:pPr>
    </w:p>
    <w:p w14:paraId="45E4704D" w14:textId="67B518AE" w:rsidR="00266740" w:rsidRDefault="00266740" w:rsidP="00B379AE">
      <w:pPr>
        <w:pStyle w:val="Cuerpo"/>
        <w:jc w:val="both"/>
        <w:rPr>
          <w:rStyle w:val="apple-converted-space"/>
          <w:rFonts w:ascii="Arial" w:hAnsi="Arial"/>
          <w:sz w:val="22"/>
          <w:szCs w:val="22"/>
        </w:rPr>
      </w:pPr>
    </w:p>
    <w:p w14:paraId="2980BBD4" w14:textId="4AB28E14" w:rsidR="00266740" w:rsidRDefault="00266740" w:rsidP="00B379AE">
      <w:pPr>
        <w:pStyle w:val="Cuerpo"/>
        <w:jc w:val="both"/>
        <w:rPr>
          <w:rStyle w:val="apple-converted-space"/>
          <w:rFonts w:ascii="Arial" w:hAnsi="Arial"/>
          <w:sz w:val="22"/>
          <w:szCs w:val="22"/>
        </w:rPr>
      </w:pPr>
    </w:p>
    <w:p w14:paraId="3F017BD8" w14:textId="36F8DA7F" w:rsidR="00266740" w:rsidRDefault="00266740" w:rsidP="00B379AE">
      <w:pPr>
        <w:pStyle w:val="Cuerpo"/>
        <w:jc w:val="both"/>
        <w:rPr>
          <w:rStyle w:val="apple-converted-space"/>
          <w:rFonts w:ascii="Arial" w:hAnsi="Arial"/>
          <w:sz w:val="22"/>
          <w:szCs w:val="22"/>
        </w:rPr>
      </w:pPr>
    </w:p>
    <w:p w14:paraId="03E3097D" w14:textId="37EFC199" w:rsidR="00266740" w:rsidRDefault="00266740" w:rsidP="00B379AE">
      <w:pPr>
        <w:pStyle w:val="Cuerpo"/>
        <w:jc w:val="both"/>
        <w:rPr>
          <w:rStyle w:val="apple-converted-space"/>
          <w:rFonts w:ascii="Arial" w:hAnsi="Arial"/>
          <w:sz w:val="22"/>
          <w:szCs w:val="22"/>
        </w:rPr>
      </w:pPr>
    </w:p>
    <w:p w14:paraId="03E2E579" w14:textId="328A1319" w:rsidR="00266740" w:rsidRDefault="00266740" w:rsidP="00B379AE">
      <w:pPr>
        <w:pStyle w:val="Cuerpo"/>
        <w:jc w:val="both"/>
        <w:rPr>
          <w:rStyle w:val="apple-converted-space"/>
          <w:rFonts w:ascii="Arial" w:hAnsi="Arial"/>
          <w:sz w:val="22"/>
          <w:szCs w:val="22"/>
        </w:rPr>
      </w:pPr>
    </w:p>
    <w:p w14:paraId="760B6C23" w14:textId="2F40748D" w:rsidR="00266740" w:rsidRDefault="00266740" w:rsidP="00B379AE">
      <w:pPr>
        <w:pStyle w:val="Cuerpo"/>
        <w:jc w:val="both"/>
        <w:rPr>
          <w:rStyle w:val="apple-converted-space"/>
          <w:rFonts w:ascii="Arial" w:hAnsi="Arial"/>
          <w:sz w:val="22"/>
          <w:szCs w:val="22"/>
        </w:rPr>
      </w:pPr>
    </w:p>
    <w:p w14:paraId="56C4062F" w14:textId="392E256C" w:rsidR="00266740" w:rsidRDefault="00266740" w:rsidP="00B379AE">
      <w:pPr>
        <w:pStyle w:val="Cuerpo"/>
        <w:jc w:val="both"/>
        <w:rPr>
          <w:rStyle w:val="apple-converted-space"/>
          <w:rFonts w:ascii="Arial" w:hAnsi="Arial"/>
          <w:sz w:val="22"/>
          <w:szCs w:val="22"/>
        </w:rPr>
      </w:pPr>
    </w:p>
    <w:p w14:paraId="3A5E6CBD" w14:textId="537E5398" w:rsidR="00266740" w:rsidRDefault="00266740" w:rsidP="00B379AE">
      <w:pPr>
        <w:pStyle w:val="Cuerpo"/>
        <w:jc w:val="both"/>
        <w:rPr>
          <w:rStyle w:val="apple-converted-space"/>
          <w:rFonts w:ascii="Arial" w:hAnsi="Arial"/>
          <w:sz w:val="22"/>
          <w:szCs w:val="22"/>
        </w:rPr>
      </w:pPr>
    </w:p>
    <w:p w14:paraId="3059CC41" w14:textId="7FFDB1E0" w:rsidR="00266740" w:rsidRDefault="00266740" w:rsidP="00B379AE">
      <w:pPr>
        <w:pStyle w:val="Cuerpo"/>
        <w:jc w:val="both"/>
        <w:rPr>
          <w:rStyle w:val="apple-converted-space"/>
          <w:rFonts w:ascii="Arial" w:hAnsi="Arial"/>
          <w:sz w:val="22"/>
          <w:szCs w:val="22"/>
        </w:rPr>
      </w:pPr>
    </w:p>
    <w:p w14:paraId="429DDD87" w14:textId="3D486753" w:rsidR="00266740" w:rsidRDefault="00266740" w:rsidP="00B379AE">
      <w:pPr>
        <w:pStyle w:val="Cuerpo"/>
        <w:jc w:val="both"/>
        <w:rPr>
          <w:rStyle w:val="apple-converted-space"/>
          <w:rFonts w:ascii="Arial" w:hAnsi="Arial"/>
          <w:sz w:val="22"/>
          <w:szCs w:val="22"/>
        </w:rPr>
      </w:pPr>
    </w:p>
    <w:p w14:paraId="1DB0A87B" w14:textId="1D3C3B8C" w:rsidR="00266740" w:rsidRDefault="00266740" w:rsidP="00B379AE">
      <w:pPr>
        <w:pStyle w:val="Cuerpo"/>
        <w:jc w:val="both"/>
        <w:rPr>
          <w:rStyle w:val="apple-converted-space"/>
          <w:rFonts w:ascii="Arial" w:hAnsi="Arial"/>
          <w:sz w:val="22"/>
          <w:szCs w:val="22"/>
        </w:rPr>
      </w:pPr>
    </w:p>
    <w:p w14:paraId="2AC51A90" w14:textId="6698E2B2" w:rsidR="00266740" w:rsidRDefault="00266740" w:rsidP="00B379AE">
      <w:pPr>
        <w:pStyle w:val="Cuerpo"/>
        <w:jc w:val="both"/>
        <w:rPr>
          <w:rStyle w:val="apple-converted-space"/>
          <w:rFonts w:ascii="Arial" w:hAnsi="Arial"/>
          <w:sz w:val="22"/>
          <w:szCs w:val="22"/>
        </w:rPr>
      </w:pPr>
    </w:p>
    <w:p w14:paraId="123DC572" w14:textId="66CC66C7" w:rsidR="00266740" w:rsidRDefault="00266740" w:rsidP="00B379AE">
      <w:pPr>
        <w:pStyle w:val="Cuerpo"/>
        <w:jc w:val="both"/>
        <w:rPr>
          <w:rStyle w:val="apple-converted-space"/>
          <w:rFonts w:ascii="Arial" w:hAnsi="Arial"/>
          <w:sz w:val="22"/>
          <w:szCs w:val="22"/>
        </w:rPr>
      </w:pPr>
    </w:p>
    <w:p w14:paraId="4A8FBB41" w14:textId="070F9A16" w:rsidR="00266740" w:rsidRDefault="00266740" w:rsidP="00B379AE">
      <w:pPr>
        <w:pStyle w:val="Cuerpo"/>
        <w:jc w:val="both"/>
        <w:rPr>
          <w:rStyle w:val="apple-converted-space"/>
          <w:rFonts w:ascii="Arial" w:hAnsi="Arial"/>
          <w:sz w:val="22"/>
          <w:szCs w:val="22"/>
        </w:rPr>
      </w:pPr>
    </w:p>
    <w:p w14:paraId="7C96FFED" w14:textId="47E5214E" w:rsidR="00266740" w:rsidRDefault="00266740" w:rsidP="00B379AE">
      <w:pPr>
        <w:pStyle w:val="Cuerpo"/>
        <w:jc w:val="both"/>
        <w:rPr>
          <w:rStyle w:val="apple-converted-space"/>
          <w:rFonts w:ascii="Arial" w:hAnsi="Arial"/>
          <w:sz w:val="22"/>
          <w:szCs w:val="22"/>
        </w:rPr>
      </w:pPr>
    </w:p>
    <w:p w14:paraId="3C3B9111" w14:textId="543909F3" w:rsidR="00266740" w:rsidRDefault="00266740" w:rsidP="00B379AE">
      <w:pPr>
        <w:pStyle w:val="Cuerpo"/>
        <w:jc w:val="both"/>
        <w:rPr>
          <w:rStyle w:val="apple-converted-space"/>
          <w:rFonts w:ascii="Arial" w:hAnsi="Arial"/>
          <w:sz w:val="22"/>
          <w:szCs w:val="22"/>
        </w:rPr>
      </w:pPr>
    </w:p>
    <w:p w14:paraId="2B3F81C6" w14:textId="3E62623F" w:rsidR="00266740" w:rsidRDefault="00266740" w:rsidP="00B379AE">
      <w:pPr>
        <w:pStyle w:val="Cuerpo"/>
        <w:jc w:val="both"/>
        <w:rPr>
          <w:rStyle w:val="apple-converted-space"/>
          <w:rFonts w:ascii="Arial" w:hAnsi="Arial"/>
          <w:sz w:val="22"/>
          <w:szCs w:val="22"/>
        </w:rPr>
      </w:pPr>
    </w:p>
    <w:p w14:paraId="5F5FD224" w14:textId="7A0DA550" w:rsidR="00266740" w:rsidRDefault="00266740" w:rsidP="00B379AE">
      <w:pPr>
        <w:pStyle w:val="Cuerpo"/>
        <w:jc w:val="both"/>
        <w:rPr>
          <w:rStyle w:val="apple-converted-space"/>
          <w:rFonts w:ascii="Arial" w:hAnsi="Arial"/>
          <w:sz w:val="22"/>
          <w:szCs w:val="22"/>
        </w:rPr>
      </w:pPr>
    </w:p>
    <w:p w14:paraId="788BE006" w14:textId="291E5106" w:rsidR="00266740" w:rsidRDefault="00266740" w:rsidP="00B379AE">
      <w:pPr>
        <w:pStyle w:val="Cuerpo"/>
        <w:jc w:val="both"/>
        <w:rPr>
          <w:rStyle w:val="apple-converted-space"/>
          <w:rFonts w:ascii="Arial" w:hAnsi="Arial"/>
          <w:sz w:val="22"/>
          <w:szCs w:val="22"/>
        </w:rPr>
      </w:pPr>
    </w:p>
    <w:p w14:paraId="0B171CFD" w14:textId="77777777" w:rsidR="00266740" w:rsidRDefault="00266740" w:rsidP="00B379AE">
      <w:pPr>
        <w:pStyle w:val="Cuerpo"/>
        <w:jc w:val="both"/>
        <w:rPr>
          <w:rStyle w:val="apple-converted-space"/>
          <w:rFonts w:ascii="Arial" w:hAnsi="Arial"/>
          <w:sz w:val="22"/>
          <w:szCs w:val="22"/>
        </w:rPr>
      </w:pP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34393F63" w14:textId="77777777" w:rsidR="00266740" w:rsidRPr="00266740" w:rsidRDefault="00E60D64" w:rsidP="00266740">
      <w:pPr>
        <w:jc w:val="both"/>
        <w:rPr>
          <w:rFonts w:ascii="Arial" w:hAnsi="Arial" w:cs="Arial"/>
          <w:b/>
          <w:bCs/>
          <w:bdr w:val="none" w:sz="0" w:space="0" w:color="auto"/>
          <w:lang w:eastAsia="ja-JP"/>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266740" w:rsidRPr="00266740">
        <w:rPr>
          <w:rFonts w:ascii="Arial" w:hAnsi="Arial" w:cs="Arial"/>
          <w:b/>
          <w:bCs/>
          <w:bdr w:val="none" w:sz="0" w:space="0" w:color="auto"/>
          <w:lang w:eastAsia="ja-JP"/>
        </w:rPr>
        <w:t>ADQUISICIÓN DE TRAJES DEL FOLCLOR COLOMBIANO PARA EL APRENDIZAJE Y PUESTA EN ESCENA DE LOS PROCESOS DE FORMACIÓN Y COMPETENCIA ARTÍSTICA DE LOS MIEMBROS DE LA COMUNIDAD UNIVERSITARIA, COMO PARTE DE LAS ESTRATEGIAS DE APROVECHAMIENTO DEL TIEMPO LIBRE Y FORTALECIMIENTO DE LAS APTITUDES Y ACTITUDES, QUE APORTAN A LA</w:t>
      </w:r>
    </w:p>
    <w:p w14:paraId="1EEF4A10" w14:textId="1341888B" w:rsidR="00E60D64" w:rsidRPr="008D0D5D" w:rsidRDefault="00266740" w:rsidP="00266740">
      <w:pPr>
        <w:jc w:val="both"/>
        <w:rPr>
          <w:rStyle w:val="apple-converted-space"/>
          <w:rFonts w:ascii="Arial" w:hAnsi="Arial" w:cs="Arial"/>
          <w:b/>
          <w:bCs/>
          <w:lang w:val="es-CO"/>
        </w:rPr>
      </w:pPr>
      <w:r w:rsidRPr="00266740">
        <w:rPr>
          <w:rFonts w:ascii="Arial" w:hAnsi="Arial" w:cs="Arial"/>
          <w:b/>
          <w:bCs/>
          <w:bdr w:val="none" w:sz="0" w:space="0" w:color="auto"/>
          <w:lang w:eastAsia="ja-JP"/>
        </w:rPr>
        <w:t>PERMANENCIA E IDENTIDAD INSTITUCIONAL</w:t>
      </w:r>
      <w:r w:rsidR="00E60D64" w:rsidRPr="00E60D64">
        <w:rPr>
          <w:rFonts w:ascii="Arial" w:hAnsi="Arial" w:cs="Arial"/>
          <w:b/>
          <w:bCs/>
          <w:bdr w:val="none" w:sz="0" w:space="0" w:color="auto"/>
          <w:lang w:eastAsia="ja-JP"/>
        </w:rPr>
        <w:t>”</w:t>
      </w:r>
      <w:r w:rsidR="00E60D64" w:rsidRPr="791ECCFD">
        <w:rPr>
          <w:rFonts w:ascii="Arial" w:hAnsi="Arial" w:cs="Arial"/>
          <w:b/>
          <w:bCs/>
          <w:sz w:val="22"/>
          <w:szCs w:val="22"/>
        </w:rPr>
        <w:t xml:space="preserve"> </w:t>
      </w:r>
      <w:r w:rsidR="00E60D64"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2B490" w:rsidR="00E60D64" w:rsidRDefault="00E60D64" w:rsidP="00E60D64">
      <w:pPr>
        <w:pStyle w:val="Cuerpo"/>
        <w:rPr>
          <w:lang w:val="pt-PT"/>
        </w:rPr>
      </w:pPr>
    </w:p>
    <w:p w14:paraId="6395EBED" w14:textId="0988C75B" w:rsidR="00182EF1" w:rsidRDefault="00182EF1" w:rsidP="00E60D64">
      <w:pPr>
        <w:pStyle w:val="Cuerpo"/>
        <w:rPr>
          <w:lang w:val="pt-PT"/>
        </w:rPr>
      </w:pPr>
    </w:p>
    <w:p w14:paraId="5F54A2E2" w14:textId="4CF9941D" w:rsidR="00182EF1" w:rsidRDefault="00182EF1" w:rsidP="00E60D64">
      <w:pPr>
        <w:pStyle w:val="Cuerpo"/>
        <w:rPr>
          <w:lang w:val="pt-PT"/>
        </w:rPr>
      </w:pPr>
    </w:p>
    <w:p w14:paraId="1DB3F879" w14:textId="77777777" w:rsidR="00182EF1" w:rsidRDefault="00182EF1"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1B36B129" w14:textId="6C004C4D" w:rsidR="00266740" w:rsidRPr="00266740" w:rsidRDefault="0089574F" w:rsidP="00266740">
      <w:pPr>
        <w:jc w:val="both"/>
        <w:rPr>
          <w:rFonts w:ascii="Arial" w:hAnsi="Arial" w:cs="Arial"/>
          <w:b/>
          <w:bCs/>
          <w:bdr w:val="none" w:sz="0" w:space="0" w:color="auto"/>
          <w:lang w:eastAsia="ja-JP"/>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266740" w:rsidRPr="00266740">
        <w:rPr>
          <w:rFonts w:ascii="Arial" w:hAnsi="Arial" w:cs="Arial"/>
          <w:b/>
          <w:bCs/>
          <w:bdr w:val="none" w:sz="0" w:space="0" w:color="auto"/>
          <w:lang w:eastAsia="ja-JP"/>
        </w:rPr>
        <w:t>ADQUISICIÓN DE TRAJES DEL FOLCLOR COLOMBIANO PARA EL APRENDIZAJE Y PUESTA EN ESCENA DE LOS PROCESOS DE FORMACIÓN Y COMPETENCIA ARTÍSTICA DE LOS MIEMBROS DE LA COMUNIDAD UNIVERSITARIA, COMO PARTE DE LAS ESTRATEGIAS DE APROVECHAMIENTO DEL TIEMPO LIBRE Y FORTALECIMIENTO DE LAS APTITUDES Y ACTITUDES, QUE APORTAN A LA</w:t>
      </w:r>
    </w:p>
    <w:p w14:paraId="6E06942A" w14:textId="28FEEBE4" w:rsidR="0089574F" w:rsidRPr="00500FF0" w:rsidRDefault="00266740" w:rsidP="00266740">
      <w:pPr>
        <w:jc w:val="both"/>
        <w:rPr>
          <w:rFonts w:ascii="Arial" w:hAnsi="Arial" w:cs="Arial"/>
          <w:sz w:val="22"/>
          <w:szCs w:val="22"/>
        </w:rPr>
      </w:pPr>
      <w:r w:rsidRPr="00266740">
        <w:rPr>
          <w:rFonts w:ascii="Arial" w:hAnsi="Arial" w:cs="Arial"/>
          <w:b/>
          <w:bCs/>
          <w:bdr w:val="none" w:sz="0" w:space="0" w:color="auto"/>
          <w:lang w:eastAsia="ja-JP"/>
        </w:rPr>
        <w:t>PERMANENCIA E IDENTIDAD INSTITUCIONAL</w:t>
      </w:r>
      <w:r>
        <w:rPr>
          <w:rFonts w:ascii="Arial" w:hAnsi="Arial" w:cs="Arial"/>
          <w:b/>
          <w:bCs/>
          <w:bdr w:val="none" w:sz="0" w:space="0" w:color="auto"/>
          <w:lang w:eastAsia="ja-JP"/>
        </w:rPr>
        <w:t xml:space="preserve">” </w:t>
      </w:r>
      <w:r w:rsidR="0089574F"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0089574F"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35B533E6"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78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2EF1"/>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66740"/>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6919"/>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2477</Words>
  <Characters>13629</Characters>
  <Application>Microsoft Office Word</Application>
  <DocSecurity>0</DocSecurity>
  <Lines>113</Lines>
  <Paragraphs>32</Paragraphs>
  <ScaleCrop>false</ScaleCrop>
  <Company>Hewlett-Packard Company</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15</cp:revision>
  <cp:lastPrinted>2018-03-12T17:32:00Z</cp:lastPrinted>
  <dcterms:created xsi:type="dcterms:W3CDTF">2020-07-14T14:04:00Z</dcterms:created>
  <dcterms:modified xsi:type="dcterms:W3CDTF">2020-10-27T18:55:00Z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