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C0B09D0"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342867" w:rsidRPr="00457D78">
        <w:rPr>
          <w:rFonts w:ascii="Arial" w:hAnsi="Arial" w:cs="Arial"/>
          <w:b/>
          <w:sz w:val="22"/>
          <w:szCs w:val="22"/>
        </w:rPr>
        <w:t>SUMINISTRO E INSTALACIÓN EQUIPOS TECNOLÓGICOS PARA EL CENTRO DE INVESTIGACIÓN ORLANDO FALS BORDA, LA MAPOTECA ERNESTO GUHL Y CENTRO DE FORMACION E</w:t>
      </w:r>
      <w:r w:rsidR="00342867">
        <w:rPr>
          <w:rFonts w:ascii="Arial" w:hAnsi="Arial" w:cs="Arial"/>
          <w:b/>
          <w:sz w:val="22"/>
          <w:szCs w:val="22"/>
        </w:rPr>
        <w:t xml:space="preserve"> </w:t>
      </w:r>
      <w:r w:rsidR="00342867" w:rsidRPr="00457D78">
        <w:rPr>
          <w:rFonts w:ascii="Arial" w:hAnsi="Arial" w:cs="Arial"/>
          <w:b/>
          <w:sz w:val="22"/>
          <w:szCs w:val="22"/>
        </w:rPr>
        <w:t>INNOVACION DOCENTE DE LA UNIVERSIDAD DE CUNDINAMARCA SEDE FUSAGASUGÁ</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36B4A254" w14:textId="77777777"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4AC43B25" w14:textId="77777777" w:rsidR="00C91416" w:rsidRDefault="00C91416" w:rsidP="00C91416">
      <w:pPr>
        <w:pStyle w:val="Cuerpo"/>
        <w:jc w:val="center"/>
        <w:rPr>
          <w:rStyle w:val="apple-converted-space"/>
          <w:rFonts w:ascii="Arial" w:eastAsia="Arial" w:hAnsi="Arial" w:cs="Arial"/>
          <w:b/>
          <w:bCs/>
          <w:sz w:val="22"/>
          <w:szCs w:val="22"/>
        </w:rPr>
      </w:pPr>
    </w:p>
    <w:p w14:paraId="651DD0FB" w14:textId="77777777" w:rsidR="00C91416" w:rsidRPr="000B6229" w:rsidRDefault="00C91416"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6B0B631F"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342867" w:rsidRPr="00457D78">
        <w:rPr>
          <w:rFonts w:ascii="Arial" w:hAnsi="Arial" w:cs="Arial"/>
          <w:b/>
          <w:sz w:val="22"/>
          <w:szCs w:val="22"/>
        </w:rPr>
        <w:t>SUMINISTRO E INSTALACIÓN EQUIPOS TECNOLÓGICOS PARA EL CENTRO DE INVESTIGACIÓN ORLANDO FALS BORDA, LA MAPOTECA ERNESTO GUHL Y CENTRO DE FORMACION E</w:t>
      </w:r>
      <w:r w:rsidR="00342867">
        <w:rPr>
          <w:rFonts w:ascii="Arial" w:hAnsi="Arial" w:cs="Arial"/>
          <w:b/>
          <w:sz w:val="22"/>
          <w:szCs w:val="22"/>
        </w:rPr>
        <w:t xml:space="preserve"> </w:t>
      </w:r>
      <w:r w:rsidR="00342867" w:rsidRPr="00457D78">
        <w:rPr>
          <w:rFonts w:ascii="Arial" w:hAnsi="Arial" w:cs="Arial"/>
          <w:b/>
          <w:sz w:val="22"/>
          <w:szCs w:val="22"/>
        </w:rPr>
        <w:t>INNOVACION DOCENTE DE LA UNIVERSIDAD DE CUNDINAMARCA SEDE FUSAGASUGÁ</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265D7066" w14:textId="77777777" w:rsidR="00C91416" w:rsidRDefault="00C91416" w:rsidP="000213BB">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9ADB705" w14:textId="77777777" w:rsidR="00C91416" w:rsidRPr="000B6229" w:rsidRDefault="00C91416" w:rsidP="00C91416">
      <w:pPr>
        <w:pStyle w:val="Cuerpo"/>
        <w:ind w:left="360"/>
        <w:jc w:val="both"/>
        <w:rPr>
          <w:rStyle w:val="apple-converted-space"/>
          <w:rFonts w:ascii="Arial" w:eastAsia="Arial" w:hAnsi="Arial" w:cs="Arial"/>
          <w:bCs/>
          <w:sz w:val="22"/>
          <w:szCs w:val="22"/>
        </w:rPr>
      </w:pPr>
    </w:p>
    <w:p w14:paraId="48531CF9" w14:textId="4E679372" w:rsidR="00C91416" w:rsidRPr="00F10C87" w:rsidRDefault="00C91416" w:rsidP="000213BB">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342867" w:rsidRPr="00457D78">
        <w:rPr>
          <w:rFonts w:ascii="Arial" w:hAnsi="Arial" w:cs="Arial"/>
          <w:b/>
          <w:sz w:val="22"/>
          <w:szCs w:val="22"/>
        </w:rPr>
        <w:t>SUMINISTRO E INSTALACIÓN EQUIPOS TECNOLÓGICOS PARA EL CENTRO DE INVESTIGACIÓN ORLANDO FALS BORDA, LA MAPOTECA ERNESTO GUHL Y CENTRO DE FORMACION E</w:t>
      </w:r>
      <w:r w:rsidR="00342867">
        <w:rPr>
          <w:rFonts w:ascii="Arial" w:hAnsi="Arial" w:cs="Arial"/>
          <w:b/>
          <w:sz w:val="22"/>
          <w:szCs w:val="22"/>
        </w:rPr>
        <w:t xml:space="preserve"> </w:t>
      </w:r>
      <w:r w:rsidR="00342867" w:rsidRPr="00457D78">
        <w:rPr>
          <w:rFonts w:ascii="Arial" w:hAnsi="Arial" w:cs="Arial"/>
          <w:b/>
          <w:sz w:val="22"/>
          <w:szCs w:val="22"/>
        </w:rPr>
        <w:t>INNOVACION DOCENTE DE LA UNIVERSIDAD DE CUNDINAMARCA SEDE FUSAGASUGÁ</w:t>
      </w:r>
      <w:r w:rsidRPr="000B6229">
        <w:rPr>
          <w:rFonts w:ascii="Arial" w:hAnsi="Arial" w:cs="Arial"/>
          <w:b/>
          <w:sz w:val="22"/>
          <w:szCs w:val="22"/>
        </w:rPr>
        <w:t>”</w:t>
      </w:r>
      <w:r w:rsidRPr="00F10C87">
        <w:rPr>
          <w:rFonts w:ascii="Arial" w:hAnsi="Arial" w:cs="Arial"/>
          <w:b/>
          <w:sz w:val="22"/>
          <w:szCs w:val="22"/>
        </w:rPr>
        <w:t>.</w:t>
      </w:r>
    </w:p>
    <w:p w14:paraId="378B5459" w14:textId="77777777" w:rsidR="00C91416" w:rsidRPr="000B6229" w:rsidRDefault="00C91416" w:rsidP="00C91416">
      <w:pPr>
        <w:pStyle w:val="Cuerpo"/>
        <w:jc w:val="both"/>
        <w:rPr>
          <w:rStyle w:val="apple-converted-space"/>
          <w:rFonts w:ascii="Arial" w:eastAsia="Arial" w:hAnsi="Arial" w:cs="Arial"/>
          <w:bCs/>
          <w:sz w:val="22"/>
          <w:szCs w:val="22"/>
        </w:rPr>
      </w:pPr>
    </w:p>
    <w:p w14:paraId="772FB6A4" w14:textId="77777777" w:rsidR="00C91416" w:rsidRDefault="00C91416" w:rsidP="000213BB">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C7EA963" w14:textId="77777777" w:rsidR="00C91416" w:rsidRPr="000B6229" w:rsidRDefault="00C91416" w:rsidP="00C91416">
      <w:pPr>
        <w:pStyle w:val="Cuerpo"/>
        <w:jc w:val="both"/>
        <w:rPr>
          <w:rStyle w:val="apple-converted-space"/>
          <w:rFonts w:ascii="Arial" w:eastAsia="Arial" w:hAnsi="Arial" w:cs="Arial"/>
          <w:bCs/>
          <w:sz w:val="22"/>
          <w:szCs w:val="22"/>
        </w:rPr>
      </w:pPr>
    </w:p>
    <w:p w14:paraId="223525E4" w14:textId="1FB59392" w:rsidR="00C91416" w:rsidRPr="00F10C87" w:rsidRDefault="00C91416" w:rsidP="000213BB">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342867" w:rsidRPr="00457D78">
        <w:rPr>
          <w:rFonts w:ascii="Arial" w:hAnsi="Arial" w:cs="Arial"/>
          <w:b/>
          <w:sz w:val="22"/>
          <w:szCs w:val="22"/>
        </w:rPr>
        <w:t>SUMINISTRO E INSTALACIÓN EQUIPOS TECNOLÓGICOS PARA EL CENTRO DE INVESTIGACIÓN ORLANDO FALS BORDA, LA MAPOTECA ERNESTO GUHL Y CENTRO DE FORMACION E</w:t>
      </w:r>
      <w:r w:rsidR="00342867">
        <w:rPr>
          <w:rFonts w:ascii="Arial" w:hAnsi="Arial" w:cs="Arial"/>
          <w:b/>
          <w:sz w:val="22"/>
          <w:szCs w:val="22"/>
        </w:rPr>
        <w:t xml:space="preserve"> </w:t>
      </w:r>
      <w:r w:rsidR="00342867" w:rsidRPr="00457D78">
        <w:rPr>
          <w:rFonts w:ascii="Arial" w:hAnsi="Arial" w:cs="Arial"/>
          <w:b/>
          <w:sz w:val="22"/>
          <w:szCs w:val="22"/>
        </w:rPr>
        <w:t>INNOVACION DOCENTE DE LA UNIVERSIDAD DE CUNDINAMARCA SEDE FUSAGASUGÁ</w:t>
      </w:r>
      <w:r w:rsidRPr="000B6229">
        <w:rPr>
          <w:rFonts w:ascii="Arial" w:hAnsi="Arial" w:cs="Arial"/>
          <w:b/>
          <w:sz w:val="22"/>
          <w:szCs w:val="22"/>
        </w:rPr>
        <w:t>”</w:t>
      </w:r>
      <w:r w:rsidRPr="00F10C87">
        <w:rPr>
          <w:rFonts w:ascii="Arial" w:hAnsi="Arial" w:cs="Arial"/>
          <w:b/>
          <w:sz w:val="22"/>
          <w:szCs w:val="22"/>
          <w:lang w:val="es-CO"/>
        </w:rPr>
        <w:t>.</w:t>
      </w:r>
    </w:p>
    <w:p w14:paraId="6BFB5718" w14:textId="77777777" w:rsidR="00C91416" w:rsidRPr="000B6229" w:rsidRDefault="00C91416" w:rsidP="00C91416">
      <w:pPr>
        <w:pStyle w:val="Cuerpo"/>
        <w:jc w:val="both"/>
        <w:rPr>
          <w:rStyle w:val="apple-converted-space"/>
          <w:rFonts w:ascii="Arial" w:eastAsia="Arial" w:hAnsi="Arial" w:cs="Arial"/>
          <w:bCs/>
          <w:sz w:val="22"/>
          <w:szCs w:val="22"/>
        </w:rPr>
      </w:pPr>
    </w:p>
    <w:p w14:paraId="2449278F" w14:textId="4660A343" w:rsidR="00C91416" w:rsidRPr="00F10C87" w:rsidRDefault="00C91416" w:rsidP="000213BB">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342867" w:rsidRPr="00457D78">
        <w:rPr>
          <w:rFonts w:ascii="Arial" w:hAnsi="Arial" w:cs="Arial"/>
          <w:b/>
          <w:sz w:val="22"/>
          <w:szCs w:val="22"/>
        </w:rPr>
        <w:t>SUMINISTRO E INSTALACIÓN EQUIPOS TECNOLÓGICOS PARA EL CENTRO DE INVESTIGACIÓN ORLANDO FALS BORDA, LA MAPOTECA ERNESTO GUHL Y CENTRO DE FORMACION E</w:t>
      </w:r>
      <w:r w:rsidR="00342867">
        <w:rPr>
          <w:rFonts w:ascii="Arial" w:hAnsi="Arial" w:cs="Arial"/>
          <w:b/>
          <w:sz w:val="22"/>
          <w:szCs w:val="22"/>
        </w:rPr>
        <w:t xml:space="preserve"> </w:t>
      </w:r>
      <w:r w:rsidR="00342867" w:rsidRPr="00457D78">
        <w:rPr>
          <w:rFonts w:ascii="Arial" w:hAnsi="Arial" w:cs="Arial"/>
          <w:b/>
          <w:sz w:val="22"/>
          <w:szCs w:val="22"/>
        </w:rPr>
        <w:t>INNOVACION DOCENTE DE LA UNIVERSIDAD DE CUNDINAMARCA SEDE FUSAGASUGÁ</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257F6BE6" w14:textId="77777777" w:rsidR="00C91416" w:rsidRPr="000B6229" w:rsidRDefault="00C91416" w:rsidP="00C91416">
      <w:pPr>
        <w:pStyle w:val="Cuerpo"/>
        <w:jc w:val="both"/>
        <w:rPr>
          <w:rStyle w:val="apple-converted-space"/>
          <w:rFonts w:ascii="Arial" w:eastAsia="Arial" w:hAnsi="Arial" w:cs="Arial"/>
          <w:bCs/>
          <w:sz w:val="22"/>
          <w:szCs w:val="22"/>
        </w:rPr>
      </w:pPr>
    </w:p>
    <w:p w14:paraId="245B0CF4"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540CC189" w14:textId="77777777" w:rsidR="00C91416" w:rsidRPr="000B6229" w:rsidRDefault="00C91416" w:rsidP="00C91416">
      <w:pPr>
        <w:pStyle w:val="Cuerpo"/>
        <w:jc w:val="both"/>
        <w:rPr>
          <w:rStyle w:val="apple-converted-space"/>
          <w:rFonts w:ascii="Arial" w:eastAsia="Arial" w:hAnsi="Arial" w:cs="Arial"/>
          <w:bCs/>
          <w:sz w:val="22"/>
          <w:szCs w:val="22"/>
        </w:rPr>
      </w:pPr>
    </w:p>
    <w:p w14:paraId="086976E5"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6891539" w14:textId="59C45DE9" w:rsidR="00A86ECD" w:rsidRDefault="00C91416" w:rsidP="008E753C">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D53AC5A" w14:textId="6E07EA6F" w:rsidR="002B6484" w:rsidRDefault="002B6484" w:rsidP="008E753C">
      <w:pPr>
        <w:pStyle w:val="Cuerpo"/>
        <w:jc w:val="both"/>
        <w:rPr>
          <w:rStyle w:val="apple-converted-space"/>
          <w:rFonts w:ascii="Arial" w:hAnsi="Arial" w:cs="Arial"/>
          <w:b/>
          <w:sz w:val="22"/>
          <w:szCs w:val="22"/>
        </w:rPr>
      </w:pPr>
    </w:p>
    <w:p w14:paraId="40B99A30" w14:textId="2B5CF2A3" w:rsidR="002B6484" w:rsidRDefault="002B6484" w:rsidP="008E753C">
      <w:pPr>
        <w:pStyle w:val="Cuerpo"/>
        <w:jc w:val="both"/>
        <w:rPr>
          <w:rStyle w:val="apple-converted-space"/>
          <w:rFonts w:ascii="Arial" w:hAnsi="Arial" w:cs="Arial"/>
          <w:b/>
          <w:sz w:val="22"/>
          <w:szCs w:val="22"/>
        </w:rPr>
      </w:pPr>
    </w:p>
    <w:p w14:paraId="27D530D5" w14:textId="38BF1826" w:rsidR="002B6484" w:rsidRDefault="002B6484" w:rsidP="008E753C">
      <w:pPr>
        <w:pStyle w:val="Cuerpo"/>
        <w:jc w:val="both"/>
        <w:rPr>
          <w:rStyle w:val="apple-converted-space"/>
          <w:rFonts w:ascii="Arial" w:hAnsi="Arial" w:cs="Arial"/>
          <w:b/>
          <w:sz w:val="22"/>
          <w:szCs w:val="22"/>
        </w:rPr>
      </w:pPr>
    </w:p>
    <w:p w14:paraId="160E2932" w14:textId="384F3044" w:rsidR="002B6484" w:rsidRDefault="002B6484" w:rsidP="008E753C">
      <w:pPr>
        <w:pStyle w:val="Cuerpo"/>
        <w:jc w:val="both"/>
        <w:rPr>
          <w:rStyle w:val="apple-converted-space"/>
          <w:rFonts w:ascii="Arial" w:hAnsi="Arial" w:cs="Arial"/>
          <w:b/>
          <w:sz w:val="22"/>
          <w:szCs w:val="22"/>
        </w:rPr>
      </w:pPr>
    </w:p>
    <w:p w14:paraId="50FB7705" w14:textId="5A11DE3F" w:rsidR="002B6484" w:rsidRDefault="002B6484" w:rsidP="008E753C">
      <w:pPr>
        <w:pStyle w:val="Cuerpo"/>
        <w:jc w:val="both"/>
        <w:rPr>
          <w:rStyle w:val="apple-converted-space"/>
          <w:rFonts w:ascii="Arial" w:hAnsi="Arial" w:cs="Arial"/>
          <w:b/>
          <w:sz w:val="22"/>
          <w:szCs w:val="22"/>
        </w:rPr>
      </w:pPr>
    </w:p>
    <w:p w14:paraId="7A87F225" w14:textId="4C617EC9" w:rsidR="002B6484" w:rsidRDefault="002B6484" w:rsidP="008E753C">
      <w:pPr>
        <w:pStyle w:val="Cuerpo"/>
        <w:jc w:val="both"/>
        <w:rPr>
          <w:rStyle w:val="apple-converted-space"/>
          <w:rFonts w:ascii="Arial" w:hAnsi="Arial" w:cs="Arial"/>
          <w:b/>
          <w:sz w:val="22"/>
          <w:szCs w:val="22"/>
        </w:rPr>
      </w:pPr>
    </w:p>
    <w:p w14:paraId="5349BCE9" w14:textId="4EE112F5" w:rsidR="002B6484" w:rsidRDefault="002B6484" w:rsidP="008E753C">
      <w:pPr>
        <w:pStyle w:val="Cuerpo"/>
        <w:jc w:val="both"/>
        <w:rPr>
          <w:rStyle w:val="apple-converted-space"/>
          <w:rFonts w:ascii="Arial" w:hAnsi="Arial" w:cs="Arial"/>
          <w:b/>
          <w:sz w:val="22"/>
          <w:szCs w:val="22"/>
        </w:rPr>
      </w:pPr>
    </w:p>
    <w:p w14:paraId="2BA11274" w14:textId="5D4DB0A0" w:rsidR="002B6484" w:rsidRDefault="002B6484" w:rsidP="008E753C">
      <w:pPr>
        <w:pStyle w:val="Cuerpo"/>
        <w:jc w:val="both"/>
        <w:rPr>
          <w:rStyle w:val="apple-converted-space"/>
          <w:rFonts w:ascii="Arial" w:hAnsi="Arial" w:cs="Arial"/>
          <w:b/>
          <w:sz w:val="22"/>
          <w:szCs w:val="22"/>
        </w:rPr>
      </w:pPr>
    </w:p>
    <w:p w14:paraId="087DC4B8" w14:textId="5BF06B1C" w:rsidR="002B6484" w:rsidRDefault="002B6484" w:rsidP="008E753C">
      <w:pPr>
        <w:pStyle w:val="Cuerpo"/>
        <w:jc w:val="both"/>
        <w:rPr>
          <w:rStyle w:val="apple-converted-space"/>
          <w:rFonts w:ascii="Arial" w:hAnsi="Arial" w:cs="Arial"/>
          <w:b/>
          <w:sz w:val="22"/>
          <w:szCs w:val="22"/>
        </w:rPr>
      </w:pPr>
    </w:p>
    <w:p w14:paraId="3149E7B7" w14:textId="7B4B2973" w:rsidR="002B6484" w:rsidRDefault="002B6484" w:rsidP="008E753C">
      <w:pPr>
        <w:pStyle w:val="Cuerpo"/>
        <w:jc w:val="both"/>
        <w:rPr>
          <w:rStyle w:val="apple-converted-space"/>
          <w:rFonts w:ascii="Arial" w:hAnsi="Arial" w:cs="Arial"/>
          <w:b/>
          <w:sz w:val="22"/>
          <w:szCs w:val="22"/>
        </w:rPr>
      </w:pPr>
    </w:p>
    <w:p w14:paraId="0D82160B" w14:textId="529461D0" w:rsidR="002B6484" w:rsidRDefault="002B6484" w:rsidP="008E753C">
      <w:pPr>
        <w:pStyle w:val="Cuerpo"/>
        <w:jc w:val="both"/>
        <w:rPr>
          <w:rStyle w:val="apple-converted-space"/>
          <w:rFonts w:ascii="Arial" w:hAnsi="Arial" w:cs="Arial"/>
          <w:b/>
          <w:sz w:val="22"/>
          <w:szCs w:val="22"/>
        </w:rPr>
      </w:pPr>
    </w:p>
    <w:p w14:paraId="21793CC9" w14:textId="431DA4CA" w:rsidR="002B6484" w:rsidRDefault="002B6484" w:rsidP="008E753C">
      <w:pPr>
        <w:pStyle w:val="Cuerpo"/>
        <w:jc w:val="both"/>
        <w:rPr>
          <w:rStyle w:val="apple-converted-space"/>
          <w:rFonts w:ascii="Arial" w:hAnsi="Arial" w:cs="Arial"/>
          <w:b/>
          <w:sz w:val="22"/>
          <w:szCs w:val="22"/>
        </w:rPr>
      </w:pPr>
    </w:p>
    <w:p w14:paraId="6347B4F1" w14:textId="50F58067" w:rsidR="002B6484" w:rsidRDefault="002B6484" w:rsidP="008E753C">
      <w:pPr>
        <w:pStyle w:val="Cuerpo"/>
        <w:jc w:val="both"/>
        <w:rPr>
          <w:rStyle w:val="apple-converted-space"/>
          <w:rFonts w:ascii="Arial" w:hAnsi="Arial" w:cs="Arial"/>
          <w:b/>
          <w:sz w:val="22"/>
          <w:szCs w:val="22"/>
        </w:rPr>
      </w:pPr>
    </w:p>
    <w:p w14:paraId="754BDD1C" w14:textId="7A6E7860" w:rsidR="002B6484" w:rsidRDefault="002B6484" w:rsidP="008E753C">
      <w:pPr>
        <w:pStyle w:val="Cuerpo"/>
        <w:jc w:val="both"/>
        <w:rPr>
          <w:rStyle w:val="apple-converted-space"/>
          <w:rFonts w:ascii="Arial" w:hAnsi="Arial" w:cs="Arial"/>
          <w:b/>
          <w:sz w:val="22"/>
          <w:szCs w:val="22"/>
        </w:rPr>
      </w:pPr>
    </w:p>
    <w:p w14:paraId="7B0CE8CB" w14:textId="394B9F92" w:rsidR="002B6484" w:rsidRDefault="002B6484" w:rsidP="008E753C">
      <w:pPr>
        <w:pStyle w:val="Cuerpo"/>
        <w:jc w:val="both"/>
        <w:rPr>
          <w:rStyle w:val="apple-converted-space"/>
          <w:rFonts w:ascii="Arial" w:hAnsi="Arial" w:cs="Arial"/>
          <w:b/>
          <w:sz w:val="22"/>
          <w:szCs w:val="22"/>
        </w:rPr>
      </w:pPr>
    </w:p>
    <w:p w14:paraId="25356634" w14:textId="0C9E9B48" w:rsidR="002B6484" w:rsidRDefault="002B6484" w:rsidP="008E753C">
      <w:pPr>
        <w:pStyle w:val="Cuerpo"/>
        <w:jc w:val="both"/>
        <w:rPr>
          <w:rStyle w:val="apple-converted-space"/>
          <w:rFonts w:ascii="Arial" w:hAnsi="Arial" w:cs="Arial"/>
          <w:b/>
          <w:sz w:val="22"/>
          <w:szCs w:val="22"/>
        </w:rPr>
      </w:pPr>
    </w:p>
    <w:p w14:paraId="3BB7CA16" w14:textId="14D078EC" w:rsidR="002B6484" w:rsidRDefault="002B6484" w:rsidP="008E753C">
      <w:pPr>
        <w:pStyle w:val="Cuerpo"/>
        <w:jc w:val="both"/>
        <w:rPr>
          <w:rStyle w:val="apple-converted-space"/>
          <w:rFonts w:ascii="Arial" w:hAnsi="Arial" w:cs="Arial"/>
          <w:b/>
          <w:sz w:val="22"/>
          <w:szCs w:val="22"/>
        </w:rPr>
      </w:pPr>
    </w:p>
    <w:p w14:paraId="1CBBC1CA" w14:textId="6A0623DE" w:rsidR="002B6484" w:rsidRDefault="002B6484" w:rsidP="008E753C">
      <w:pPr>
        <w:pStyle w:val="Cuerpo"/>
        <w:jc w:val="both"/>
        <w:rPr>
          <w:rStyle w:val="apple-converted-space"/>
          <w:rFonts w:ascii="Arial" w:hAnsi="Arial" w:cs="Arial"/>
          <w:b/>
          <w:sz w:val="22"/>
          <w:szCs w:val="22"/>
        </w:rPr>
      </w:pPr>
    </w:p>
    <w:p w14:paraId="089AF26A" w14:textId="3B527C2A" w:rsidR="002B6484" w:rsidRDefault="002B6484" w:rsidP="008E753C">
      <w:pPr>
        <w:pStyle w:val="Cuerpo"/>
        <w:jc w:val="both"/>
        <w:rPr>
          <w:rStyle w:val="apple-converted-space"/>
          <w:rFonts w:ascii="Arial" w:hAnsi="Arial" w:cs="Arial"/>
          <w:b/>
          <w:sz w:val="22"/>
          <w:szCs w:val="22"/>
        </w:rPr>
      </w:pPr>
    </w:p>
    <w:p w14:paraId="66721ED0" w14:textId="4314FD4F" w:rsidR="002B6484" w:rsidRDefault="002B6484" w:rsidP="008E753C">
      <w:pPr>
        <w:pStyle w:val="Cuerpo"/>
        <w:jc w:val="both"/>
        <w:rPr>
          <w:rStyle w:val="apple-converted-space"/>
          <w:rFonts w:ascii="Arial" w:hAnsi="Arial" w:cs="Arial"/>
          <w:b/>
          <w:sz w:val="22"/>
          <w:szCs w:val="22"/>
        </w:rPr>
      </w:pPr>
    </w:p>
    <w:p w14:paraId="1746A12F" w14:textId="0BA2479E" w:rsidR="002B6484" w:rsidRDefault="002B6484" w:rsidP="008E753C">
      <w:pPr>
        <w:pStyle w:val="Cuerpo"/>
        <w:jc w:val="both"/>
        <w:rPr>
          <w:rStyle w:val="apple-converted-space"/>
          <w:rFonts w:ascii="Arial" w:hAnsi="Arial" w:cs="Arial"/>
          <w:b/>
          <w:sz w:val="22"/>
          <w:szCs w:val="22"/>
        </w:rPr>
      </w:pPr>
    </w:p>
    <w:p w14:paraId="6BA22D12" w14:textId="47A7FFFA" w:rsidR="002B6484" w:rsidRDefault="002B6484" w:rsidP="008E753C">
      <w:pPr>
        <w:pStyle w:val="Cuerpo"/>
        <w:jc w:val="both"/>
        <w:rPr>
          <w:rStyle w:val="apple-converted-space"/>
          <w:rFonts w:ascii="Arial" w:hAnsi="Arial" w:cs="Arial"/>
          <w:b/>
          <w:sz w:val="22"/>
          <w:szCs w:val="22"/>
        </w:rPr>
      </w:pPr>
    </w:p>
    <w:p w14:paraId="1313FE27" w14:textId="0109D9F7" w:rsidR="002B6484" w:rsidRDefault="002B6484" w:rsidP="008E753C">
      <w:pPr>
        <w:pStyle w:val="Cuerpo"/>
        <w:jc w:val="both"/>
        <w:rPr>
          <w:rStyle w:val="apple-converted-space"/>
          <w:rFonts w:ascii="Arial" w:hAnsi="Arial" w:cs="Arial"/>
          <w:b/>
          <w:sz w:val="22"/>
          <w:szCs w:val="22"/>
        </w:rPr>
      </w:pPr>
    </w:p>
    <w:p w14:paraId="71FB8A41" w14:textId="59F3E24A" w:rsidR="002B6484" w:rsidRDefault="002B6484" w:rsidP="008E753C">
      <w:pPr>
        <w:pStyle w:val="Cuerpo"/>
        <w:jc w:val="both"/>
        <w:rPr>
          <w:rStyle w:val="apple-converted-space"/>
          <w:rFonts w:ascii="Arial" w:hAnsi="Arial" w:cs="Arial"/>
          <w:b/>
          <w:sz w:val="22"/>
          <w:szCs w:val="22"/>
        </w:rPr>
      </w:pPr>
    </w:p>
    <w:p w14:paraId="7C3D0DDE" w14:textId="4D49E772" w:rsidR="002B6484" w:rsidRDefault="002B6484" w:rsidP="008E753C">
      <w:pPr>
        <w:pStyle w:val="Cuerpo"/>
        <w:jc w:val="both"/>
        <w:rPr>
          <w:rStyle w:val="apple-converted-space"/>
          <w:rFonts w:ascii="Arial" w:hAnsi="Arial" w:cs="Arial"/>
          <w:b/>
          <w:sz w:val="22"/>
          <w:szCs w:val="22"/>
        </w:rPr>
      </w:pPr>
    </w:p>
    <w:p w14:paraId="2740EC8A" w14:textId="00BF21BC" w:rsidR="002B6484" w:rsidRDefault="002B6484" w:rsidP="008E753C">
      <w:pPr>
        <w:pStyle w:val="Cuerpo"/>
        <w:jc w:val="both"/>
        <w:rPr>
          <w:rStyle w:val="apple-converted-space"/>
          <w:rFonts w:ascii="Arial" w:hAnsi="Arial" w:cs="Arial"/>
          <w:b/>
          <w:sz w:val="22"/>
          <w:szCs w:val="22"/>
        </w:rPr>
      </w:pPr>
    </w:p>
    <w:p w14:paraId="3F7DD43B" w14:textId="5943B858" w:rsidR="002B6484" w:rsidRDefault="002B6484" w:rsidP="008E753C">
      <w:pPr>
        <w:pStyle w:val="Cuerpo"/>
        <w:jc w:val="both"/>
        <w:rPr>
          <w:rStyle w:val="apple-converted-space"/>
          <w:rFonts w:ascii="Arial" w:hAnsi="Arial" w:cs="Arial"/>
          <w:b/>
          <w:sz w:val="22"/>
          <w:szCs w:val="22"/>
        </w:rPr>
      </w:pPr>
    </w:p>
    <w:p w14:paraId="1603F644" w14:textId="310B5091" w:rsidR="002B6484" w:rsidRDefault="002B6484" w:rsidP="008E753C">
      <w:pPr>
        <w:pStyle w:val="Cuerpo"/>
        <w:jc w:val="both"/>
        <w:rPr>
          <w:rStyle w:val="apple-converted-space"/>
          <w:rFonts w:ascii="Arial" w:hAnsi="Arial" w:cs="Arial"/>
          <w:b/>
          <w:sz w:val="22"/>
          <w:szCs w:val="22"/>
        </w:rPr>
      </w:pPr>
    </w:p>
    <w:p w14:paraId="1A1E978E" w14:textId="22A8E400" w:rsidR="002B6484" w:rsidRDefault="002B6484" w:rsidP="008E753C">
      <w:pPr>
        <w:pStyle w:val="Cuerpo"/>
        <w:jc w:val="both"/>
        <w:rPr>
          <w:rStyle w:val="apple-converted-space"/>
          <w:rFonts w:ascii="Arial" w:hAnsi="Arial" w:cs="Arial"/>
          <w:b/>
          <w:sz w:val="22"/>
          <w:szCs w:val="22"/>
        </w:rPr>
      </w:pPr>
    </w:p>
    <w:p w14:paraId="443F9D6E" w14:textId="57875F19" w:rsidR="002B6484" w:rsidRDefault="002B6484" w:rsidP="008E753C">
      <w:pPr>
        <w:pStyle w:val="Cuerpo"/>
        <w:jc w:val="both"/>
        <w:rPr>
          <w:rStyle w:val="apple-converted-space"/>
          <w:rFonts w:ascii="Arial" w:hAnsi="Arial" w:cs="Arial"/>
          <w:b/>
          <w:sz w:val="22"/>
          <w:szCs w:val="22"/>
        </w:rPr>
      </w:pPr>
    </w:p>
    <w:p w14:paraId="7F582FA0" w14:textId="7527FC64" w:rsidR="002B6484" w:rsidRDefault="002B6484" w:rsidP="008E753C">
      <w:pPr>
        <w:pStyle w:val="Cuerpo"/>
        <w:jc w:val="both"/>
        <w:rPr>
          <w:rStyle w:val="apple-converted-space"/>
          <w:rFonts w:ascii="Arial" w:hAnsi="Arial" w:cs="Arial"/>
          <w:b/>
          <w:sz w:val="22"/>
          <w:szCs w:val="22"/>
        </w:rPr>
      </w:pPr>
    </w:p>
    <w:p w14:paraId="1A0A7E7E" w14:textId="1FA36C7C" w:rsidR="002B6484" w:rsidRDefault="002B6484" w:rsidP="008E753C">
      <w:pPr>
        <w:pStyle w:val="Cuerpo"/>
        <w:jc w:val="both"/>
        <w:rPr>
          <w:rStyle w:val="apple-converted-space"/>
          <w:rFonts w:ascii="Arial" w:hAnsi="Arial" w:cs="Arial"/>
          <w:b/>
          <w:sz w:val="22"/>
          <w:szCs w:val="22"/>
        </w:rPr>
      </w:pPr>
    </w:p>
    <w:p w14:paraId="5B859A2D" w14:textId="2F7894FA" w:rsidR="002B6484" w:rsidRDefault="002B6484" w:rsidP="008E753C">
      <w:pPr>
        <w:pStyle w:val="Cuerpo"/>
        <w:jc w:val="both"/>
        <w:rPr>
          <w:rStyle w:val="apple-converted-space"/>
          <w:rFonts w:ascii="Arial" w:hAnsi="Arial" w:cs="Arial"/>
          <w:b/>
          <w:sz w:val="22"/>
          <w:szCs w:val="22"/>
        </w:rPr>
      </w:pPr>
    </w:p>
    <w:p w14:paraId="3FF8127D" w14:textId="2AEA0CD2" w:rsidR="002B6484" w:rsidRDefault="002B6484" w:rsidP="008E753C">
      <w:pPr>
        <w:pStyle w:val="Cuerpo"/>
        <w:jc w:val="both"/>
        <w:rPr>
          <w:rStyle w:val="apple-converted-space"/>
          <w:rFonts w:ascii="Arial" w:hAnsi="Arial" w:cs="Arial"/>
          <w:b/>
          <w:sz w:val="22"/>
          <w:szCs w:val="22"/>
        </w:rPr>
      </w:pPr>
    </w:p>
    <w:p w14:paraId="6FFA8BBC" w14:textId="79CF9504" w:rsidR="002B6484" w:rsidRDefault="002B6484" w:rsidP="008E753C">
      <w:pPr>
        <w:pStyle w:val="Cuerpo"/>
        <w:jc w:val="both"/>
        <w:rPr>
          <w:rStyle w:val="apple-converted-space"/>
          <w:rFonts w:ascii="Arial" w:hAnsi="Arial" w:cs="Arial"/>
          <w:b/>
          <w:sz w:val="22"/>
          <w:szCs w:val="22"/>
        </w:rPr>
      </w:pPr>
    </w:p>
    <w:p w14:paraId="2B94C60C" w14:textId="057E7D20" w:rsidR="002B6484" w:rsidRDefault="002B6484" w:rsidP="008E753C">
      <w:pPr>
        <w:pStyle w:val="Cuerpo"/>
        <w:jc w:val="both"/>
        <w:rPr>
          <w:rStyle w:val="apple-converted-space"/>
          <w:rFonts w:ascii="Arial" w:hAnsi="Arial" w:cs="Arial"/>
          <w:b/>
          <w:sz w:val="22"/>
          <w:szCs w:val="22"/>
        </w:rPr>
      </w:pPr>
    </w:p>
    <w:p w14:paraId="6092E208" w14:textId="7DF62997" w:rsidR="002B6484" w:rsidRDefault="002B6484" w:rsidP="008E753C">
      <w:pPr>
        <w:pStyle w:val="Cuerpo"/>
        <w:jc w:val="both"/>
        <w:rPr>
          <w:rStyle w:val="apple-converted-space"/>
          <w:rFonts w:ascii="Arial" w:hAnsi="Arial" w:cs="Arial"/>
          <w:b/>
          <w:sz w:val="22"/>
          <w:szCs w:val="22"/>
        </w:rPr>
      </w:pPr>
    </w:p>
    <w:p w14:paraId="67A67A24" w14:textId="78A8B3AE" w:rsidR="002B6484" w:rsidRDefault="002B6484" w:rsidP="008E753C">
      <w:pPr>
        <w:pStyle w:val="Cuerpo"/>
        <w:jc w:val="both"/>
        <w:rPr>
          <w:rStyle w:val="apple-converted-space"/>
          <w:rFonts w:ascii="Arial" w:hAnsi="Arial" w:cs="Arial"/>
          <w:b/>
          <w:sz w:val="22"/>
          <w:szCs w:val="22"/>
        </w:rPr>
      </w:pPr>
    </w:p>
    <w:p w14:paraId="7B021D08" w14:textId="1B20C1CE" w:rsidR="002B6484" w:rsidRDefault="002B6484" w:rsidP="008E753C">
      <w:pPr>
        <w:pStyle w:val="Cuerpo"/>
        <w:jc w:val="both"/>
        <w:rPr>
          <w:rStyle w:val="apple-converted-space"/>
          <w:rFonts w:ascii="Arial" w:hAnsi="Arial" w:cs="Arial"/>
          <w:b/>
          <w:sz w:val="22"/>
          <w:szCs w:val="22"/>
        </w:rPr>
      </w:pPr>
    </w:p>
    <w:p w14:paraId="52B7C617" w14:textId="6F373A6B" w:rsidR="002B6484" w:rsidRDefault="002B6484" w:rsidP="008E753C">
      <w:pPr>
        <w:pStyle w:val="Cuerpo"/>
        <w:jc w:val="both"/>
        <w:rPr>
          <w:rStyle w:val="apple-converted-space"/>
          <w:rFonts w:ascii="Arial" w:hAnsi="Arial" w:cs="Arial"/>
          <w:b/>
          <w:sz w:val="22"/>
          <w:szCs w:val="22"/>
        </w:rPr>
      </w:pPr>
    </w:p>
    <w:p w14:paraId="34C90173" w14:textId="1E4965E2" w:rsidR="002B6484" w:rsidRDefault="002B6484" w:rsidP="008E753C">
      <w:pPr>
        <w:pStyle w:val="Cuerpo"/>
        <w:jc w:val="both"/>
        <w:rPr>
          <w:rStyle w:val="apple-converted-space"/>
          <w:rFonts w:ascii="Arial" w:hAnsi="Arial" w:cs="Arial"/>
          <w:b/>
          <w:sz w:val="22"/>
          <w:szCs w:val="22"/>
        </w:rPr>
      </w:pPr>
    </w:p>
    <w:p w14:paraId="00D63F0F" w14:textId="363DDF84" w:rsidR="002B6484" w:rsidRDefault="002B6484" w:rsidP="008E753C">
      <w:pPr>
        <w:pStyle w:val="Cuerpo"/>
        <w:jc w:val="both"/>
        <w:rPr>
          <w:rStyle w:val="apple-converted-space"/>
          <w:rFonts w:ascii="Arial" w:hAnsi="Arial" w:cs="Arial"/>
          <w:b/>
          <w:sz w:val="22"/>
          <w:szCs w:val="22"/>
        </w:rPr>
      </w:pPr>
    </w:p>
    <w:p w14:paraId="7EB4A637" w14:textId="73597A6C" w:rsidR="002B6484" w:rsidRDefault="002B6484" w:rsidP="008E753C">
      <w:pPr>
        <w:pStyle w:val="Cuerpo"/>
        <w:jc w:val="both"/>
        <w:rPr>
          <w:rStyle w:val="apple-converted-space"/>
          <w:rFonts w:ascii="Arial" w:hAnsi="Arial" w:cs="Arial"/>
          <w:b/>
          <w:sz w:val="22"/>
          <w:szCs w:val="22"/>
        </w:rPr>
      </w:pPr>
    </w:p>
    <w:p w14:paraId="4ABA778C" w14:textId="6E890881" w:rsidR="002B6484" w:rsidRDefault="002B6484" w:rsidP="008E753C">
      <w:pPr>
        <w:pStyle w:val="Cuerpo"/>
        <w:jc w:val="both"/>
        <w:rPr>
          <w:rStyle w:val="apple-converted-space"/>
          <w:rFonts w:ascii="Arial" w:hAnsi="Arial" w:cs="Arial"/>
          <w:b/>
          <w:sz w:val="22"/>
          <w:szCs w:val="22"/>
        </w:rPr>
      </w:pPr>
    </w:p>
    <w:p w14:paraId="1A18241E" w14:textId="2B2E5211" w:rsidR="002B6484" w:rsidRDefault="002B6484" w:rsidP="008E753C">
      <w:pPr>
        <w:pStyle w:val="Cuerpo"/>
        <w:jc w:val="both"/>
        <w:rPr>
          <w:rStyle w:val="apple-converted-space"/>
          <w:rFonts w:ascii="Arial" w:hAnsi="Arial" w:cs="Arial"/>
          <w:b/>
          <w:sz w:val="22"/>
          <w:szCs w:val="22"/>
        </w:rPr>
      </w:pPr>
    </w:p>
    <w:p w14:paraId="2B0F0E60" w14:textId="7BA73530" w:rsidR="002B6484" w:rsidRDefault="002B6484" w:rsidP="008E753C">
      <w:pPr>
        <w:pStyle w:val="Cuerpo"/>
        <w:jc w:val="both"/>
        <w:rPr>
          <w:rStyle w:val="apple-converted-space"/>
          <w:rFonts w:ascii="Arial" w:hAnsi="Arial" w:cs="Arial"/>
          <w:b/>
          <w:sz w:val="22"/>
          <w:szCs w:val="22"/>
        </w:rPr>
      </w:pPr>
    </w:p>
    <w:p w14:paraId="58B07B1B" w14:textId="056FA0A4" w:rsidR="002B6484" w:rsidRDefault="002B6484" w:rsidP="008E753C">
      <w:pPr>
        <w:pStyle w:val="Cuerpo"/>
        <w:jc w:val="both"/>
        <w:rPr>
          <w:rStyle w:val="apple-converted-space"/>
          <w:rFonts w:ascii="Arial" w:hAnsi="Arial" w:cs="Arial"/>
          <w:b/>
          <w:sz w:val="22"/>
          <w:szCs w:val="22"/>
        </w:rPr>
      </w:pPr>
    </w:p>
    <w:p w14:paraId="26726149" w14:textId="0D0AFFB8" w:rsidR="002B6484" w:rsidRDefault="002B6484" w:rsidP="008E753C">
      <w:pPr>
        <w:pStyle w:val="Cuerpo"/>
        <w:jc w:val="both"/>
        <w:rPr>
          <w:rStyle w:val="apple-converted-space"/>
          <w:rFonts w:ascii="Arial" w:hAnsi="Arial" w:cs="Arial"/>
          <w:b/>
          <w:sz w:val="22"/>
          <w:szCs w:val="22"/>
        </w:rPr>
      </w:pPr>
    </w:p>
    <w:p w14:paraId="7A00F348" w14:textId="11820F44" w:rsidR="002B6484" w:rsidRDefault="002B6484" w:rsidP="008E753C">
      <w:pPr>
        <w:pStyle w:val="Cuerpo"/>
        <w:jc w:val="both"/>
        <w:rPr>
          <w:rStyle w:val="apple-converted-space"/>
          <w:rFonts w:ascii="Arial" w:hAnsi="Arial" w:cs="Arial"/>
          <w:b/>
          <w:sz w:val="22"/>
          <w:szCs w:val="22"/>
        </w:rPr>
      </w:pPr>
    </w:p>
    <w:p w14:paraId="45904BCA" w14:textId="4BB8650A" w:rsidR="002B6484" w:rsidRDefault="002B6484" w:rsidP="008E753C">
      <w:pPr>
        <w:pStyle w:val="Cuerpo"/>
        <w:jc w:val="both"/>
        <w:rPr>
          <w:rStyle w:val="apple-converted-space"/>
          <w:rFonts w:ascii="Arial" w:hAnsi="Arial" w:cs="Arial"/>
          <w:b/>
          <w:sz w:val="22"/>
          <w:szCs w:val="22"/>
        </w:rPr>
      </w:pPr>
    </w:p>
    <w:p w14:paraId="7C09169B" w14:textId="03B540AF" w:rsidR="002B6484" w:rsidRDefault="002B6484" w:rsidP="008E753C">
      <w:pPr>
        <w:pStyle w:val="Cuerpo"/>
        <w:jc w:val="both"/>
        <w:rPr>
          <w:rStyle w:val="apple-converted-space"/>
          <w:rFonts w:ascii="Arial" w:hAnsi="Arial" w:cs="Arial"/>
          <w:b/>
          <w:sz w:val="22"/>
          <w:szCs w:val="22"/>
        </w:rPr>
      </w:pPr>
    </w:p>
    <w:p w14:paraId="5B7F1D2A" w14:textId="368EB8D0" w:rsidR="002B6484" w:rsidRDefault="002B6484" w:rsidP="008E753C">
      <w:pPr>
        <w:pStyle w:val="Cuerpo"/>
        <w:jc w:val="both"/>
        <w:rPr>
          <w:rStyle w:val="apple-converted-space"/>
          <w:rFonts w:ascii="Arial" w:hAnsi="Arial" w:cs="Arial"/>
          <w:b/>
          <w:sz w:val="22"/>
          <w:szCs w:val="22"/>
        </w:rPr>
      </w:pPr>
    </w:p>
    <w:p w14:paraId="1C54D443" w14:textId="7D5FD9DD" w:rsidR="002B6484" w:rsidRDefault="002B6484" w:rsidP="008E753C">
      <w:pPr>
        <w:pStyle w:val="Cuerpo"/>
        <w:jc w:val="both"/>
        <w:rPr>
          <w:rStyle w:val="apple-converted-space"/>
          <w:rFonts w:ascii="Arial" w:hAnsi="Arial" w:cs="Arial"/>
          <w:b/>
          <w:sz w:val="22"/>
          <w:szCs w:val="22"/>
        </w:rPr>
      </w:pPr>
    </w:p>
    <w:p w14:paraId="6135F715" w14:textId="77777777" w:rsidR="002B6484" w:rsidRDefault="002B6484" w:rsidP="008E753C">
      <w:pPr>
        <w:pStyle w:val="Cuerpo"/>
        <w:jc w:val="both"/>
        <w:rPr>
          <w:rFonts w:ascii="Arial" w:hAnsi="Arial" w:cs="Arial"/>
          <w:b/>
          <w:sz w:val="22"/>
          <w:szCs w:val="22"/>
        </w:rPr>
      </w:pPr>
    </w:p>
    <w:p w14:paraId="0DC079C2" w14:textId="633C5B4F" w:rsidR="00C91416" w:rsidRPr="00655C27" w:rsidRDefault="00C91416" w:rsidP="00C91416">
      <w:pPr>
        <w:pStyle w:val="Cuerpo"/>
        <w:jc w:val="center"/>
        <w:rPr>
          <w:rStyle w:val="apple-converted-space"/>
          <w:lang w:val="es-CO"/>
        </w:rPr>
      </w:pPr>
      <w:r>
        <w:rPr>
          <w:rStyle w:val="apple-converted-space"/>
          <w:rFonts w:ascii="Arial" w:hAnsi="Arial" w:cs="Arial"/>
          <w:b/>
          <w:bCs/>
          <w:sz w:val="22"/>
          <w:szCs w:val="22"/>
          <w:lang w:val="es-CO"/>
        </w:rPr>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C0BB496" w14:textId="77777777" w:rsidR="00C91416" w:rsidRPr="00655C27" w:rsidRDefault="00C91416" w:rsidP="00C91416">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581B9F4E" w14:textId="77777777" w:rsidR="00C91416" w:rsidRPr="00655C27" w:rsidRDefault="00C91416" w:rsidP="00C91416">
      <w:pPr>
        <w:pStyle w:val="Cuerpo"/>
        <w:jc w:val="center"/>
        <w:rPr>
          <w:rStyle w:val="apple-converted-space"/>
          <w:rFonts w:ascii="Arial" w:hAnsi="Arial" w:cs="Arial"/>
          <w:b/>
          <w:szCs w:val="22"/>
          <w:lang w:val="es-CO"/>
        </w:rPr>
      </w:pPr>
    </w:p>
    <w:p w14:paraId="36BB51BF"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4B3BE121" w14:textId="77777777" w:rsidR="00C91416" w:rsidRPr="00655C27" w:rsidRDefault="00C91416" w:rsidP="00C91416">
      <w:pPr>
        <w:pStyle w:val="Cuerpo"/>
        <w:rPr>
          <w:rStyle w:val="apple-converted-space"/>
          <w:rFonts w:ascii="Arial" w:hAnsi="Arial" w:cs="Arial"/>
          <w:sz w:val="22"/>
          <w:szCs w:val="22"/>
          <w:lang w:val="es-CO"/>
        </w:rPr>
      </w:pPr>
    </w:p>
    <w:p w14:paraId="53389989"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3D6701D9" w14:textId="77777777" w:rsidR="00C91416" w:rsidRDefault="00C91416" w:rsidP="00C91416">
      <w:pPr>
        <w:pStyle w:val="Cuerpo"/>
        <w:jc w:val="both"/>
        <w:rPr>
          <w:rStyle w:val="apple-converted-space"/>
          <w:rFonts w:ascii="Arial" w:hAnsi="Arial" w:cs="Arial"/>
          <w:sz w:val="22"/>
          <w:szCs w:val="22"/>
        </w:rPr>
      </w:pPr>
    </w:p>
    <w:p w14:paraId="02955E80" w14:textId="77777777" w:rsidR="00342867" w:rsidRDefault="00342867" w:rsidP="00342867">
      <w:pPr>
        <w:pStyle w:val="Textoindependiente"/>
        <w:jc w:val="both"/>
        <w:rPr>
          <w:rFonts w:ascii="Arial" w:hAnsi="Arial" w:cs="Arial"/>
          <w:color w:val="auto"/>
          <w:sz w:val="22"/>
          <w:szCs w:val="22"/>
        </w:rPr>
      </w:pPr>
    </w:p>
    <w:tbl>
      <w:tblP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1903"/>
        <w:gridCol w:w="1081"/>
        <w:gridCol w:w="849"/>
        <w:gridCol w:w="699"/>
        <w:gridCol w:w="993"/>
        <w:gridCol w:w="993"/>
        <w:gridCol w:w="709"/>
        <w:gridCol w:w="650"/>
      </w:tblGrid>
      <w:tr w:rsidR="00342867" w:rsidRPr="001D6799" w14:paraId="043611FD" w14:textId="6B57ED11" w:rsidTr="00342867">
        <w:trPr>
          <w:cantSplit/>
          <w:trHeight w:val="1265"/>
        </w:trPr>
        <w:tc>
          <w:tcPr>
            <w:tcW w:w="335" w:type="pct"/>
            <w:shd w:val="clear" w:color="auto" w:fill="004846"/>
            <w:textDirection w:val="btLr"/>
            <w:vAlign w:val="center"/>
          </w:tcPr>
          <w:p w14:paraId="3756F53F" w14:textId="77777777" w:rsidR="00342867" w:rsidRPr="001D6799" w:rsidRDefault="00342867" w:rsidP="0034286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bCs/>
                <w:color w:val="FFFFFF"/>
                <w:sz w:val="18"/>
                <w:szCs w:val="18"/>
                <w:bdr w:val="none" w:sz="0" w:space="0" w:color="auto"/>
                <w:lang w:eastAsia="es-CO"/>
              </w:rPr>
            </w:pPr>
            <w:r w:rsidRPr="001D6799">
              <w:rPr>
                <w:rFonts w:ascii="Arial" w:eastAsia="Times New Roman" w:hAnsi="Arial" w:cs="Arial"/>
                <w:b/>
                <w:bCs/>
                <w:color w:val="FFFFFF"/>
                <w:sz w:val="18"/>
                <w:szCs w:val="18"/>
                <w:bdr w:val="none" w:sz="0" w:space="0" w:color="auto"/>
                <w:lang w:eastAsia="es-CO"/>
              </w:rPr>
              <w:t>ITEM</w:t>
            </w:r>
          </w:p>
        </w:tc>
        <w:tc>
          <w:tcPr>
            <w:tcW w:w="1127" w:type="pct"/>
            <w:shd w:val="clear" w:color="auto" w:fill="004846"/>
            <w:textDirection w:val="btLr"/>
            <w:vAlign w:val="center"/>
            <w:hideMark/>
          </w:tcPr>
          <w:p w14:paraId="1E0B33D4" w14:textId="77777777" w:rsidR="00342867" w:rsidRPr="001D6799" w:rsidRDefault="00342867" w:rsidP="0034286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bCs/>
                <w:color w:val="FFFFFF"/>
                <w:sz w:val="18"/>
                <w:szCs w:val="18"/>
                <w:bdr w:val="none" w:sz="0" w:space="0" w:color="auto"/>
                <w:lang w:eastAsia="es-CO"/>
              </w:rPr>
            </w:pPr>
            <w:r w:rsidRPr="001D6799">
              <w:rPr>
                <w:rFonts w:ascii="Arial" w:eastAsia="Times New Roman" w:hAnsi="Arial" w:cs="Arial"/>
                <w:b/>
                <w:bCs/>
                <w:color w:val="FFFFFF"/>
                <w:sz w:val="18"/>
                <w:szCs w:val="18"/>
                <w:bdr w:val="none" w:sz="0" w:space="0" w:color="auto"/>
                <w:lang w:eastAsia="es-CO"/>
              </w:rPr>
              <w:t>DESCRIPCIÓN</w:t>
            </w:r>
          </w:p>
        </w:tc>
        <w:tc>
          <w:tcPr>
            <w:tcW w:w="640" w:type="pct"/>
            <w:shd w:val="clear" w:color="auto" w:fill="004846"/>
            <w:textDirection w:val="btLr"/>
            <w:vAlign w:val="center"/>
            <w:hideMark/>
          </w:tcPr>
          <w:p w14:paraId="2ED01080" w14:textId="77777777" w:rsidR="00342867" w:rsidRPr="001D6799" w:rsidRDefault="00342867" w:rsidP="0034286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bCs/>
                <w:color w:val="FFFFFF"/>
                <w:sz w:val="18"/>
                <w:szCs w:val="18"/>
                <w:bdr w:val="none" w:sz="0" w:space="0" w:color="auto"/>
                <w:lang w:eastAsia="es-CO"/>
              </w:rPr>
            </w:pPr>
            <w:r w:rsidRPr="001D6799">
              <w:rPr>
                <w:rFonts w:ascii="Arial" w:eastAsia="Times New Roman" w:hAnsi="Arial" w:cs="Arial"/>
                <w:b/>
                <w:bCs/>
                <w:color w:val="FFFFFF"/>
                <w:sz w:val="18"/>
                <w:szCs w:val="18"/>
                <w:bdr w:val="none" w:sz="0" w:space="0" w:color="auto"/>
                <w:lang w:eastAsia="es-CO"/>
              </w:rPr>
              <w:t>CANTIDAD</w:t>
            </w:r>
          </w:p>
        </w:tc>
        <w:tc>
          <w:tcPr>
            <w:tcW w:w="503" w:type="pct"/>
            <w:shd w:val="clear" w:color="auto" w:fill="004846"/>
            <w:textDirection w:val="btLr"/>
            <w:vAlign w:val="center"/>
            <w:hideMark/>
          </w:tcPr>
          <w:p w14:paraId="7F15D916" w14:textId="77777777" w:rsidR="00342867" w:rsidRPr="001D6799" w:rsidRDefault="00342867" w:rsidP="0034286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bCs/>
                <w:color w:val="FFFFFF"/>
                <w:sz w:val="18"/>
                <w:szCs w:val="18"/>
                <w:bdr w:val="none" w:sz="0" w:space="0" w:color="auto"/>
                <w:lang w:eastAsia="es-CO"/>
              </w:rPr>
            </w:pPr>
            <w:r w:rsidRPr="001D6799">
              <w:rPr>
                <w:rFonts w:ascii="Arial" w:eastAsia="Times New Roman" w:hAnsi="Arial" w:cs="Arial"/>
                <w:b/>
                <w:bCs/>
                <w:color w:val="FFFFFF"/>
                <w:sz w:val="18"/>
                <w:szCs w:val="18"/>
                <w:bdr w:val="none" w:sz="0" w:space="0" w:color="auto"/>
                <w:lang w:eastAsia="es-CO"/>
              </w:rPr>
              <w:t>UNIDAD DE MEDIDA</w:t>
            </w:r>
          </w:p>
        </w:tc>
        <w:tc>
          <w:tcPr>
            <w:tcW w:w="414" w:type="pct"/>
            <w:shd w:val="clear" w:color="auto" w:fill="004846"/>
            <w:textDirection w:val="btLr"/>
          </w:tcPr>
          <w:p w14:paraId="74D82593" w14:textId="7DB1D554" w:rsidR="00342867" w:rsidRPr="001D6799" w:rsidRDefault="00342867" w:rsidP="0034286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bCs/>
                <w:color w:val="FFFFFF"/>
                <w:sz w:val="18"/>
                <w:szCs w:val="18"/>
                <w:bdr w:val="none" w:sz="0" w:space="0" w:color="auto"/>
                <w:lang w:eastAsia="es-CO"/>
              </w:rPr>
            </w:pPr>
            <w:r>
              <w:rPr>
                <w:rFonts w:ascii="Arial" w:eastAsia="Times New Roman" w:hAnsi="Arial" w:cs="Arial"/>
                <w:b/>
                <w:bCs/>
                <w:color w:val="FFFFFF"/>
                <w:sz w:val="18"/>
                <w:szCs w:val="18"/>
                <w:bdr w:val="none" w:sz="0" w:space="0" w:color="auto"/>
                <w:lang w:eastAsia="es-CO"/>
              </w:rPr>
              <w:t>MARCA OFRECIDA</w:t>
            </w:r>
          </w:p>
        </w:tc>
        <w:tc>
          <w:tcPr>
            <w:tcW w:w="588" w:type="pct"/>
            <w:shd w:val="clear" w:color="auto" w:fill="004846"/>
            <w:textDirection w:val="btLr"/>
          </w:tcPr>
          <w:p w14:paraId="4A2AAB3C" w14:textId="3CBD4A7C" w:rsidR="00342867" w:rsidRPr="001D6799" w:rsidRDefault="00342867" w:rsidP="0034286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bCs/>
                <w:color w:val="FFFFFF"/>
                <w:sz w:val="18"/>
                <w:szCs w:val="18"/>
                <w:bdr w:val="none" w:sz="0" w:space="0" w:color="auto"/>
                <w:lang w:eastAsia="es-CO"/>
              </w:rPr>
            </w:pPr>
            <w:r>
              <w:rPr>
                <w:rFonts w:ascii="Arial" w:eastAsia="Times New Roman" w:hAnsi="Arial" w:cs="Arial"/>
                <w:b/>
                <w:bCs/>
                <w:color w:val="FFFFFF"/>
                <w:sz w:val="18"/>
                <w:szCs w:val="18"/>
                <w:bdr w:val="none" w:sz="0" w:space="0" w:color="auto"/>
                <w:lang w:eastAsia="es-CO"/>
              </w:rPr>
              <w:t>VALOR UNITARIO</w:t>
            </w:r>
          </w:p>
        </w:tc>
        <w:tc>
          <w:tcPr>
            <w:tcW w:w="588" w:type="pct"/>
            <w:shd w:val="clear" w:color="auto" w:fill="004846"/>
            <w:textDirection w:val="btLr"/>
          </w:tcPr>
          <w:p w14:paraId="0B599E5B" w14:textId="572D7FF3" w:rsidR="00342867" w:rsidRPr="001D6799" w:rsidRDefault="00342867" w:rsidP="0034286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bCs/>
                <w:color w:val="FFFFFF"/>
                <w:sz w:val="18"/>
                <w:szCs w:val="18"/>
                <w:bdr w:val="none" w:sz="0" w:space="0" w:color="auto"/>
                <w:lang w:eastAsia="es-CO"/>
              </w:rPr>
            </w:pPr>
            <w:r>
              <w:rPr>
                <w:rFonts w:ascii="Arial" w:eastAsia="Times New Roman" w:hAnsi="Arial" w:cs="Arial"/>
                <w:b/>
                <w:bCs/>
                <w:color w:val="FFFFFF"/>
                <w:sz w:val="18"/>
                <w:szCs w:val="18"/>
                <w:bdr w:val="none" w:sz="0" w:space="0" w:color="auto"/>
                <w:lang w:eastAsia="es-CO"/>
              </w:rPr>
              <w:t>SUBTOTAL</w:t>
            </w:r>
          </w:p>
        </w:tc>
        <w:tc>
          <w:tcPr>
            <w:tcW w:w="420" w:type="pct"/>
            <w:shd w:val="clear" w:color="auto" w:fill="004846"/>
            <w:textDirection w:val="btLr"/>
          </w:tcPr>
          <w:p w14:paraId="784B402E" w14:textId="2C70F716" w:rsidR="00342867" w:rsidRPr="001D6799" w:rsidRDefault="00342867" w:rsidP="0034286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bCs/>
                <w:color w:val="FFFFFF"/>
                <w:sz w:val="18"/>
                <w:szCs w:val="18"/>
                <w:bdr w:val="none" w:sz="0" w:space="0" w:color="auto"/>
                <w:lang w:eastAsia="es-CO"/>
              </w:rPr>
            </w:pPr>
            <w:r>
              <w:rPr>
                <w:rFonts w:ascii="Arial" w:eastAsia="Times New Roman" w:hAnsi="Arial" w:cs="Arial"/>
                <w:b/>
                <w:bCs/>
                <w:color w:val="FFFFFF"/>
                <w:sz w:val="18"/>
                <w:szCs w:val="18"/>
                <w:bdr w:val="none" w:sz="0" w:space="0" w:color="auto"/>
                <w:lang w:eastAsia="es-CO"/>
              </w:rPr>
              <w:t>VALOR IVA (---)%</w:t>
            </w:r>
          </w:p>
        </w:tc>
        <w:tc>
          <w:tcPr>
            <w:tcW w:w="385" w:type="pct"/>
            <w:shd w:val="clear" w:color="auto" w:fill="004846"/>
            <w:textDirection w:val="btLr"/>
          </w:tcPr>
          <w:p w14:paraId="272E91D3" w14:textId="3AC2C196" w:rsidR="00342867" w:rsidRDefault="00342867" w:rsidP="0034286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bCs/>
                <w:color w:val="FFFFFF"/>
                <w:sz w:val="18"/>
                <w:szCs w:val="18"/>
                <w:bdr w:val="none" w:sz="0" w:space="0" w:color="auto"/>
                <w:lang w:eastAsia="es-CO"/>
              </w:rPr>
            </w:pPr>
            <w:r>
              <w:rPr>
                <w:rFonts w:ascii="Arial" w:eastAsia="Times New Roman" w:hAnsi="Arial" w:cs="Arial"/>
                <w:b/>
                <w:bCs/>
                <w:color w:val="FFFFFF"/>
                <w:sz w:val="18"/>
                <w:szCs w:val="18"/>
                <w:bdr w:val="none" w:sz="0" w:space="0" w:color="auto"/>
                <w:lang w:eastAsia="es-CO"/>
              </w:rPr>
              <w:t>VALOR TOTAL</w:t>
            </w:r>
          </w:p>
        </w:tc>
      </w:tr>
      <w:tr w:rsidR="00342867" w:rsidRPr="001D6799" w14:paraId="5CBE5A49" w14:textId="409D0DD0" w:rsidTr="00342867">
        <w:trPr>
          <w:trHeight w:val="435"/>
        </w:trPr>
        <w:tc>
          <w:tcPr>
            <w:tcW w:w="335" w:type="pct"/>
            <w:vAlign w:val="center"/>
          </w:tcPr>
          <w:p w14:paraId="295CC717"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Pr>
                <w:rFonts w:ascii="Arial" w:eastAsia="Times New Roman" w:hAnsi="Arial" w:cs="Arial"/>
                <w:color w:val="000000"/>
                <w:sz w:val="18"/>
                <w:szCs w:val="18"/>
                <w:bdr w:val="none" w:sz="0" w:space="0" w:color="auto"/>
                <w:lang w:eastAsia="es-CO"/>
              </w:rPr>
              <w:t>1</w:t>
            </w:r>
          </w:p>
        </w:tc>
        <w:tc>
          <w:tcPr>
            <w:tcW w:w="1127" w:type="pct"/>
            <w:shd w:val="clear" w:color="auto" w:fill="auto"/>
            <w:vAlign w:val="bottom"/>
            <w:hideMark/>
          </w:tcPr>
          <w:p w14:paraId="674E8F53"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848D628">
              <w:rPr>
                <w:rFonts w:ascii="Arial" w:eastAsia="Times New Roman" w:hAnsi="Arial" w:cs="Arial"/>
                <w:color w:val="000000" w:themeColor="text1"/>
                <w:sz w:val="18"/>
                <w:szCs w:val="18"/>
                <w:lang w:eastAsia="es-CO"/>
              </w:rPr>
              <w:t>Puntos Eléctricos regulados: Incluye cableado hasta el tablero y toma regulada doble, incluye cableado eléctrico, los elementos estarán certificados y cumplirán con la norma RETIE  - NTC 2050.</w:t>
            </w:r>
          </w:p>
        </w:tc>
        <w:tc>
          <w:tcPr>
            <w:tcW w:w="640" w:type="pct"/>
            <w:shd w:val="clear" w:color="auto" w:fill="auto"/>
            <w:vAlign w:val="center"/>
            <w:hideMark/>
          </w:tcPr>
          <w:p w14:paraId="4BDD586A"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1D6799">
              <w:rPr>
                <w:rFonts w:ascii="Arial" w:eastAsia="Times New Roman" w:hAnsi="Arial" w:cs="Arial"/>
                <w:color w:val="000000"/>
                <w:sz w:val="18"/>
                <w:szCs w:val="18"/>
                <w:bdr w:val="none" w:sz="0" w:space="0" w:color="auto"/>
                <w:lang w:eastAsia="es-CO"/>
              </w:rPr>
              <w:t>47</w:t>
            </w:r>
          </w:p>
        </w:tc>
        <w:tc>
          <w:tcPr>
            <w:tcW w:w="503" w:type="pct"/>
            <w:shd w:val="clear" w:color="auto" w:fill="auto"/>
            <w:vAlign w:val="center"/>
            <w:hideMark/>
          </w:tcPr>
          <w:p w14:paraId="0595BE9E"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1D6799">
              <w:rPr>
                <w:rFonts w:ascii="Arial" w:eastAsia="Times New Roman" w:hAnsi="Arial" w:cs="Arial"/>
                <w:color w:val="000000"/>
                <w:sz w:val="18"/>
                <w:szCs w:val="18"/>
                <w:bdr w:val="none" w:sz="0" w:space="0" w:color="auto"/>
                <w:lang w:eastAsia="es-CO"/>
              </w:rPr>
              <w:t>UNIDAD</w:t>
            </w:r>
          </w:p>
        </w:tc>
        <w:tc>
          <w:tcPr>
            <w:tcW w:w="414" w:type="pct"/>
          </w:tcPr>
          <w:p w14:paraId="16637EAE"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88" w:type="pct"/>
          </w:tcPr>
          <w:p w14:paraId="0275691B"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88" w:type="pct"/>
          </w:tcPr>
          <w:p w14:paraId="523A3CC7"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20" w:type="pct"/>
          </w:tcPr>
          <w:p w14:paraId="26D633E9"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385" w:type="pct"/>
          </w:tcPr>
          <w:p w14:paraId="6427CD4F"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42867" w:rsidRPr="001D6799" w14:paraId="5651CA19" w14:textId="65FC4D5A" w:rsidTr="00342867">
        <w:trPr>
          <w:trHeight w:val="70"/>
        </w:trPr>
        <w:tc>
          <w:tcPr>
            <w:tcW w:w="335" w:type="pct"/>
            <w:vAlign w:val="center"/>
          </w:tcPr>
          <w:p w14:paraId="0D9A86C7"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Pr>
                <w:rFonts w:ascii="Arial" w:eastAsia="Times New Roman" w:hAnsi="Arial" w:cs="Arial"/>
                <w:color w:val="000000"/>
                <w:sz w:val="18"/>
                <w:szCs w:val="18"/>
                <w:bdr w:val="none" w:sz="0" w:space="0" w:color="auto"/>
                <w:lang w:eastAsia="es-CO"/>
              </w:rPr>
              <w:t>2</w:t>
            </w:r>
          </w:p>
        </w:tc>
        <w:tc>
          <w:tcPr>
            <w:tcW w:w="1127" w:type="pct"/>
            <w:shd w:val="clear" w:color="auto" w:fill="auto"/>
            <w:vAlign w:val="bottom"/>
            <w:hideMark/>
          </w:tcPr>
          <w:p w14:paraId="7C31351D"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848D628">
              <w:rPr>
                <w:rFonts w:ascii="Arial" w:eastAsia="Times New Roman" w:hAnsi="Arial" w:cs="Arial"/>
                <w:color w:val="000000" w:themeColor="text1"/>
                <w:sz w:val="18"/>
                <w:szCs w:val="18"/>
                <w:lang w:eastAsia="es-CO"/>
              </w:rPr>
              <w:t>Puntos Eléctricos normales: Incluye cableado hasta el tablero y toma doble. El cableado eléctrico y sus elementos serán certificados y cumplirán con la norma RETIE - NTC 2050.</w:t>
            </w:r>
          </w:p>
        </w:tc>
        <w:tc>
          <w:tcPr>
            <w:tcW w:w="640" w:type="pct"/>
            <w:shd w:val="clear" w:color="auto" w:fill="auto"/>
            <w:vAlign w:val="center"/>
            <w:hideMark/>
          </w:tcPr>
          <w:p w14:paraId="06CF9BEA"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1D6799">
              <w:rPr>
                <w:rFonts w:ascii="Arial" w:eastAsia="Times New Roman" w:hAnsi="Arial" w:cs="Arial"/>
                <w:color w:val="000000"/>
                <w:sz w:val="18"/>
                <w:szCs w:val="18"/>
                <w:bdr w:val="none" w:sz="0" w:space="0" w:color="auto"/>
                <w:lang w:eastAsia="es-CO"/>
              </w:rPr>
              <w:t>4</w:t>
            </w:r>
          </w:p>
        </w:tc>
        <w:tc>
          <w:tcPr>
            <w:tcW w:w="503" w:type="pct"/>
            <w:shd w:val="clear" w:color="auto" w:fill="auto"/>
            <w:vAlign w:val="center"/>
            <w:hideMark/>
          </w:tcPr>
          <w:p w14:paraId="659D1594"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1D6799">
              <w:rPr>
                <w:rFonts w:ascii="Arial" w:eastAsia="Times New Roman" w:hAnsi="Arial" w:cs="Arial"/>
                <w:color w:val="000000"/>
                <w:sz w:val="18"/>
                <w:szCs w:val="18"/>
                <w:bdr w:val="none" w:sz="0" w:space="0" w:color="auto"/>
                <w:lang w:eastAsia="es-CO"/>
              </w:rPr>
              <w:t>UNIDAD</w:t>
            </w:r>
          </w:p>
        </w:tc>
        <w:tc>
          <w:tcPr>
            <w:tcW w:w="414" w:type="pct"/>
          </w:tcPr>
          <w:p w14:paraId="472086F1"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88" w:type="pct"/>
          </w:tcPr>
          <w:p w14:paraId="5DA953CF"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88" w:type="pct"/>
          </w:tcPr>
          <w:p w14:paraId="1FEBEFDD"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20" w:type="pct"/>
          </w:tcPr>
          <w:p w14:paraId="404CF265"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385" w:type="pct"/>
          </w:tcPr>
          <w:p w14:paraId="1B3066FD"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42867" w:rsidRPr="001D6799" w14:paraId="1DAFB3AF" w14:textId="2AEBC3F7" w:rsidTr="00342867">
        <w:trPr>
          <w:trHeight w:val="300"/>
        </w:trPr>
        <w:tc>
          <w:tcPr>
            <w:tcW w:w="335" w:type="pct"/>
            <w:vAlign w:val="center"/>
          </w:tcPr>
          <w:p w14:paraId="1AC2FA2D"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Pr>
                <w:rFonts w:ascii="Arial" w:eastAsia="Times New Roman" w:hAnsi="Arial" w:cs="Arial"/>
                <w:color w:val="000000"/>
                <w:sz w:val="18"/>
                <w:szCs w:val="18"/>
                <w:bdr w:val="none" w:sz="0" w:space="0" w:color="auto"/>
                <w:lang w:eastAsia="es-CO"/>
              </w:rPr>
              <w:t>3</w:t>
            </w:r>
          </w:p>
        </w:tc>
        <w:tc>
          <w:tcPr>
            <w:tcW w:w="1127" w:type="pct"/>
            <w:shd w:val="clear" w:color="auto" w:fill="auto"/>
            <w:vAlign w:val="bottom"/>
            <w:hideMark/>
          </w:tcPr>
          <w:p w14:paraId="450442B3"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848D628">
              <w:rPr>
                <w:rFonts w:ascii="Arial" w:eastAsia="Times New Roman" w:hAnsi="Arial" w:cs="Arial"/>
                <w:color w:val="000000" w:themeColor="text1"/>
                <w:sz w:val="18"/>
                <w:szCs w:val="18"/>
                <w:lang w:eastAsia="es-CO"/>
              </w:rPr>
              <w:t>Puntos de red certificados de Cat 6ª F/UTP, debidamente aterrizado en cada una de las conexiones, canaletas, canastillas, escalerillas o cualquier otro elemento, debe cumplir con las normas ANSI/TIA 568 para cableado estructurado, todos los puntos estarán debidamente certificados y marquillados.</w:t>
            </w:r>
          </w:p>
        </w:tc>
        <w:tc>
          <w:tcPr>
            <w:tcW w:w="640" w:type="pct"/>
            <w:shd w:val="clear" w:color="auto" w:fill="auto"/>
            <w:vAlign w:val="center"/>
            <w:hideMark/>
          </w:tcPr>
          <w:p w14:paraId="4F7FA943"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1D6799">
              <w:rPr>
                <w:rFonts w:ascii="Arial" w:eastAsia="Times New Roman" w:hAnsi="Arial" w:cs="Arial"/>
                <w:color w:val="000000"/>
                <w:sz w:val="18"/>
                <w:szCs w:val="18"/>
                <w:bdr w:val="none" w:sz="0" w:space="0" w:color="auto"/>
                <w:lang w:eastAsia="es-CO"/>
              </w:rPr>
              <w:t>35</w:t>
            </w:r>
          </w:p>
        </w:tc>
        <w:tc>
          <w:tcPr>
            <w:tcW w:w="503" w:type="pct"/>
            <w:shd w:val="clear" w:color="auto" w:fill="auto"/>
            <w:vAlign w:val="center"/>
            <w:hideMark/>
          </w:tcPr>
          <w:p w14:paraId="6F8D602E"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1D6799">
              <w:rPr>
                <w:rFonts w:ascii="Arial" w:eastAsia="Times New Roman" w:hAnsi="Arial" w:cs="Arial"/>
                <w:color w:val="000000"/>
                <w:sz w:val="18"/>
                <w:szCs w:val="18"/>
                <w:bdr w:val="none" w:sz="0" w:space="0" w:color="auto"/>
                <w:lang w:eastAsia="es-CO"/>
              </w:rPr>
              <w:t>UNIDAD</w:t>
            </w:r>
          </w:p>
        </w:tc>
        <w:tc>
          <w:tcPr>
            <w:tcW w:w="414" w:type="pct"/>
          </w:tcPr>
          <w:p w14:paraId="15463EAC"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88" w:type="pct"/>
          </w:tcPr>
          <w:p w14:paraId="776572E3"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88" w:type="pct"/>
          </w:tcPr>
          <w:p w14:paraId="5B4C9E91"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20" w:type="pct"/>
          </w:tcPr>
          <w:p w14:paraId="71FEF827"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385" w:type="pct"/>
          </w:tcPr>
          <w:p w14:paraId="31C99C38"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42867" w:rsidRPr="001D6799" w14:paraId="4C53F36F" w14:textId="1E7AE0BF" w:rsidTr="00342867">
        <w:trPr>
          <w:trHeight w:val="6165"/>
        </w:trPr>
        <w:tc>
          <w:tcPr>
            <w:tcW w:w="335" w:type="pct"/>
            <w:vAlign w:val="center"/>
          </w:tcPr>
          <w:p w14:paraId="788CF47F"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r w:rsidRPr="0848D628">
              <w:rPr>
                <w:rFonts w:ascii="Arial" w:eastAsia="Arial" w:hAnsi="Arial" w:cs="Arial"/>
                <w:color w:val="000000"/>
                <w:sz w:val="18"/>
                <w:szCs w:val="18"/>
                <w:bdr w:val="none" w:sz="0" w:space="0" w:color="auto"/>
                <w:lang w:eastAsia="es-CO"/>
              </w:rPr>
              <w:lastRenderedPageBreak/>
              <w:t>4</w:t>
            </w:r>
          </w:p>
        </w:tc>
        <w:tc>
          <w:tcPr>
            <w:tcW w:w="1127" w:type="pct"/>
            <w:shd w:val="clear" w:color="auto" w:fill="auto"/>
            <w:vAlign w:val="bottom"/>
            <w:hideMark/>
          </w:tcPr>
          <w:p w14:paraId="528CA79E"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 xml:space="preserve">UPS DE 15KVA, ONLINE DOBLE CONVERSIÓN, INCLUYE TARJETA DE RED. </w:t>
            </w:r>
          </w:p>
          <w:p w14:paraId="79073F6C"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p>
          <w:p w14:paraId="26190913"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 xml:space="preserve">Potencia </w:t>
            </w:r>
          </w:p>
          <w:p w14:paraId="297DD4AD"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15kVA/15kW</w:t>
            </w:r>
          </w:p>
          <w:p w14:paraId="5B54C238"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Entrada</w:t>
            </w:r>
          </w:p>
          <w:p w14:paraId="5DABC239"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Rango de voltaje 125/260 VCA, Rango de Frecuencia 40-70 Hz, Factor de potencia 0.99</w:t>
            </w:r>
          </w:p>
          <w:p w14:paraId="2146E36B"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Salida</w:t>
            </w:r>
          </w:p>
          <w:p w14:paraId="378F4A20"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Voltaje de salida 208/120V o 220/127V, regulación volt. AC +/-1%, Rango de frecuencia50/60 Hz +/- 0.1Hz (modo Bateria), Corriente de Cresta 3:1 max, Sobre Carga 110%60min /125% 10 min /150%:1 min</w:t>
            </w:r>
          </w:p>
          <w:p w14:paraId="0F1B87B1"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Distorsión armónica</w:t>
            </w:r>
          </w:p>
          <w:p w14:paraId="2E315184"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&lt;/= 1% THD (cargas lineales)</w:t>
            </w:r>
          </w:p>
          <w:p w14:paraId="351101FB"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Tiempo de transferencia</w:t>
            </w:r>
          </w:p>
          <w:p w14:paraId="6885C988"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0 ms</w:t>
            </w:r>
          </w:p>
          <w:p w14:paraId="6F914DF4"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Tipo de Onda</w:t>
            </w:r>
          </w:p>
          <w:p w14:paraId="34688AE5"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Senoidal Pura</w:t>
            </w:r>
          </w:p>
          <w:p w14:paraId="29A53368"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 xml:space="preserve">Factor de Potencia </w:t>
            </w:r>
          </w:p>
          <w:p w14:paraId="41B1E9CF"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1</w:t>
            </w:r>
          </w:p>
          <w:p w14:paraId="6163798C"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 xml:space="preserve">Baterías </w:t>
            </w:r>
          </w:p>
          <w:p w14:paraId="403AD769"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Tipo/cantidad batería 12V/9Ah 2X20 pzas, Tiempo de recarga 4 horas a 90%, corriente de carga 2.7A opcional 4ª, Voltaje de Carga ±135Vcd+/-1%, Tiempo de autonomía 100% 7 min.</w:t>
            </w:r>
          </w:p>
          <w:p w14:paraId="2C66B209"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sz w:val="18"/>
                <w:szCs w:val="18"/>
                <w:highlight w:val="yellow"/>
                <w:bdr w:val="none" w:sz="0" w:space="0" w:color="auto"/>
                <w:lang w:eastAsia="es-CO"/>
              </w:rPr>
            </w:pPr>
          </w:p>
        </w:tc>
        <w:tc>
          <w:tcPr>
            <w:tcW w:w="640" w:type="pct"/>
            <w:shd w:val="clear" w:color="auto" w:fill="auto"/>
            <w:vAlign w:val="center"/>
            <w:hideMark/>
          </w:tcPr>
          <w:p w14:paraId="7AC8C368"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r w:rsidRPr="0848D628">
              <w:rPr>
                <w:rFonts w:ascii="Arial" w:eastAsia="Arial" w:hAnsi="Arial" w:cs="Arial"/>
                <w:color w:val="000000"/>
                <w:sz w:val="18"/>
                <w:szCs w:val="18"/>
                <w:bdr w:val="none" w:sz="0" w:space="0" w:color="auto"/>
                <w:lang w:eastAsia="es-CO"/>
              </w:rPr>
              <w:t>1</w:t>
            </w:r>
          </w:p>
        </w:tc>
        <w:tc>
          <w:tcPr>
            <w:tcW w:w="503" w:type="pct"/>
            <w:shd w:val="clear" w:color="auto" w:fill="auto"/>
            <w:vAlign w:val="center"/>
            <w:hideMark/>
          </w:tcPr>
          <w:p w14:paraId="02FD5935"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r w:rsidRPr="0848D628">
              <w:rPr>
                <w:rFonts w:ascii="Arial" w:eastAsia="Arial" w:hAnsi="Arial" w:cs="Arial"/>
                <w:color w:val="000000"/>
                <w:sz w:val="18"/>
                <w:szCs w:val="18"/>
                <w:bdr w:val="none" w:sz="0" w:space="0" w:color="auto"/>
                <w:lang w:eastAsia="es-CO"/>
              </w:rPr>
              <w:t>UNIDAD</w:t>
            </w:r>
          </w:p>
        </w:tc>
        <w:tc>
          <w:tcPr>
            <w:tcW w:w="414" w:type="pct"/>
          </w:tcPr>
          <w:p w14:paraId="7FC39566"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c>
          <w:tcPr>
            <w:tcW w:w="588" w:type="pct"/>
          </w:tcPr>
          <w:p w14:paraId="25C63D56"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c>
          <w:tcPr>
            <w:tcW w:w="588" w:type="pct"/>
          </w:tcPr>
          <w:p w14:paraId="3D142D7E"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c>
          <w:tcPr>
            <w:tcW w:w="420" w:type="pct"/>
          </w:tcPr>
          <w:p w14:paraId="7FCE4666"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c>
          <w:tcPr>
            <w:tcW w:w="385" w:type="pct"/>
          </w:tcPr>
          <w:p w14:paraId="6B0CAF0A"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r>
      <w:tr w:rsidR="00342867" w:rsidRPr="001D6799" w14:paraId="62B87B7C" w14:textId="60A4008D" w:rsidTr="00342867">
        <w:trPr>
          <w:trHeight w:val="70"/>
        </w:trPr>
        <w:tc>
          <w:tcPr>
            <w:tcW w:w="335" w:type="pct"/>
            <w:vAlign w:val="center"/>
          </w:tcPr>
          <w:p w14:paraId="4BAED779"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r w:rsidRPr="0848D628">
              <w:rPr>
                <w:rFonts w:ascii="Arial" w:eastAsia="Arial" w:hAnsi="Arial" w:cs="Arial"/>
                <w:color w:val="000000"/>
                <w:sz w:val="18"/>
                <w:szCs w:val="18"/>
                <w:bdr w:val="none" w:sz="0" w:space="0" w:color="auto"/>
                <w:lang w:eastAsia="es-CO"/>
              </w:rPr>
              <w:t>5</w:t>
            </w:r>
          </w:p>
        </w:tc>
        <w:tc>
          <w:tcPr>
            <w:tcW w:w="1127" w:type="pct"/>
            <w:shd w:val="clear" w:color="auto" w:fill="auto"/>
            <w:vAlign w:val="bottom"/>
            <w:hideMark/>
          </w:tcPr>
          <w:p w14:paraId="0D8D07E4"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EQUIPO ACTIVO-SWITCH DE ACCESO</w:t>
            </w:r>
          </w:p>
          <w:p w14:paraId="76745B84"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p>
          <w:p w14:paraId="68E7BECD"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I/O ports and slots</w:t>
            </w:r>
          </w:p>
          <w:p w14:paraId="1D8FB563"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Switch de 48 RJ-45 autosensing 10/100/1000 ports (IEEE 802.3 Type 10BASE-T,IEEE 802.3u Type 100BASE-TX, IEEE 802.3ab Type 1000BASE-T);Duplex: 10BASET/ 100BASE-TX: half or full; 1000BASE-T: full only 4 SFP+1/10GbE ports; PHY-LESS</w:t>
            </w:r>
          </w:p>
          <w:p w14:paraId="2D2E548F"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Additional ports and slots 2</w:t>
            </w:r>
          </w:p>
          <w:p w14:paraId="656EB143"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lastRenderedPageBreak/>
              <w:t>1 RJ-45 Serial Console Port</w:t>
            </w:r>
          </w:p>
          <w:p w14:paraId="629343D6"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Memory and processor</w:t>
            </w:r>
          </w:p>
          <w:p w14:paraId="469E432E"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Dual Core ARM Coretex @ 1016 MHz, 1 GB DDR3 SDRAM; Panket buffer size: 12.3GB 4.5MB Ingress/7.875MB Egress, 4GB eMMC</w:t>
            </w:r>
          </w:p>
          <w:p w14:paraId="40841EC4"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Performance</w:t>
            </w:r>
          </w:p>
          <w:p w14:paraId="279D23FD"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 xml:space="preserve">1000 Mb Latency &lt; 3.8 µs (64-byte packets) </w:t>
            </w:r>
          </w:p>
          <w:p w14:paraId="527A7222"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10 Gbps Latency &lt; 1.6 µs (64-byte packets)</w:t>
            </w:r>
          </w:p>
          <w:p w14:paraId="3E79584B"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Throughput: up to 112.0 Mpps Routing/Switching capacity: 176 Gbps Routing table size: 10,000 entries (IPv4),</w:t>
            </w:r>
          </w:p>
          <w:p w14:paraId="503D1C32"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5,000 entries (IPv6)</w:t>
            </w:r>
          </w:p>
          <w:p w14:paraId="536F9A08"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MAC address table size: 32,768 entries</w:t>
            </w:r>
          </w:p>
          <w:p w14:paraId="7B750603"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Electrical characteristics</w:t>
            </w:r>
          </w:p>
          <w:p w14:paraId="53748A83"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Frequency: 50/60 Hz</w:t>
            </w:r>
          </w:p>
          <w:p w14:paraId="38F2B34F"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 xml:space="preserve">voltaje: 100 - 127 /200 - 240 VAC, rated Corriente: 0.9/0.6 A </w:t>
            </w:r>
          </w:p>
          <w:p w14:paraId="51D5B0DE"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 xml:space="preserve">Potencia maxima: 46.6 W </w:t>
            </w:r>
          </w:p>
          <w:p w14:paraId="0DEF2651"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Potencia minima: 32.7 W</w:t>
            </w:r>
          </w:p>
          <w:p w14:paraId="2A9DB9F5"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Safety</w:t>
            </w:r>
          </w:p>
          <w:p w14:paraId="7FF3BF3F"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UL 60950-1; 2nd Edition; UL 60950-1:2006 + A11:2009 +A1:2010 +A12:2011 +A2:2013; IEC 60950-1:2005 +A1:2009 +A2:2013;CSA 22.2 No 60950-1-07 2nd; EN 60825-1:2007 –-IEC 60825-1:2007 Class1</w:t>
            </w:r>
          </w:p>
          <w:p w14:paraId="44FCCC85"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b/>
                <w:bCs/>
                <w:color w:val="000000" w:themeColor="text1"/>
                <w:sz w:val="18"/>
                <w:szCs w:val="18"/>
              </w:rPr>
              <w:t>Management</w:t>
            </w:r>
          </w:p>
          <w:p w14:paraId="313EF53E"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IMC—Intelligent Management Center; command-line interface; Web browser; SNMP Manager</w:t>
            </w:r>
          </w:p>
          <w:p w14:paraId="575306B7"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sz w:val="18"/>
                <w:szCs w:val="18"/>
                <w:highlight w:val="yellow"/>
                <w:bdr w:val="none" w:sz="0" w:space="0" w:color="auto"/>
                <w:lang w:eastAsia="es-CO"/>
              </w:rPr>
            </w:pPr>
          </w:p>
        </w:tc>
        <w:tc>
          <w:tcPr>
            <w:tcW w:w="640" w:type="pct"/>
            <w:shd w:val="clear" w:color="auto" w:fill="auto"/>
            <w:vAlign w:val="center"/>
            <w:hideMark/>
          </w:tcPr>
          <w:p w14:paraId="2735875A"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r w:rsidRPr="0848D628">
              <w:rPr>
                <w:rFonts w:ascii="Arial" w:eastAsia="Arial" w:hAnsi="Arial" w:cs="Arial"/>
                <w:color w:val="000000"/>
                <w:sz w:val="18"/>
                <w:szCs w:val="18"/>
                <w:bdr w:val="none" w:sz="0" w:space="0" w:color="auto"/>
                <w:lang w:eastAsia="es-CO"/>
              </w:rPr>
              <w:lastRenderedPageBreak/>
              <w:t>1</w:t>
            </w:r>
          </w:p>
        </w:tc>
        <w:tc>
          <w:tcPr>
            <w:tcW w:w="503" w:type="pct"/>
            <w:shd w:val="clear" w:color="auto" w:fill="auto"/>
            <w:vAlign w:val="center"/>
            <w:hideMark/>
          </w:tcPr>
          <w:p w14:paraId="4B965E9D"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r w:rsidRPr="0848D628">
              <w:rPr>
                <w:rFonts w:ascii="Arial" w:eastAsia="Arial" w:hAnsi="Arial" w:cs="Arial"/>
                <w:color w:val="000000"/>
                <w:sz w:val="18"/>
                <w:szCs w:val="18"/>
                <w:bdr w:val="none" w:sz="0" w:space="0" w:color="auto"/>
                <w:lang w:eastAsia="es-CO"/>
              </w:rPr>
              <w:t>UNIDAD</w:t>
            </w:r>
          </w:p>
        </w:tc>
        <w:tc>
          <w:tcPr>
            <w:tcW w:w="414" w:type="pct"/>
          </w:tcPr>
          <w:p w14:paraId="06824636"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c>
          <w:tcPr>
            <w:tcW w:w="588" w:type="pct"/>
          </w:tcPr>
          <w:p w14:paraId="4C29652C"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c>
          <w:tcPr>
            <w:tcW w:w="588" w:type="pct"/>
          </w:tcPr>
          <w:p w14:paraId="18413F6D"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c>
          <w:tcPr>
            <w:tcW w:w="420" w:type="pct"/>
          </w:tcPr>
          <w:p w14:paraId="061DB68D"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c>
          <w:tcPr>
            <w:tcW w:w="385" w:type="pct"/>
          </w:tcPr>
          <w:p w14:paraId="0EB60D0C"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r>
      <w:tr w:rsidR="00342867" w:rsidRPr="001D6799" w14:paraId="2363B179" w14:textId="791F4771" w:rsidTr="00342867">
        <w:trPr>
          <w:trHeight w:val="936"/>
        </w:trPr>
        <w:tc>
          <w:tcPr>
            <w:tcW w:w="335" w:type="pct"/>
            <w:vAlign w:val="center"/>
          </w:tcPr>
          <w:p w14:paraId="5A6624B4"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r w:rsidRPr="0848D628">
              <w:rPr>
                <w:rFonts w:ascii="Arial" w:eastAsia="Arial" w:hAnsi="Arial" w:cs="Arial"/>
                <w:color w:val="000000"/>
                <w:sz w:val="18"/>
                <w:szCs w:val="18"/>
                <w:bdr w:val="none" w:sz="0" w:space="0" w:color="auto"/>
                <w:lang w:eastAsia="es-CO"/>
              </w:rPr>
              <w:t>6</w:t>
            </w:r>
          </w:p>
        </w:tc>
        <w:tc>
          <w:tcPr>
            <w:tcW w:w="1127" w:type="pct"/>
            <w:shd w:val="clear" w:color="auto" w:fill="auto"/>
            <w:vAlign w:val="bottom"/>
            <w:hideMark/>
          </w:tcPr>
          <w:p w14:paraId="1B9AF35F"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Equipo Portátil con mínimo las siguientes características:</w:t>
            </w:r>
          </w:p>
          <w:p w14:paraId="22773F28"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themeColor="text1"/>
                <w:sz w:val="18"/>
                <w:szCs w:val="18"/>
              </w:rPr>
            </w:pPr>
            <w:r w:rsidRPr="0848D628">
              <w:rPr>
                <w:rFonts w:ascii="Arial" w:eastAsia="Arial" w:hAnsi="Arial" w:cs="Arial"/>
                <w:color w:val="000000" w:themeColor="text1"/>
                <w:sz w:val="18"/>
                <w:szCs w:val="18"/>
              </w:rPr>
              <w:t xml:space="preserve">Procesador Intel Core i5 10210U 4.20 MHz 6.00 MB TPM / Intel UHD Graphics 620 /8GB DDR4 2666Mhz / 1TB 5400 RPM / Windows 10 Profesional 64 Bits / </w:t>
            </w:r>
            <w:r w:rsidRPr="0848D628">
              <w:rPr>
                <w:rFonts w:ascii="Arial" w:eastAsia="Arial" w:hAnsi="Arial" w:cs="Arial"/>
                <w:color w:val="000000" w:themeColor="text1"/>
                <w:sz w:val="18"/>
                <w:szCs w:val="18"/>
              </w:rPr>
              <w:lastRenderedPageBreak/>
              <w:t>Pantalla 14" HD 1366x768 / Wireless Card (802.11ac + Bluetooth 4.1, 5 GHz, 1x1) Bluetooth 4.1, 2.4 GHz/ No incluye unidad de DVD /Batería 3 Celdas 42 Whr/</w:t>
            </w:r>
          </w:p>
          <w:p w14:paraId="53BEAB7C"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sz w:val="18"/>
                <w:szCs w:val="18"/>
                <w:highlight w:val="yellow"/>
                <w:bdr w:val="none" w:sz="0" w:space="0" w:color="auto"/>
                <w:lang w:eastAsia="es-CO"/>
              </w:rPr>
            </w:pPr>
          </w:p>
        </w:tc>
        <w:tc>
          <w:tcPr>
            <w:tcW w:w="640" w:type="pct"/>
            <w:shd w:val="clear" w:color="auto" w:fill="auto"/>
            <w:vAlign w:val="center"/>
            <w:hideMark/>
          </w:tcPr>
          <w:p w14:paraId="54C5989A"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r w:rsidRPr="0848D628">
              <w:rPr>
                <w:rFonts w:ascii="Arial" w:eastAsia="Arial" w:hAnsi="Arial" w:cs="Arial"/>
                <w:color w:val="000000"/>
                <w:sz w:val="18"/>
                <w:szCs w:val="18"/>
                <w:bdr w:val="none" w:sz="0" w:space="0" w:color="auto"/>
                <w:lang w:eastAsia="es-CO"/>
              </w:rPr>
              <w:lastRenderedPageBreak/>
              <w:t>21</w:t>
            </w:r>
          </w:p>
        </w:tc>
        <w:tc>
          <w:tcPr>
            <w:tcW w:w="503" w:type="pct"/>
            <w:shd w:val="clear" w:color="auto" w:fill="auto"/>
            <w:vAlign w:val="center"/>
            <w:hideMark/>
          </w:tcPr>
          <w:p w14:paraId="3B7C1CA5"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1D6799">
              <w:rPr>
                <w:rFonts w:ascii="Arial" w:eastAsia="Times New Roman" w:hAnsi="Arial" w:cs="Arial"/>
                <w:color w:val="000000"/>
                <w:sz w:val="18"/>
                <w:szCs w:val="18"/>
                <w:bdr w:val="none" w:sz="0" w:space="0" w:color="auto"/>
                <w:lang w:eastAsia="es-CO"/>
              </w:rPr>
              <w:t>UNIDAD</w:t>
            </w:r>
          </w:p>
        </w:tc>
        <w:tc>
          <w:tcPr>
            <w:tcW w:w="414" w:type="pct"/>
          </w:tcPr>
          <w:p w14:paraId="0CDF3213"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88" w:type="pct"/>
          </w:tcPr>
          <w:p w14:paraId="0A647237"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88" w:type="pct"/>
          </w:tcPr>
          <w:p w14:paraId="7D16B668"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20" w:type="pct"/>
          </w:tcPr>
          <w:p w14:paraId="7FFDCCD4"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385" w:type="pct"/>
          </w:tcPr>
          <w:p w14:paraId="4004C232"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42867" w:rsidRPr="001D6799" w14:paraId="73F726F8" w14:textId="77777777" w:rsidTr="00342867">
        <w:trPr>
          <w:trHeight w:val="70"/>
        </w:trPr>
        <w:tc>
          <w:tcPr>
            <w:tcW w:w="335" w:type="pct"/>
            <w:vMerge w:val="restart"/>
            <w:vAlign w:val="center"/>
          </w:tcPr>
          <w:p w14:paraId="4598A9E8"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c>
          <w:tcPr>
            <w:tcW w:w="3272" w:type="pct"/>
            <w:gridSpan w:val="5"/>
            <w:shd w:val="clear" w:color="auto" w:fill="auto"/>
            <w:vAlign w:val="bottom"/>
          </w:tcPr>
          <w:p w14:paraId="2707669F" w14:textId="6ECC8B96" w:rsidR="00342867" w:rsidRPr="00342867"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342867">
              <w:rPr>
                <w:rFonts w:ascii="Arial" w:eastAsia="Times New Roman" w:hAnsi="Arial" w:cs="Arial"/>
                <w:b/>
                <w:color w:val="000000"/>
                <w:sz w:val="18"/>
                <w:szCs w:val="18"/>
                <w:bdr w:val="none" w:sz="0" w:space="0" w:color="auto"/>
                <w:lang w:eastAsia="es-CO"/>
              </w:rPr>
              <w:t>SUBTOTAL DE LA PROPUESTA</w:t>
            </w:r>
          </w:p>
        </w:tc>
        <w:tc>
          <w:tcPr>
            <w:tcW w:w="1393" w:type="pct"/>
            <w:gridSpan w:val="3"/>
          </w:tcPr>
          <w:p w14:paraId="4B4367EF"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42867" w:rsidRPr="001D6799" w14:paraId="3B0452EA" w14:textId="77777777" w:rsidTr="00342867">
        <w:trPr>
          <w:trHeight w:val="101"/>
        </w:trPr>
        <w:tc>
          <w:tcPr>
            <w:tcW w:w="335" w:type="pct"/>
            <w:vMerge/>
            <w:vAlign w:val="center"/>
          </w:tcPr>
          <w:p w14:paraId="1C3D6EB5" w14:textId="77777777" w:rsidR="00342867" w:rsidRPr="0848D628"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sz w:val="18"/>
                <w:szCs w:val="18"/>
                <w:bdr w:val="none" w:sz="0" w:space="0" w:color="auto"/>
                <w:lang w:eastAsia="es-CO"/>
              </w:rPr>
            </w:pPr>
          </w:p>
        </w:tc>
        <w:tc>
          <w:tcPr>
            <w:tcW w:w="3272" w:type="pct"/>
            <w:gridSpan w:val="5"/>
            <w:shd w:val="clear" w:color="auto" w:fill="auto"/>
            <w:vAlign w:val="bottom"/>
          </w:tcPr>
          <w:p w14:paraId="18F4245D" w14:textId="056F0B6A" w:rsidR="00342867" w:rsidRPr="00342867"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342867">
              <w:rPr>
                <w:rFonts w:ascii="Arial" w:eastAsia="Times New Roman" w:hAnsi="Arial" w:cs="Arial"/>
                <w:b/>
                <w:color w:val="000000"/>
                <w:sz w:val="18"/>
                <w:szCs w:val="18"/>
                <w:bdr w:val="none" w:sz="0" w:space="0" w:color="auto"/>
                <w:lang w:eastAsia="es-CO"/>
              </w:rPr>
              <w:t>IVA (--)%</w:t>
            </w:r>
          </w:p>
        </w:tc>
        <w:tc>
          <w:tcPr>
            <w:tcW w:w="1393" w:type="pct"/>
            <w:gridSpan w:val="3"/>
          </w:tcPr>
          <w:p w14:paraId="253345AA"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42867" w:rsidRPr="001D6799" w14:paraId="096E7277" w14:textId="77777777" w:rsidTr="00342867">
        <w:trPr>
          <w:trHeight w:val="936"/>
        </w:trPr>
        <w:tc>
          <w:tcPr>
            <w:tcW w:w="3607" w:type="pct"/>
            <w:gridSpan w:val="6"/>
            <w:vAlign w:val="center"/>
          </w:tcPr>
          <w:p w14:paraId="21773AD8" w14:textId="348B0265" w:rsidR="00342867" w:rsidRPr="00342867"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342867">
              <w:rPr>
                <w:rFonts w:ascii="Arial" w:eastAsia="Times New Roman" w:hAnsi="Arial" w:cs="Arial"/>
                <w:b/>
                <w:color w:val="000000"/>
                <w:sz w:val="18"/>
                <w:szCs w:val="18"/>
                <w:bdr w:val="none" w:sz="0" w:space="0" w:color="auto"/>
                <w:lang w:eastAsia="es-CO"/>
              </w:rPr>
              <w:t>VALOR TOTAL DE LA PROPUESTA</w:t>
            </w:r>
          </w:p>
        </w:tc>
        <w:tc>
          <w:tcPr>
            <w:tcW w:w="1393" w:type="pct"/>
            <w:gridSpan w:val="3"/>
          </w:tcPr>
          <w:p w14:paraId="476F070E" w14:textId="77777777" w:rsidR="00342867" w:rsidRPr="001D6799" w:rsidRDefault="00342867" w:rsidP="007734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bl>
    <w:p w14:paraId="429C2608" w14:textId="77777777" w:rsidR="00342867" w:rsidRPr="00C92E6B" w:rsidRDefault="00342867" w:rsidP="00342867">
      <w:pPr>
        <w:pStyle w:val="Textoindependiente"/>
        <w:jc w:val="both"/>
        <w:rPr>
          <w:rFonts w:ascii="Arial" w:hAnsi="Arial" w:cs="Arial"/>
          <w:color w:val="auto"/>
          <w:sz w:val="22"/>
          <w:szCs w:val="22"/>
        </w:rPr>
      </w:pPr>
    </w:p>
    <w:p w14:paraId="5866E0E1" w14:textId="77777777" w:rsidR="00C91416" w:rsidRDefault="00C91416" w:rsidP="00342867">
      <w:pPr>
        <w:pStyle w:val="Cuerpo"/>
        <w:jc w:val="both"/>
        <w:rPr>
          <w:rStyle w:val="apple-converted-space"/>
          <w:rFonts w:ascii="Arial" w:hAnsi="Arial" w:cs="Arial"/>
          <w:sz w:val="22"/>
          <w:szCs w:val="22"/>
        </w:rPr>
      </w:pPr>
    </w:p>
    <w:p w14:paraId="7DCDEB6E" w14:textId="77777777" w:rsidR="00C91416" w:rsidRPr="002414E1" w:rsidRDefault="00C91416" w:rsidP="00342867">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FCDD70A" w14:textId="77777777" w:rsidR="00C91416" w:rsidRDefault="00C91416" w:rsidP="00342867">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76BF930A" w14:textId="77777777" w:rsidR="00C91416" w:rsidRDefault="00C91416" w:rsidP="00342867">
      <w:pPr>
        <w:pStyle w:val="Cuerpo"/>
        <w:jc w:val="both"/>
        <w:rPr>
          <w:rStyle w:val="apple-converted-space"/>
          <w:rFonts w:ascii="Arial" w:hAnsi="Arial" w:cs="Arial"/>
          <w:b/>
          <w:sz w:val="18"/>
          <w:szCs w:val="22"/>
          <w:lang w:val="de-DE"/>
        </w:rPr>
      </w:pPr>
    </w:p>
    <w:p w14:paraId="566A8579" w14:textId="77777777" w:rsidR="00342867" w:rsidRPr="00342867" w:rsidRDefault="00342867" w:rsidP="00342867">
      <w:pPr>
        <w:jc w:val="both"/>
        <w:rPr>
          <w:rFonts w:ascii="Arial" w:hAnsi="Arial" w:cs="Arial"/>
          <w:sz w:val="16"/>
          <w:szCs w:val="16"/>
        </w:rPr>
      </w:pPr>
      <w:r w:rsidRPr="00342867">
        <w:rPr>
          <w:rFonts w:ascii="Arial" w:hAnsi="Arial" w:cs="Arial"/>
          <w:b/>
          <w:sz w:val="16"/>
          <w:szCs w:val="16"/>
        </w:rPr>
        <w:t xml:space="preserve">NOTA ACLARATORIA N° 01: </w:t>
      </w:r>
      <w:r w:rsidRPr="00342867">
        <w:rPr>
          <w:rFonts w:ascii="Arial" w:hAnsi="Arial" w:cs="Arial"/>
          <w:sz w:val="16"/>
          <w:szCs w:val="16"/>
        </w:rPr>
        <w:t xml:space="preserve">Adjunto a la propuesta se deben allegar las fichas técnicas de los bienes relacionados anteriormente, detallando claramente las características de estos. </w:t>
      </w:r>
    </w:p>
    <w:p w14:paraId="4F8F538A" w14:textId="77777777" w:rsidR="00342867" w:rsidRPr="00342867" w:rsidRDefault="00342867" w:rsidP="00342867">
      <w:pPr>
        <w:jc w:val="both"/>
        <w:rPr>
          <w:rFonts w:ascii="Arial" w:hAnsi="Arial" w:cs="Arial"/>
          <w:sz w:val="16"/>
          <w:szCs w:val="16"/>
          <w:highlight w:val="yellow"/>
          <w:lang w:val="es-ES_tradnl"/>
        </w:rPr>
      </w:pPr>
    </w:p>
    <w:p w14:paraId="4884B424" w14:textId="77777777" w:rsidR="00342867" w:rsidRPr="00342867" w:rsidRDefault="00342867" w:rsidP="00342867">
      <w:pPr>
        <w:jc w:val="both"/>
        <w:rPr>
          <w:rFonts w:ascii="Arial" w:hAnsi="Arial" w:cs="Arial"/>
          <w:sz w:val="16"/>
          <w:szCs w:val="16"/>
        </w:rPr>
      </w:pPr>
      <w:r w:rsidRPr="00342867">
        <w:rPr>
          <w:rFonts w:ascii="Arial" w:hAnsi="Arial" w:cs="Arial"/>
          <w:b/>
          <w:sz w:val="16"/>
          <w:szCs w:val="16"/>
        </w:rPr>
        <w:t>NOTA ACLARATORIA No. 02:</w:t>
      </w:r>
      <w:r w:rsidRPr="00342867">
        <w:rPr>
          <w:rFonts w:ascii="Arial" w:hAnsi="Arial" w:cs="Arial"/>
          <w:sz w:val="16"/>
          <w:szCs w:val="16"/>
        </w:rPr>
        <w:t xml:space="preserve"> El proveedor deberá contemplar dentro de sus costos, el transporte y la instalación (en caso de requerirse) de los bienes relacionados.</w:t>
      </w:r>
    </w:p>
    <w:p w14:paraId="25FFAF35" w14:textId="77777777" w:rsidR="00342867" w:rsidRPr="00342867" w:rsidRDefault="00342867" w:rsidP="00342867">
      <w:pPr>
        <w:jc w:val="both"/>
        <w:rPr>
          <w:rFonts w:ascii="Arial" w:hAnsi="Arial" w:cs="Arial"/>
          <w:sz w:val="16"/>
          <w:szCs w:val="16"/>
        </w:rPr>
      </w:pPr>
    </w:p>
    <w:p w14:paraId="5CF14DD5" w14:textId="77777777" w:rsidR="00342867" w:rsidRPr="00342867" w:rsidRDefault="00342867" w:rsidP="00342867">
      <w:pPr>
        <w:jc w:val="both"/>
        <w:rPr>
          <w:rFonts w:ascii="Arial" w:hAnsi="Arial" w:cs="Arial"/>
          <w:sz w:val="16"/>
          <w:szCs w:val="16"/>
        </w:rPr>
      </w:pPr>
      <w:r w:rsidRPr="00342867">
        <w:rPr>
          <w:rFonts w:ascii="Arial" w:hAnsi="Arial" w:cs="Arial"/>
          <w:b/>
          <w:bCs/>
          <w:sz w:val="16"/>
          <w:szCs w:val="16"/>
        </w:rPr>
        <w:t>NOTA ACLARATORIA No. 03:</w:t>
      </w:r>
      <w:r w:rsidRPr="00342867">
        <w:rPr>
          <w:rFonts w:ascii="Helvetica" w:hAnsi="Helvetica" w:cs="Helvetica"/>
          <w:sz w:val="16"/>
          <w:szCs w:val="16"/>
          <w:bdr w:val="none" w:sz="0" w:space="0" w:color="auto"/>
          <w:lang w:eastAsia="ja-JP"/>
        </w:rPr>
        <w:t xml:space="preserve"> </w:t>
      </w:r>
      <w:r w:rsidRPr="00342867">
        <w:rPr>
          <w:rFonts w:ascii="Arial" w:hAnsi="Arial" w:cs="Arial"/>
          <w:sz w:val="16"/>
          <w:szCs w:val="16"/>
        </w:rPr>
        <w:t>Los equipos ofertados deben encontrarse completos (Cables de conexión y manuales) al momento de la entrega.</w:t>
      </w:r>
    </w:p>
    <w:p w14:paraId="3043CC75" w14:textId="77777777" w:rsidR="00342867" w:rsidRPr="00342867" w:rsidRDefault="00342867" w:rsidP="00342867">
      <w:pPr>
        <w:jc w:val="both"/>
        <w:rPr>
          <w:rFonts w:ascii="Arial" w:hAnsi="Arial" w:cs="Arial"/>
          <w:sz w:val="16"/>
          <w:szCs w:val="16"/>
        </w:rPr>
      </w:pPr>
    </w:p>
    <w:p w14:paraId="34076372" w14:textId="77777777" w:rsidR="00342867" w:rsidRPr="00342867" w:rsidRDefault="00342867" w:rsidP="00342867">
      <w:pPr>
        <w:jc w:val="both"/>
        <w:rPr>
          <w:rFonts w:ascii="Arial" w:hAnsi="Arial" w:cs="Arial"/>
          <w:sz w:val="16"/>
          <w:szCs w:val="16"/>
        </w:rPr>
      </w:pPr>
      <w:r w:rsidRPr="00342867">
        <w:rPr>
          <w:rFonts w:ascii="Arial" w:hAnsi="Arial" w:cs="Arial"/>
          <w:b/>
          <w:bCs/>
          <w:sz w:val="16"/>
          <w:szCs w:val="16"/>
        </w:rPr>
        <w:t xml:space="preserve">NOTA No. 01: </w:t>
      </w:r>
      <w:r w:rsidRPr="00342867">
        <w:rPr>
          <w:rFonts w:ascii="Arial" w:hAnsi="Arial" w:cs="Arial"/>
          <w:sz w:val="16"/>
          <w:szCs w:val="16"/>
        </w:rPr>
        <w:t>La garantía mínima se describe a continuación:</w:t>
      </w:r>
    </w:p>
    <w:p w14:paraId="1A7ED612" w14:textId="77777777" w:rsidR="00342867" w:rsidRPr="00342867" w:rsidRDefault="00342867" w:rsidP="00342867">
      <w:pPr>
        <w:jc w:val="both"/>
        <w:rPr>
          <w:rFonts w:ascii="Arial" w:hAnsi="Arial" w:cs="Arial"/>
          <w:b/>
          <w:bCs/>
          <w:sz w:val="16"/>
          <w:szCs w:val="16"/>
        </w:rPr>
      </w:pPr>
    </w:p>
    <w:tbl>
      <w:tblPr>
        <w:tblStyle w:val="Tablaconcuadrcula"/>
        <w:tblW w:w="0" w:type="auto"/>
        <w:tblLayout w:type="fixed"/>
        <w:tblLook w:val="06A0" w:firstRow="1" w:lastRow="0" w:firstColumn="1" w:lastColumn="0" w:noHBand="1" w:noVBand="1"/>
      </w:tblPr>
      <w:tblGrid>
        <w:gridCol w:w="8840"/>
      </w:tblGrid>
      <w:tr w:rsidR="00342867" w:rsidRPr="00342867" w14:paraId="578AFA86" w14:textId="77777777" w:rsidTr="00773437">
        <w:tc>
          <w:tcPr>
            <w:tcW w:w="8840" w:type="dxa"/>
          </w:tcPr>
          <w:p w14:paraId="0EE73939" w14:textId="77777777" w:rsidR="00342867" w:rsidRPr="00342867" w:rsidRDefault="00342867" w:rsidP="00773437">
            <w:pPr>
              <w:spacing w:line="259" w:lineRule="auto"/>
              <w:jc w:val="center"/>
              <w:rPr>
                <w:rFonts w:ascii="Arial" w:eastAsia="Calibri" w:hAnsi="Arial" w:cs="Arial"/>
                <w:color w:val="000000" w:themeColor="text1"/>
                <w:sz w:val="16"/>
                <w:szCs w:val="16"/>
              </w:rPr>
            </w:pPr>
            <w:r w:rsidRPr="00342867">
              <w:rPr>
                <w:rFonts w:ascii="Arial" w:eastAsia="Calibri" w:hAnsi="Arial" w:cs="Arial"/>
                <w:b/>
                <w:bCs/>
                <w:color w:val="000000" w:themeColor="text1"/>
                <w:sz w:val="16"/>
                <w:szCs w:val="16"/>
              </w:rPr>
              <w:t>GARANTÍA Y SOPORTE MÍNIMO SOLICITADO</w:t>
            </w:r>
          </w:p>
        </w:tc>
      </w:tr>
      <w:tr w:rsidR="00342867" w:rsidRPr="00342867" w14:paraId="70AC8070" w14:textId="77777777" w:rsidTr="00773437">
        <w:tc>
          <w:tcPr>
            <w:tcW w:w="8840" w:type="dxa"/>
          </w:tcPr>
          <w:p w14:paraId="09B9D713" w14:textId="77777777" w:rsidR="00342867" w:rsidRPr="00342867" w:rsidRDefault="00342867" w:rsidP="00773437">
            <w:pPr>
              <w:spacing w:line="259" w:lineRule="auto"/>
              <w:ind w:left="360"/>
              <w:rPr>
                <w:rFonts w:ascii="Arial" w:eastAsia="Calibri" w:hAnsi="Arial" w:cs="Arial"/>
                <w:color w:val="000000" w:themeColor="text1"/>
                <w:sz w:val="16"/>
                <w:szCs w:val="16"/>
              </w:rPr>
            </w:pPr>
            <w:r w:rsidRPr="00342867">
              <w:rPr>
                <w:rFonts w:ascii="Arial" w:eastAsia="Calibri" w:hAnsi="Arial" w:cs="Arial"/>
                <w:color w:val="000000" w:themeColor="text1"/>
                <w:sz w:val="16"/>
                <w:szCs w:val="16"/>
              </w:rPr>
              <w:t>La garantía mínima solicitada es la siguiente:</w:t>
            </w:r>
          </w:p>
          <w:p w14:paraId="397CB910" w14:textId="77777777" w:rsidR="00342867" w:rsidRPr="00342867" w:rsidRDefault="00342867" w:rsidP="00773437">
            <w:pPr>
              <w:spacing w:line="259" w:lineRule="auto"/>
              <w:ind w:left="360"/>
              <w:rPr>
                <w:rFonts w:ascii="Arial" w:eastAsia="Calibri" w:hAnsi="Arial" w:cs="Arial"/>
                <w:color w:val="000000" w:themeColor="text1"/>
                <w:sz w:val="16"/>
                <w:szCs w:val="16"/>
              </w:rPr>
            </w:pPr>
          </w:p>
          <w:p w14:paraId="00D46765" w14:textId="77777777" w:rsidR="00342867" w:rsidRPr="00342867" w:rsidRDefault="00342867" w:rsidP="00773437">
            <w:pPr>
              <w:pStyle w:val="Prrafodelista"/>
              <w:numPr>
                <w:ilvl w:val="0"/>
                <w:numId w:val="40"/>
              </w:numPr>
              <w:spacing w:after="160" w:line="259" w:lineRule="auto"/>
              <w:rPr>
                <w:rFonts w:ascii="Arial" w:eastAsia="Calibri" w:hAnsi="Arial" w:cs="Arial"/>
                <w:color w:val="000000" w:themeColor="text1"/>
                <w:sz w:val="16"/>
                <w:szCs w:val="16"/>
              </w:rPr>
            </w:pPr>
            <w:r w:rsidRPr="00342867">
              <w:rPr>
                <w:rFonts w:ascii="Arial" w:eastAsia="Calibri" w:hAnsi="Arial" w:cs="Arial"/>
                <w:color w:val="000000" w:themeColor="text1"/>
                <w:sz w:val="16"/>
                <w:szCs w:val="16"/>
                <w:lang w:val="es-CO"/>
              </w:rPr>
              <w:t>Puntos Eléctricos regulados – la garantía mínima por el contratista será de dos (2) años</w:t>
            </w:r>
          </w:p>
          <w:p w14:paraId="6F8F333A" w14:textId="77777777" w:rsidR="00342867" w:rsidRPr="00342867" w:rsidRDefault="00342867" w:rsidP="00773437">
            <w:pPr>
              <w:pStyle w:val="Prrafodelista"/>
              <w:numPr>
                <w:ilvl w:val="0"/>
                <w:numId w:val="40"/>
              </w:numPr>
              <w:spacing w:after="160" w:line="259" w:lineRule="auto"/>
              <w:rPr>
                <w:rFonts w:ascii="Arial" w:eastAsia="Calibri" w:hAnsi="Arial" w:cs="Arial"/>
                <w:color w:val="000000" w:themeColor="text1"/>
                <w:sz w:val="16"/>
                <w:szCs w:val="16"/>
              </w:rPr>
            </w:pPr>
            <w:r w:rsidRPr="00342867">
              <w:rPr>
                <w:rFonts w:ascii="Arial" w:eastAsia="Calibri" w:hAnsi="Arial" w:cs="Arial"/>
                <w:color w:val="000000" w:themeColor="text1"/>
                <w:sz w:val="16"/>
                <w:szCs w:val="16"/>
                <w:lang w:val="es-CO"/>
              </w:rPr>
              <w:t>Puntos Eléctricos normales – la garantía mínima por el contratista será de dos (2) años</w:t>
            </w:r>
          </w:p>
          <w:p w14:paraId="63AD3859" w14:textId="77777777" w:rsidR="00342867" w:rsidRPr="00342867" w:rsidRDefault="00342867" w:rsidP="00773437">
            <w:pPr>
              <w:pStyle w:val="Prrafodelista"/>
              <w:numPr>
                <w:ilvl w:val="0"/>
                <w:numId w:val="40"/>
              </w:numPr>
              <w:spacing w:after="160" w:line="259" w:lineRule="auto"/>
              <w:rPr>
                <w:rFonts w:ascii="Arial" w:eastAsia="Calibri" w:hAnsi="Arial" w:cs="Arial"/>
                <w:color w:val="000000" w:themeColor="text1"/>
                <w:sz w:val="16"/>
                <w:szCs w:val="16"/>
              </w:rPr>
            </w:pPr>
            <w:r w:rsidRPr="00342867">
              <w:rPr>
                <w:rFonts w:ascii="Arial" w:eastAsia="Calibri" w:hAnsi="Arial" w:cs="Arial"/>
                <w:color w:val="000000" w:themeColor="text1"/>
                <w:sz w:val="16"/>
                <w:szCs w:val="16"/>
                <w:lang w:val="es-CO"/>
              </w:rPr>
              <w:t>Cableado estructurado – La garantía mínima directa con fabrica deberá de ser de Veinticinco (25) años.</w:t>
            </w:r>
          </w:p>
          <w:p w14:paraId="07579284" w14:textId="77777777" w:rsidR="00342867" w:rsidRPr="00342867" w:rsidRDefault="00342867" w:rsidP="00773437">
            <w:pPr>
              <w:pStyle w:val="Prrafodelista"/>
              <w:numPr>
                <w:ilvl w:val="0"/>
                <w:numId w:val="40"/>
              </w:numPr>
              <w:spacing w:after="160" w:line="259" w:lineRule="auto"/>
              <w:rPr>
                <w:rFonts w:ascii="Arial" w:eastAsia="Calibri" w:hAnsi="Arial" w:cs="Arial"/>
                <w:color w:val="000000" w:themeColor="text1"/>
                <w:sz w:val="16"/>
                <w:szCs w:val="16"/>
              </w:rPr>
            </w:pPr>
            <w:r w:rsidRPr="00342867">
              <w:rPr>
                <w:rFonts w:ascii="Arial" w:eastAsia="Calibri" w:hAnsi="Arial" w:cs="Arial"/>
                <w:color w:val="000000" w:themeColor="text1"/>
                <w:sz w:val="16"/>
                <w:szCs w:val="16"/>
                <w:lang w:val="es-CO"/>
              </w:rPr>
              <w:t>UPS DE 15KVA - La garantía mínima directa con la fábrica será de dos (2) años</w:t>
            </w:r>
          </w:p>
          <w:p w14:paraId="459C7FCF" w14:textId="77777777" w:rsidR="00342867" w:rsidRPr="00342867" w:rsidRDefault="00342867" w:rsidP="00773437">
            <w:pPr>
              <w:pStyle w:val="Prrafodelista"/>
              <w:numPr>
                <w:ilvl w:val="0"/>
                <w:numId w:val="40"/>
              </w:numPr>
              <w:spacing w:after="160" w:line="259" w:lineRule="auto"/>
              <w:rPr>
                <w:rFonts w:ascii="Arial" w:eastAsia="Calibri" w:hAnsi="Arial" w:cs="Arial"/>
                <w:color w:val="000000" w:themeColor="text1"/>
                <w:sz w:val="16"/>
                <w:szCs w:val="16"/>
              </w:rPr>
            </w:pPr>
            <w:r w:rsidRPr="00342867">
              <w:rPr>
                <w:rFonts w:ascii="Arial" w:eastAsia="Calibri" w:hAnsi="Arial" w:cs="Arial"/>
                <w:color w:val="000000" w:themeColor="text1"/>
                <w:sz w:val="16"/>
                <w:szCs w:val="16"/>
                <w:lang w:val="es-CO"/>
              </w:rPr>
              <w:t>EQUIPO ACTIVO-SWITCH DE ACCESO - La garantía mínima directa con la fábrica será de tres (3) años</w:t>
            </w:r>
          </w:p>
          <w:p w14:paraId="1FE00856" w14:textId="77777777" w:rsidR="00342867" w:rsidRPr="00342867" w:rsidRDefault="00342867" w:rsidP="00773437">
            <w:pPr>
              <w:pStyle w:val="Prrafodelista"/>
              <w:numPr>
                <w:ilvl w:val="0"/>
                <w:numId w:val="40"/>
              </w:numPr>
              <w:spacing w:after="160" w:line="259" w:lineRule="auto"/>
              <w:rPr>
                <w:rFonts w:ascii="Arial" w:eastAsia="Calibri" w:hAnsi="Arial" w:cs="Arial"/>
                <w:color w:val="000000" w:themeColor="text1"/>
                <w:sz w:val="16"/>
                <w:szCs w:val="16"/>
              </w:rPr>
            </w:pPr>
            <w:r w:rsidRPr="00342867">
              <w:rPr>
                <w:rFonts w:ascii="Arial" w:eastAsia="Calibri" w:hAnsi="Arial" w:cs="Arial"/>
                <w:color w:val="000000" w:themeColor="text1"/>
                <w:sz w:val="16"/>
                <w:szCs w:val="16"/>
                <w:lang w:val="es-CO"/>
              </w:rPr>
              <w:t>Equipo Portátil  - La garantía mínima directa con fabrica será de tres (3) años</w:t>
            </w:r>
          </w:p>
        </w:tc>
      </w:tr>
    </w:tbl>
    <w:p w14:paraId="52C810C0" w14:textId="77777777" w:rsidR="00C91416" w:rsidRDefault="00C91416" w:rsidP="00073CBA">
      <w:pPr>
        <w:rPr>
          <w:rFonts w:ascii="Arial" w:hAnsi="Arial" w:cs="Arial"/>
          <w:b/>
          <w:sz w:val="22"/>
          <w:szCs w:val="22"/>
        </w:rPr>
      </w:pPr>
    </w:p>
    <w:p w14:paraId="6037889D" w14:textId="77777777" w:rsidR="00C91416" w:rsidRDefault="00C91416" w:rsidP="00073CBA">
      <w:pPr>
        <w:rPr>
          <w:rFonts w:ascii="Arial" w:hAnsi="Arial" w:cs="Arial"/>
          <w:b/>
          <w:sz w:val="22"/>
          <w:szCs w:val="22"/>
        </w:rPr>
      </w:pPr>
    </w:p>
    <w:p w14:paraId="4D80DA55" w14:textId="77777777" w:rsidR="00C91416" w:rsidRDefault="00C91416" w:rsidP="00073CBA">
      <w:pPr>
        <w:rPr>
          <w:rFonts w:ascii="Arial" w:hAnsi="Arial" w:cs="Arial"/>
          <w:b/>
          <w:sz w:val="22"/>
          <w:szCs w:val="22"/>
        </w:rPr>
      </w:pPr>
    </w:p>
    <w:p w14:paraId="6344CCE9" w14:textId="77777777" w:rsidR="00C91416" w:rsidRDefault="00C91416" w:rsidP="00073CBA">
      <w:pPr>
        <w:rPr>
          <w:rFonts w:ascii="Arial" w:hAnsi="Arial" w:cs="Arial"/>
          <w:b/>
          <w:sz w:val="22"/>
          <w:szCs w:val="22"/>
        </w:rPr>
      </w:pPr>
    </w:p>
    <w:p w14:paraId="61760546" w14:textId="77777777" w:rsidR="00C91416" w:rsidRDefault="00C91416" w:rsidP="00073CBA">
      <w:pPr>
        <w:rPr>
          <w:rFonts w:ascii="Arial" w:hAnsi="Arial" w:cs="Arial"/>
          <w:b/>
          <w:sz w:val="22"/>
          <w:szCs w:val="22"/>
        </w:rPr>
      </w:pPr>
    </w:p>
    <w:p w14:paraId="07B52739" w14:textId="77777777" w:rsidR="00C91416" w:rsidRDefault="00C91416" w:rsidP="00073CBA">
      <w:pPr>
        <w:rPr>
          <w:rFonts w:ascii="Arial" w:hAnsi="Arial" w:cs="Arial"/>
          <w:b/>
          <w:sz w:val="22"/>
          <w:szCs w:val="22"/>
        </w:rPr>
      </w:pPr>
    </w:p>
    <w:p w14:paraId="4BAE728C" w14:textId="77777777" w:rsidR="00C91416" w:rsidRDefault="00C91416" w:rsidP="00073CBA">
      <w:pPr>
        <w:rPr>
          <w:rFonts w:ascii="Arial" w:hAnsi="Arial" w:cs="Arial"/>
          <w:b/>
          <w:sz w:val="22"/>
          <w:szCs w:val="22"/>
        </w:rPr>
      </w:pPr>
    </w:p>
    <w:p w14:paraId="7E6D5194" w14:textId="77777777" w:rsidR="00C91416" w:rsidRDefault="00C91416" w:rsidP="00073CBA">
      <w:pPr>
        <w:rPr>
          <w:rFonts w:ascii="Arial" w:hAnsi="Arial" w:cs="Arial"/>
          <w:b/>
          <w:sz w:val="22"/>
          <w:szCs w:val="22"/>
        </w:rPr>
      </w:pPr>
    </w:p>
    <w:p w14:paraId="42DF8A1C" w14:textId="77777777" w:rsidR="00C91416" w:rsidRDefault="00C91416" w:rsidP="00073CBA">
      <w:pPr>
        <w:rPr>
          <w:rFonts w:ascii="Arial" w:hAnsi="Arial" w:cs="Arial"/>
          <w:b/>
          <w:sz w:val="22"/>
          <w:szCs w:val="22"/>
        </w:rPr>
      </w:pPr>
    </w:p>
    <w:p w14:paraId="14C22B04" w14:textId="77777777" w:rsidR="00C91416" w:rsidRDefault="00C91416" w:rsidP="00073CBA">
      <w:pPr>
        <w:rPr>
          <w:rFonts w:ascii="Arial" w:hAnsi="Arial" w:cs="Arial"/>
          <w:b/>
          <w:sz w:val="22"/>
          <w:szCs w:val="22"/>
        </w:rPr>
      </w:pPr>
    </w:p>
    <w:p w14:paraId="77F8FFEE" w14:textId="77777777" w:rsidR="00C91416" w:rsidRDefault="00C91416" w:rsidP="00073CBA">
      <w:pPr>
        <w:rPr>
          <w:rFonts w:ascii="Arial" w:hAnsi="Arial" w:cs="Arial"/>
          <w:b/>
          <w:sz w:val="22"/>
          <w:szCs w:val="22"/>
        </w:rPr>
      </w:pPr>
    </w:p>
    <w:p w14:paraId="267F589B" w14:textId="77777777" w:rsidR="00C91416" w:rsidRDefault="00C91416" w:rsidP="00073CBA">
      <w:pPr>
        <w:rPr>
          <w:rFonts w:ascii="Arial" w:hAnsi="Arial" w:cs="Arial"/>
          <w:b/>
          <w:sz w:val="22"/>
          <w:szCs w:val="22"/>
        </w:rPr>
      </w:pPr>
    </w:p>
    <w:p w14:paraId="7E76F19F" w14:textId="77777777" w:rsidR="00C91416" w:rsidRDefault="00C91416" w:rsidP="00073CBA">
      <w:pPr>
        <w:rPr>
          <w:rFonts w:ascii="Arial" w:hAnsi="Arial" w:cs="Arial"/>
          <w:b/>
          <w:sz w:val="22"/>
          <w:szCs w:val="22"/>
        </w:rPr>
      </w:pPr>
    </w:p>
    <w:p w14:paraId="34204D42" w14:textId="77777777" w:rsidR="00C91416" w:rsidRDefault="00C91416" w:rsidP="00073CBA">
      <w:pPr>
        <w:rPr>
          <w:rFonts w:ascii="Arial" w:hAnsi="Arial" w:cs="Arial"/>
          <w:b/>
          <w:sz w:val="22"/>
          <w:szCs w:val="22"/>
        </w:rPr>
      </w:pPr>
    </w:p>
    <w:p w14:paraId="5640B76A" w14:textId="77777777" w:rsidR="00C91416" w:rsidRDefault="00C91416" w:rsidP="00073CBA">
      <w:pPr>
        <w:rPr>
          <w:rFonts w:ascii="Arial" w:hAnsi="Arial" w:cs="Arial"/>
          <w:b/>
          <w:sz w:val="22"/>
          <w:szCs w:val="22"/>
        </w:rPr>
      </w:pPr>
    </w:p>
    <w:p w14:paraId="0BC94091" w14:textId="77777777" w:rsidR="00C91416" w:rsidRDefault="00C91416" w:rsidP="00073CBA">
      <w:pPr>
        <w:rPr>
          <w:rFonts w:ascii="Arial" w:hAnsi="Arial" w:cs="Arial"/>
          <w:b/>
          <w:sz w:val="22"/>
          <w:szCs w:val="22"/>
        </w:rPr>
      </w:pPr>
    </w:p>
    <w:p w14:paraId="42BEB319" w14:textId="77777777" w:rsidR="00C91416" w:rsidRDefault="00C91416" w:rsidP="00073CBA">
      <w:pPr>
        <w:rPr>
          <w:rFonts w:ascii="Arial" w:hAnsi="Arial" w:cs="Arial"/>
          <w:b/>
          <w:sz w:val="22"/>
          <w:szCs w:val="22"/>
        </w:rPr>
      </w:pPr>
    </w:p>
    <w:p w14:paraId="28E9974E" w14:textId="77777777" w:rsidR="00C91416" w:rsidRDefault="00C91416" w:rsidP="00073CBA">
      <w:pPr>
        <w:rPr>
          <w:rFonts w:ascii="Arial" w:hAnsi="Arial" w:cs="Arial"/>
          <w:b/>
          <w:sz w:val="22"/>
          <w:szCs w:val="22"/>
        </w:rPr>
      </w:pPr>
    </w:p>
    <w:p w14:paraId="245E6148" w14:textId="77777777" w:rsidR="00C91416" w:rsidRDefault="00C91416" w:rsidP="00073CBA">
      <w:pPr>
        <w:rPr>
          <w:rFonts w:ascii="Arial" w:hAnsi="Arial" w:cs="Arial"/>
          <w:b/>
          <w:sz w:val="22"/>
          <w:szCs w:val="22"/>
        </w:rPr>
      </w:pPr>
    </w:p>
    <w:p w14:paraId="53C6C7BE" w14:textId="77777777" w:rsidR="00C91416" w:rsidRDefault="00C91416" w:rsidP="00073CBA">
      <w:pPr>
        <w:rPr>
          <w:rFonts w:ascii="Arial" w:hAnsi="Arial" w:cs="Arial"/>
          <w:b/>
          <w:sz w:val="22"/>
          <w:szCs w:val="22"/>
        </w:rPr>
      </w:pPr>
    </w:p>
    <w:p w14:paraId="0BE9B3E5" w14:textId="77777777" w:rsidR="00C91416" w:rsidRDefault="00C91416" w:rsidP="00073CBA">
      <w:pPr>
        <w:rPr>
          <w:rFonts w:ascii="Arial" w:hAnsi="Arial" w:cs="Arial"/>
          <w:b/>
          <w:sz w:val="22"/>
          <w:szCs w:val="22"/>
        </w:rPr>
      </w:pPr>
    </w:p>
    <w:p w14:paraId="1FA712F0" w14:textId="77777777" w:rsidR="00C91416" w:rsidRDefault="00C91416" w:rsidP="00073CBA">
      <w:pPr>
        <w:rPr>
          <w:rFonts w:ascii="Arial" w:hAnsi="Arial" w:cs="Arial"/>
          <w:b/>
          <w:sz w:val="22"/>
          <w:szCs w:val="22"/>
        </w:rPr>
      </w:pPr>
    </w:p>
    <w:p w14:paraId="678E443F" w14:textId="77777777" w:rsidR="00C91416" w:rsidRDefault="00C91416" w:rsidP="00073CBA">
      <w:pPr>
        <w:rPr>
          <w:rFonts w:ascii="Arial" w:hAnsi="Arial" w:cs="Arial"/>
          <w:b/>
          <w:sz w:val="22"/>
          <w:szCs w:val="22"/>
        </w:rPr>
      </w:pPr>
    </w:p>
    <w:p w14:paraId="57DD1487" w14:textId="77777777" w:rsidR="00C91416" w:rsidRDefault="00C91416" w:rsidP="00073CBA">
      <w:pPr>
        <w:rPr>
          <w:rFonts w:ascii="Arial" w:hAnsi="Arial" w:cs="Arial"/>
          <w:b/>
          <w:sz w:val="22"/>
          <w:szCs w:val="22"/>
        </w:rPr>
      </w:pPr>
    </w:p>
    <w:p w14:paraId="5769719B" w14:textId="77777777" w:rsidR="00C91416" w:rsidRDefault="00C91416"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73A18E1D"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342867" w:rsidRPr="00457D78">
        <w:rPr>
          <w:rFonts w:ascii="Arial" w:hAnsi="Arial" w:cs="Arial"/>
          <w:b/>
          <w:sz w:val="22"/>
          <w:szCs w:val="22"/>
        </w:rPr>
        <w:t>SUMINISTRO E INSTALACIÓN EQUIPOS TECNOLÓGICOS PARA EL CENTRO DE INVESTIGACIÓN ORLANDO FALS BORDA, LA MAPOTECA ERNESTO GUHL Y CENTRO DE FORMACION E</w:t>
      </w:r>
      <w:r w:rsidR="00342867">
        <w:rPr>
          <w:rFonts w:ascii="Arial" w:hAnsi="Arial" w:cs="Arial"/>
          <w:b/>
          <w:sz w:val="22"/>
          <w:szCs w:val="22"/>
        </w:rPr>
        <w:t xml:space="preserve"> </w:t>
      </w:r>
      <w:r w:rsidR="00342867" w:rsidRPr="00457D78">
        <w:rPr>
          <w:rFonts w:ascii="Arial" w:hAnsi="Arial" w:cs="Arial"/>
          <w:b/>
          <w:sz w:val="22"/>
          <w:szCs w:val="22"/>
        </w:rPr>
        <w:t>INNOVACION DOCENTE DE LA UNIVERSIDAD DE CUNDINAMARCA SEDE FUSAGASUGÁ</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2B648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2B648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2B648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2B6484">
            <w:pPr>
              <w:rPr>
                <w:rFonts w:ascii="Arial" w:hAnsi="Arial" w:cs="Arial"/>
                <w:b/>
                <w:bCs/>
                <w:color w:val="000000"/>
                <w:sz w:val="22"/>
                <w:szCs w:val="22"/>
              </w:rPr>
            </w:pPr>
          </w:p>
        </w:tc>
      </w:tr>
      <w:tr w:rsidR="00C91416" w:rsidRPr="000B6229" w14:paraId="54756FC0" w14:textId="77777777" w:rsidTr="002B648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2B648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2B6484">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2B648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2B648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2B648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2B6484">
            <w:pPr>
              <w:rPr>
                <w:rFonts w:ascii="Arial" w:hAnsi="Arial" w:cs="Arial"/>
                <w:b/>
                <w:bCs/>
                <w:color w:val="000000"/>
                <w:sz w:val="22"/>
                <w:szCs w:val="22"/>
              </w:rPr>
            </w:pPr>
          </w:p>
        </w:tc>
      </w:tr>
      <w:tr w:rsidR="00C91416" w:rsidRPr="000B6229" w14:paraId="2B3D0C57" w14:textId="77777777" w:rsidTr="002B648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2B648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2B648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2B6484">
            <w:pPr>
              <w:rPr>
                <w:rFonts w:ascii="Arial" w:hAnsi="Arial" w:cs="Arial"/>
                <w:color w:val="000000"/>
                <w:sz w:val="22"/>
                <w:szCs w:val="22"/>
              </w:rPr>
            </w:pPr>
          </w:p>
        </w:tc>
      </w:tr>
      <w:tr w:rsidR="00C91416" w:rsidRPr="000B6229" w14:paraId="65069B5D" w14:textId="77777777" w:rsidTr="002B648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2B648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65DFE6E3" w:rsidR="00C91416" w:rsidRPr="000B6229" w:rsidRDefault="00C91416" w:rsidP="00C91416">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342867" w:rsidRPr="00457D78">
        <w:rPr>
          <w:rFonts w:ascii="Arial" w:hAnsi="Arial" w:cs="Arial"/>
          <w:b/>
          <w:sz w:val="22"/>
          <w:szCs w:val="22"/>
        </w:rPr>
        <w:t>SUMINISTRO E INSTALACIÓN EQUIPOS TECNOLÓGICOS PARA EL CENTRO DE INVESTIGACIÓN ORLANDO FALS BORDA, LA MAPOTECA ERNESTO GUHL Y CENTRO DE FORMACION E</w:t>
      </w:r>
      <w:r w:rsidR="00342867">
        <w:rPr>
          <w:rFonts w:ascii="Arial" w:hAnsi="Arial" w:cs="Arial"/>
          <w:b/>
          <w:sz w:val="22"/>
          <w:szCs w:val="22"/>
        </w:rPr>
        <w:t xml:space="preserve"> </w:t>
      </w:r>
      <w:r w:rsidR="00342867" w:rsidRPr="00457D78">
        <w:rPr>
          <w:rFonts w:ascii="Arial" w:hAnsi="Arial" w:cs="Arial"/>
          <w:b/>
          <w:sz w:val="22"/>
          <w:szCs w:val="22"/>
        </w:rPr>
        <w:t>INNOVACION DOCENTE DE LA UNIVERSIDAD DE CUNDINAMARCA SEDE FUSAGASUGÁ</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5FCC0489" w14:textId="77777777" w:rsidR="00A86ECD" w:rsidRDefault="00A86ECD" w:rsidP="00C91416">
      <w:pPr>
        <w:pStyle w:val="Cuerpo"/>
        <w:jc w:val="center"/>
        <w:rPr>
          <w:rFonts w:ascii="Arial" w:hAnsi="Arial" w:cs="Arial"/>
          <w:b/>
          <w:sz w:val="22"/>
          <w:szCs w:val="22"/>
        </w:rPr>
      </w:pPr>
    </w:p>
    <w:p w14:paraId="30D6E352" w14:textId="77777777" w:rsidR="00A86ECD" w:rsidRDefault="00A86ECD" w:rsidP="00C91416">
      <w:pPr>
        <w:pStyle w:val="Cuerpo"/>
        <w:jc w:val="center"/>
        <w:rPr>
          <w:rFonts w:ascii="Arial" w:hAnsi="Arial" w:cs="Arial"/>
          <w:b/>
          <w:sz w:val="22"/>
          <w:szCs w:val="22"/>
        </w:rPr>
      </w:pPr>
    </w:p>
    <w:p w14:paraId="3EDB9BAD" w14:textId="77777777" w:rsidR="00A86ECD" w:rsidRDefault="00A86ECD" w:rsidP="00C91416">
      <w:pPr>
        <w:pStyle w:val="Cuerpo"/>
        <w:jc w:val="center"/>
        <w:rPr>
          <w:rFonts w:ascii="Arial" w:hAnsi="Arial" w:cs="Arial"/>
          <w:b/>
          <w:sz w:val="22"/>
          <w:szCs w:val="22"/>
        </w:rPr>
      </w:pPr>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2B6484">
        <w:tc>
          <w:tcPr>
            <w:tcW w:w="8829" w:type="dxa"/>
            <w:gridSpan w:val="9"/>
            <w:vAlign w:val="center"/>
          </w:tcPr>
          <w:p w14:paraId="2611D37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2B6484">
        <w:trPr>
          <w:cantSplit/>
          <w:trHeight w:val="1381"/>
        </w:trPr>
        <w:tc>
          <w:tcPr>
            <w:tcW w:w="374" w:type="dxa"/>
          </w:tcPr>
          <w:p w14:paraId="211F81A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2B6484">
        <w:tc>
          <w:tcPr>
            <w:tcW w:w="374" w:type="dxa"/>
          </w:tcPr>
          <w:p w14:paraId="38A7BCD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2B6484">
        <w:tc>
          <w:tcPr>
            <w:tcW w:w="374" w:type="dxa"/>
          </w:tcPr>
          <w:p w14:paraId="239D05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2B6484">
        <w:tc>
          <w:tcPr>
            <w:tcW w:w="374" w:type="dxa"/>
          </w:tcPr>
          <w:p w14:paraId="601E33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2B6484">
        <w:tc>
          <w:tcPr>
            <w:tcW w:w="8154" w:type="dxa"/>
            <w:gridSpan w:val="8"/>
          </w:tcPr>
          <w:p w14:paraId="3E8F1D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2B648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2B648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2B6484">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2B648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762F2A33" w:rsidR="00C91416" w:rsidRPr="000B6229" w:rsidRDefault="00C91416" w:rsidP="00342867">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342867">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341D5445" w14:textId="77777777" w:rsidTr="002B648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4CD151A5" w:rsidR="00C91416" w:rsidRPr="000B6229" w:rsidRDefault="00C91416" w:rsidP="00342867">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342867">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18E7F52B" w14:textId="77777777" w:rsidTr="002B6484">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7FB7F8E8" w:rsidR="00C91416" w:rsidRPr="000B6229" w:rsidRDefault="00C91416" w:rsidP="00342867">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342867">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15B53DA1" w14:textId="77777777" w:rsidR="00C91416" w:rsidRPr="000B6229" w:rsidRDefault="00C91416" w:rsidP="00C914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2B6484">
        <w:tc>
          <w:tcPr>
            <w:tcW w:w="8829" w:type="dxa"/>
            <w:gridSpan w:val="5"/>
          </w:tcPr>
          <w:p w14:paraId="6509F62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2B6484">
        <w:tc>
          <w:tcPr>
            <w:tcW w:w="2122" w:type="dxa"/>
          </w:tcPr>
          <w:p w14:paraId="66AFE1C1"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2B6484">
        <w:tc>
          <w:tcPr>
            <w:tcW w:w="2122" w:type="dxa"/>
          </w:tcPr>
          <w:p w14:paraId="189C942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2B6484">
        <w:trPr>
          <w:trHeight w:hRule="exact" w:val="668"/>
        </w:trPr>
        <w:tc>
          <w:tcPr>
            <w:tcW w:w="2122" w:type="dxa"/>
            <w:hideMark/>
          </w:tcPr>
          <w:p w14:paraId="508C255D" w14:textId="77777777" w:rsidR="00C91416" w:rsidRPr="002E55AF" w:rsidRDefault="00C91416" w:rsidP="002B6484">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2B6484">
        <w:trPr>
          <w:trHeight w:hRule="exact" w:val="1383"/>
        </w:trPr>
        <w:tc>
          <w:tcPr>
            <w:tcW w:w="2122" w:type="dxa"/>
          </w:tcPr>
          <w:p w14:paraId="606082C0" w14:textId="77777777" w:rsidR="00C91416" w:rsidRPr="002E55AF" w:rsidRDefault="00C91416" w:rsidP="002B6484">
            <w:pPr>
              <w:pStyle w:val="Sinespaciado"/>
              <w:rPr>
                <w:rFonts w:ascii="Arial" w:hAnsi="Arial" w:cs="Arial"/>
                <w:b/>
                <w:sz w:val="20"/>
              </w:rPr>
            </w:pPr>
          </w:p>
        </w:tc>
        <w:tc>
          <w:tcPr>
            <w:tcW w:w="2962" w:type="dxa"/>
            <w:hideMark/>
          </w:tcPr>
          <w:p w14:paraId="7184F503"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2B6484">
        <w:trPr>
          <w:trHeight w:hRule="exact" w:val="1417"/>
        </w:trPr>
        <w:tc>
          <w:tcPr>
            <w:tcW w:w="2122" w:type="dxa"/>
          </w:tcPr>
          <w:p w14:paraId="7A531DC2" w14:textId="77777777" w:rsidR="00C91416" w:rsidRPr="002E55AF" w:rsidRDefault="00C91416" w:rsidP="002B6484">
            <w:pPr>
              <w:pStyle w:val="Sinespaciado"/>
              <w:rPr>
                <w:rFonts w:ascii="Arial" w:hAnsi="Arial" w:cs="Arial"/>
                <w:b/>
                <w:sz w:val="20"/>
              </w:rPr>
            </w:pPr>
          </w:p>
        </w:tc>
        <w:tc>
          <w:tcPr>
            <w:tcW w:w="2962" w:type="dxa"/>
            <w:hideMark/>
          </w:tcPr>
          <w:p w14:paraId="61A99D2D"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734BE23B" w14:textId="77777777" w:rsidTr="002B6484">
        <w:trPr>
          <w:trHeight w:hRule="exact" w:val="746"/>
        </w:trPr>
        <w:tc>
          <w:tcPr>
            <w:tcW w:w="2122" w:type="dxa"/>
          </w:tcPr>
          <w:p w14:paraId="68C3E3F1" w14:textId="77777777" w:rsidR="00C91416" w:rsidRPr="002E55AF" w:rsidRDefault="00C91416" w:rsidP="002B6484">
            <w:pPr>
              <w:pStyle w:val="Sinespaciado"/>
              <w:rPr>
                <w:rFonts w:ascii="Arial" w:hAnsi="Arial" w:cs="Arial"/>
                <w:b/>
                <w:sz w:val="20"/>
              </w:rPr>
            </w:pPr>
          </w:p>
        </w:tc>
        <w:tc>
          <w:tcPr>
            <w:tcW w:w="2962" w:type="dxa"/>
            <w:hideMark/>
          </w:tcPr>
          <w:p w14:paraId="3E0C8D56"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15C9E535" w14:textId="77777777" w:rsidR="00C91416" w:rsidRDefault="00C91416" w:rsidP="00073CBA">
      <w:pPr>
        <w:rPr>
          <w:rFonts w:ascii="Arial" w:hAnsi="Arial" w:cs="Arial"/>
          <w:b/>
          <w:sz w:val="22"/>
          <w:szCs w:val="22"/>
        </w:rPr>
      </w:pPr>
      <w:bookmarkStart w:id="4" w:name="_GoBack"/>
      <w:bookmarkEnd w:id="4"/>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203774B1" w14:textId="2508003B" w:rsidR="00310FE8" w:rsidRDefault="00310FE8" w:rsidP="00073CBA">
      <w:pPr>
        <w:rPr>
          <w:rFonts w:ascii="Arial" w:hAnsi="Arial" w:cs="Arial"/>
          <w:b/>
          <w:sz w:val="22"/>
          <w:szCs w:val="22"/>
        </w:rPr>
      </w:pPr>
    </w:p>
    <w:sectPr w:rsidR="00310FE8"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7BEC2" w14:textId="77777777" w:rsidR="002F7CD7" w:rsidRDefault="002F7CD7" w:rsidP="001343DB">
      <w:r>
        <w:separator/>
      </w:r>
    </w:p>
  </w:endnote>
  <w:endnote w:type="continuationSeparator" w:id="0">
    <w:p w14:paraId="5E51181D" w14:textId="77777777" w:rsidR="002F7CD7" w:rsidRDefault="002F7CD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2B6484" w:rsidRDefault="002B6484" w:rsidP="001343DB">
    <w:pPr>
      <w:jc w:val="center"/>
      <w:rPr>
        <w:rFonts w:ascii="Arial" w:hAnsi="Arial" w:cs="Arial"/>
        <w:color w:val="4B514E"/>
        <w:sz w:val="16"/>
        <w:szCs w:val="16"/>
      </w:rPr>
    </w:pPr>
  </w:p>
  <w:p w14:paraId="55E9A44A" w14:textId="71880596"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2B6484" w:rsidRPr="00B40BF9" w:rsidRDefault="002B648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EB33" w14:textId="77777777" w:rsidR="002F7CD7" w:rsidRDefault="002F7CD7" w:rsidP="001343DB">
      <w:r>
        <w:separator/>
      </w:r>
    </w:p>
  </w:footnote>
  <w:footnote w:type="continuationSeparator" w:id="0">
    <w:p w14:paraId="4EF33E45" w14:textId="77777777" w:rsidR="002F7CD7" w:rsidRDefault="002F7CD7" w:rsidP="001343DB">
      <w:r>
        <w:continuationSeparator/>
      </w:r>
    </w:p>
  </w:footnote>
  <w:footnote w:type="continuationNotice" w:id="1">
    <w:p w14:paraId="38696959" w14:textId="77777777" w:rsidR="002F7CD7" w:rsidRDefault="002F7CD7" w:rsidP="001343DB"/>
  </w:footnote>
  <w:footnote w:id="2">
    <w:p w14:paraId="5B6631A3" w14:textId="77777777" w:rsidR="002B6484" w:rsidRPr="00A622EB" w:rsidRDefault="002B648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363E391F" w14:textId="77777777" w:rsidR="002B6484" w:rsidRPr="00AA5BEC" w:rsidRDefault="002B6484"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2B6484" w:rsidRDefault="002B648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2B6484" w:rsidRDefault="002B6484" w:rsidP="001343DB">
    <w:pPr>
      <w:pStyle w:val="Encabezado"/>
    </w:pPr>
  </w:p>
  <w:p w14:paraId="6397D923" w14:textId="77777777" w:rsidR="002B6484" w:rsidRDefault="002B648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6A922C13"/>
    <w:multiLevelType w:val="hybridMultilevel"/>
    <w:tmpl w:val="6D561C86"/>
    <w:lvl w:ilvl="0" w:tplc="240A000F">
      <w:start w:val="1"/>
      <w:numFmt w:val="decimal"/>
      <w:lvlText w:val="%1."/>
      <w:lvlJc w:val="left"/>
      <w:pPr>
        <w:ind w:left="720" w:hanging="360"/>
      </w:pPr>
      <w:rPr>
        <w:rFonts w:hint="default"/>
      </w:rPr>
    </w:lvl>
    <w:lvl w:ilvl="1" w:tplc="D0DAFC6A">
      <w:start w:val="1"/>
      <w:numFmt w:val="bullet"/>
      <w:lvlText w:val="o"/>
      <w:lvlJc w:val="left"/>
      <w:pPr>
        <w:ind w:left="1440" w:hanging="360"/>
      </w:pPr>
      <w:rPr>
        <w:rFonts w:ascii="Courier New" w:hAnsi="Courier New" w:hint="default"/>
      </w:rPr>
    </w:lvl>
    <w:lvl w:ilvl="2" w:tplc="2D881F3C">
      <w:start w:val="1"/>
      <w:numFmt w:val="bullet"/>
      <w:lvlText w:val=""/>
      <w:lvlJc w:val="left"/>
      <w:pPr>
        <w:ind w:left="2160" w:hanging="360"/>
      </w:pPr>
      <w:rPr>
        <w:rFonts w:ascii="Wingdings" w:hAnsi="Wingdings" w:hint="default"/>
      </w:rPr>
    </w:lvl>
    <w:lvl w:ilvl="3" w:tplc="B1D02A24">
      <w:start w:val="1"/>
      <w:numFmt w:val="bullet"/>
      <w:lvlText w:val=""/>
      <w:lvlJc w:val="left"/>
      <w:pPr>
        <w:ind w:left="2880" w:hanging="360"/>
      </w:pPr>
      <w:rPr>
        <w:rFonts w:ascii="Symbol" w:hAnsi="Symbol" w:hint="default"/>
      </w:rPr>
    </w:lvl>
    <w:lvl w:ilvl="4" w:tplc="EEC8F9F8">
      <w:start w:val="1"/>
      <w:numFmt w:val="bullet"/>
      <w:lvlText w:val="o"/>
      <w:lvlJc w:val="left"/>
      <w:pPr>
        <w:ind w:left="3600" w:hanging="360"/>
      </w:pPr>
      <w:rPr>
        <w:rFonts w:ascii="Courier New" w:hAnsi="Courier New" w:hint="default"/>
      </w:rPr>
    </w:lvl>
    <w:lvl w:ilvl="5" w:tplc="67384A48">
      <w:start w:val="1"/>
      <w:numFmt w:val="bullet"/>
      <w:lvlText w:val=""/>
      <w:lvlJc w:val="left"/>
      <w:pPr>
        <w:ind w:left="4320" w:hanging="360"/>
      </w:pPr>
      <w:rPr>
        <w:rFonts w:ascii="Wingdings" w:hAnsi="Wingdings" w:hint="default"/>
      </w:rPr>
    </w:lvl>
    <w:lvl w:ilvl="6" w:tplc="2DE8ACDA">
      <w:start w:val="1"/>
      <w:numFmt w:val="bullet"/>
      <w:lvlText w:val=""/>
      <w:lvlJc w:val="left"/>
      <w:pPr>
        <w:ind w:left="5040" w:hanging="360"/>
      </w:pPr>
      <w:rPr>
        <w:rFonts w:ascii="Symbol" w:hAnsi="Symbol" w:hint="default"/>
      </w:rPr>
    </w:lvl>
    <w:lvl w:ilvl="7" w:tplc="C9A8A790">
      <w:start w:val="1"/>
      <w:numFmt w:val="bullet"/>
      <w:lvlText w:val="o"/>
      <w:lvlJc w:val="left"/>
      <w:pPr>
        <w:ind w:left="5760" w:hanging="360"/>
      </w:pPr>
      <w:rPr>
        <w:rFonts w:ascii="Courier New" w:hAnsi="Courier New" w:hint="default"/>
      </w:rPr>
    </w:lvl>
    <w:lvl w:ilvl="8" w:tplc="C2942C32">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8488DFA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 w:numId="40">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4FE"/>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0FF"/>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6484"/>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CD7"/>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7"/>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2A0F"/>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38BA"/>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386"/>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5D13"/>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3CF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98C73B85-8BC6-4FEE-8DF4-7C6EE7F98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DC6B8-EF91-43EE-9722-1EEE47D0EC70}">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344e8fac-6b6c-4373-8fa1-905bd007c85f"/>
    <ds:schemaRef ds:uri="http://schemas.microsoft.com/office/infopath/2007/PartnerControls"/>
    <ds:schemaRef ds:uri="http://schemas.openxmlformats.org/package/2006/metadata/core-properties"/>
    <ds:schemaRef ds:uri="107edc16-b2f2-4ce4-a2e4-a44d08fcd5f8"/>
  </ds:schemaRefs>
</ds:datastoreItem>
</file>

<file path=customXml/itemProps4.xml><?xml version="1.0" encoding="utf-8"?>
<ds:datastoreItem xmlns:ds="http://schemas.openxmlformats.org/officeDocument/2006/customXml" ds:itemID="{DAED7396-915D-4E26-9AE8-8191E87A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4425</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2020-06-14T00:10:00Z</cp:lastPrinted>
  <dcterms:created xsi:type="dcterms:W3CDTF">2020-11-18T20:24:00Z</dcterms:created>
  <dcterms:modified xsi:type="dcterms:W3CDTF">2020-11-18T20:24:00Z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